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E0A7B" w14:textId="04B4FC7E" w:rsidR="00735142" w:rsidRDefault="003003B1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  <w:bookmarkStart w:id="0" w:name="_Hlk81986689"/>
      <w:r>
        <w:rPr>
          <w:bCs/>
          <w:sz w:val="28"/>
          <w:szCs w:val="28"/>
        </w:rPr>
        <w:t xml:space="preserve"> </w:t>
      </w:r>
    </w:p>
    <w:p w14:paraId="0507156D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7BCDB024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1CEB421A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08539E04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0AE1A645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0DB45BFE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5B39D838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5528B7FB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1626F7A5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6FF73826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7A320762" w14:textId="4F26F0FD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23F7F759" w14:textId="77777777" w:rsidR="00B120F0" w:rsidRDefault="00B120F0" w:rsidP="00894012">
      <w:pPr>
        <w:ind w:firstLine="709"/>
        <w:jc w:val="both"/>
        <w:rPr>
          <w:b/>
          <w:sz w:val="28"/>
          <w:szCs w:val="28"/>
        </w:rPr>
      </w:pPr>
    </w:p>
    <w:p w14:paraId="6C5224EC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265F6859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3532E67D" w14:textId="77777777" w:rsidR="00894012" w:rsidRDefault="00894012" w:rsidP="00894012">
      <w:pPr>
        <w:jc w:val="center"/>
        <w:rPr>
          <w:b/>
          <w:bCs/>
          <w:color w:val="auto"/>
          <w:sz w:val="27"/>
          <w:szCs w:val="27"/>
        </w:rPr>
      </w:pPr>
    </w:p>
    <w:p w14:paraId="7CC1202C" w14:textId="77777777" w:rsidR="00894012" w:rsidRDefault="00894012" w:rsidP="00894012">
      <w:pPr>
        <w:jc w:val="center"/>
        <w:rPr>
          <w:b/>
          <w:bCs/>
          <w:color w:val="auto"/>
          <w:sz w:val="16"/>
          <w:szCs w:val="16"/>
        </w:rPr>
      </w:pPr>
    </w:p>
    <w:p w14:paraId="7A0A22B0" w14:textId="77777777" w:rsidR="00EC502B" w:rsidRDefault="00894012" w:rsidP="008940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области охраны объектов культурного наследия, при осуществлении </w:t>
      </w:r>
      <w:r w:rsidR="00EF3147">
        <w:rPr>
          <w:b/>
          <w:bCs/>
          <w:sz w:val="28"/>
          <w:szCs w:val="28"/>
        </w:rPr>
        <w:t xml:space="preserve">Министерством </w:t>
      </w:r>
    </w:p>
    <w:p w14:paraId="23CEC5A0" w14:textId="77777777" w:rsidR="00F261CA" w:rsidRDefault="00EF3147" w:rsidP="008940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государственной</w:t>
      </w:r>
      <w:r w:rsidR="00894012">
        <w:rPr>
          <w:b/>
          <w:bCs/>
          <w:sz w:val="28"/>
          <w:szCs w:val="28"/>
        </w:rPr>
        <w:t xml:space="preserve"> охране объектов культурного наследия Курской области федерального государственного контроля (надзора) </w:t>
      </w:r>
    </w:p>
    <w:p w14:paraId="548D6389" w14:textId="2CA3D27D" w:rsidR="00EC502B" w:rsidRDefault="00894012" w:rsidP="008940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состоянием,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федерального значения на территории Курской области,</w:t>
      </w:r>
    </w:p>
    <w:p w14:paraId="17FC453A" w14:textId="5613E6E3" w:rsidR="00894012" w:rsidRDefault="00894012" w:rsidP="00894012">
      <w:pPr>
        <w:jc w:val="center"/>
        <w:rPr>
          <w:b/>
          <w:bCs/>
          <w:szCs w:val="28"/>
        </w:rPr>
      </w:pPr>
      <w:r>
        <w:rPr>
          <w:b/>
          <w:bCs/>
          <w:sz w:val="28"/>
          <w:szCs w:val="28"/>
        </w:rPr>
        <w:t>на 202</w:t>
      </w:r>
      <w:r w:rsidR="00EC502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</w:p>
    <w:p w14:paraId="43F884AF" w14:textId="77777777" w:rsidR="00894012" w:rsidRDefault="00894012" w:rsidP="00894012">
      <w:pPr>
        <w:jc w:val="center"/>
        <w:rPr>
          <w:b/>
          <w:bCs/>
          <w:color w:val="auto"/>
          <w:sz w:val="28"/>
          <w:szCs w:val="28"/>
        </w:rPr>
      </w:pPr>
    </w:p>
    <w:p w14:paraId="15B4C1B6" w14:textId="15E24840" w:rsidR="00894012" w:rsidRDefault="00894012" w:rsidP="008940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44 Федерального закона</w:t>
      </w:r>
      <w:r>
        <w:rPr>
          <w:rFonts w:eastAsiaTheme="minorHAnsi"/>
          <w:color w:val="auto"/>
          <w:sz w:val="28"/>
          <w:szCs w:val="28"/>
        </w:rPr>
        <w:t xml:space="preserve"> от 31.07.2020                № 248-ФЗ</w:t>
      </w:r>
      <w:r>
        <w:rPr>
          <w:sz w:val="28"/>
          <w:szCs w:val="28"/>
        </w:rPr>
        <w:t xml:space="preserve"> «О государственном контроле (надзоре) и муниципальном контроле в Российской Федерации», постановлением Правительства </w:t>
      </w:r>
      <w:r>
        <w:rPr>
          <w:rFonts w:eastAsiaTheme="minorHAnsi"/>
          <w:color w:val="auto"/>
          <w:sz w:val="28"/>
          <w:szCs w:val="28"/>
        </w:rPr>
        <w:t xml:space="preserve">РФ </w:t>
      </w:r>
      <w:r w:rsidR="00A17F9F">
        <w:rPr>
          <w:rFonts w:eastAsiaTheme="minorHAnsi"/>
          <w:color w:val="auto"/>
          <w:sz w:val="28"/>
          <w:szCs w:val="28"/>
        </w:rPr>
        <w:t xml:space="preserve">                  </w:t>
      </w:r>
      <w:r>
        <w:rPr>
          <w:rFonts w:eastAsiaTheme="minorHAnsi"/>
          <w:color w:val="auto"/>
          <w:sz w:val="28"/>
          <w:szCs w:val="28"/>
        </w:rPr>
        <w:t xml:space="preserve">от 25.06.2021 № 990 </w:t>
      </w:r>
      <w:r>
        <w:rPr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ПРИКАЗЫВАЮ:</w:t>
      </w:r>
    </w:p>
    <w:p w14:paraId="5278304B" w14:textId="755A3B88" w:rsidR="00894012" w:rsidRDefault="00894012" w:rsidP="008940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</w:t>
      </w:r>
      <w:bookmarkStart w:id="1" w:name="_Hlk83805587"/>
      <w:r>
        <w:rPr>
          <w:sz w:val="28"/>
          <w:szCs w:val="28"/>
        </w:rPr>
        <w:t xml:space="preserve">в области охраны объектов культурного наследия, при осуществлении </w:t>
      </w:r>
      <w:r w:rsidR="00EC502B">
        <w:rPr>
          <w:sz w:val="28"/>
          <w:szCs w:val="28"/>
        </w:rPr>
        <w:t xml:space="preserve">Министерства </w:t>
      </w:r>
      <w:r w:rsidR="006504E9">
        <w:rPr>
          <w:sz w:val="28"/>
          <w:szCs w:val="28"/>
        </w:rPr>
        <w:t xml:space="preserve">         </w:t>
      </w:r>
      <w:r>
        <w:rPr>
          <w:sz w:val="28"/>
          <w:szCs w:val="28"/>
        </w:rPr>
        <w:t>по</w:t>
      </w:r>
      <w:r w:rsidR="00EC502B">
        <w:rPr>
          <w:sz w:val="28"/>
          <w:szCs w:val="28"/>
        </w:rPr>
        <w:t xml:space="preserve"> государственной</w:t>
      </w:r>
      <w:r>
        <w:rPr>
          <w:sz w:val="28"/>
          <w:szCs w:val="28"/>
        </w:rPr>
        <w:t xml:space="preserve"> охране объектов культурного наследия Курской области федерального государственного контроля (надзора) за состоянием,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федерального значения на территории Курской области, на 202</w:t>
      </w:r>
      <w:r w:rsidR="00EC502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bookmarkEnd w:id="1"/>
      <w:r>
        <w:rPr>
          <w:sz w:val="28"/>
          <w:szCs w:val="28"/>
        </w:rPr>
        <w:t xml:space="preserve"> (далее – Программа профилактики).</w:t>
      </w:r>
    </w:p>
    <w:p w14:paraId="67E18A88" w14:textId="32A99BD4" w:rsidR="00894012" w:rsidRDefault="00894012" w:rsidP="008940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Должностным лицам </w:t>
      </w:r>
      <w:r w:rsidR="006504E9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по</w:t>
      </w:r>
      <w:r w:rsidR="006504E9">
        <w:rPr>
          <w:sz w:val="28"/>
          <w:szCs w:val="28"/>
        </w:rPr>
        <w:t xml:space="preserve"> государственной</w:t>
      </w:r>
      <w:r>
        <w:rPr>
          <w:sz w:val="28"/>
          <w:szCs w:val="28"/>
        </w:rPr>
        <w:t xml:space="preserve"> охране объектов культурного наследия Курской области, уполномоченным </w:t>
      </w:r>
      <w:r w:rsidR="006504E9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на осуществление федерального государственного контроля (надзора) </w:t>
      </w:r>
      <w:r w:rsidR="006504E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за состоянием,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федерального значения на территории Курской области, обеспечить исполнение Программы профилактики.</w:t>
      </w:r>
    </w:p>
    <w:p w14:paraId="35B1D119" w14:textId="77777777" w:rsidR="006504E9" w:rsidRPr="006504E9" w:rsidRDefault="00894012" w:rsidP="00650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504E9" w:rsidRPr="006504E9">
        <w:rPr>
          <w:sz w:val="28"/>
          <w:szCs w:val="28"/>
        </w:rPr>
        <w:t>Управлению разрешительной документации и учета объектов культурного наследия (Т.В. Верёвкину) опубликовать настоящий приказ                      на официальном сайте Министерства по государственной охране объектов культурного наследия Курской области в течении 5 дней со дня утверждения.</w:t>
      </w:r>
    </w:p>
    <w:p w14:paraId="01AF8A45" w14:textId="77777777" w:rsidR="006504E9" w:rsidRPr="006504E9" w:rsidRDefault="006504E9" w:rsidP="00650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04E9">
        <w:rPr>
          <w:sz w:val="28"/>
          <w:szCs w:val="28"/>
        </w:rPr>
        <w:t>4. Контроль за исполнением приказа возложить на временно исполняющего обязанности заместителя министра по государственной охране объектов культурного наследия Курской области А.Ю. Потанина.</w:t>
      </w:r>
    </w:p>
    <w:p w14:paraId="5428F299" w14:textId="418BECD5" w:rsidR="008A5681" w:rsidRDefault="006504E9" w:rsidP="00650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04E9">
        <w:rPr>
          <w:sz w:val="28"/>
          <w:szCs w:val="28"/>
        </w:rPr>
        <w:t>5. Приказ вступает в силу с 1 января 2025 года.</w:t>
      </w:r>
    </w:p>
    <w:p w14:paraId="04DA19EB" w14:textId="41EFBA30" w:rsidR="008A5681" w:rsidRDefault="008A5681" w:rsidP="008940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F6785C" w14:textId="77777777" w:rsidR="00894012" w:rsidRDefault="00894012" w:rsidP="00894012">
      <w:pPr>
        <w:pStyle w:val="a6"/>
        <w:ind w:left="0"/>
        <w:jc w:val="both"/>
        <w:rPr>
          <w:sz w:val="28"/>
          <w:szCs w:val="28"/>
        </w:rPr>
      </w:pPr>
    </w:p>
    <w:p w14:paraId="5B7424C8" w14:textId="77777777" w:rsidR="00894012" w:rsidRDefault="00894012" w:rsidP="00894012">
      <w:pPr>
        <w:jc w:val="both"/>
        <w:rPr>
          <w:sz w:val="28"/>
          <w:szCs w:val="28"/>
        </w:rPr>
      </w:pPr>
    </w:p>
    <w:p w14:paraId="3F507448" w14:textId="3BB4636F" w:rsidR="00894012" w:rsidRDefault="006504E9" w:rsidP="00894012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6504E9">
        <w:rPr>
          <w:sz w:val="28"/>
          <w:szCs w:val="28"/>
        </w:rPr>
        <w:t xml:space="preserve">Врио министра                                                                                      И.А. </w:t>
      </w:r>
      <w:proofErr w:type="spellStart"/>
      <w:r w:rsidRPr="006504E9">
        <w:rPr>
          <w:sz w:val="28"/>
          <w:szCs w:val="28"/>
        </w:rPr>
        <w:t>Мусьял</w:t>
      </w:r>
      <w:proofErr w:type="spellEnd"/>
    </w:p>
    <w:p w14:paraId="0C89BF15" w14:textId="77777777" w:rsidR="00894012" w:rsidRDefault="00894012" w:rsidP="00894012">
      <w:pPr>
        <w:rPr>
          <w:rFonts w:eastAsiaTheme="minorHAnsi"/>
          <w:b/>
          <w:color w:val="auto"/>
          <w:sz w:val="28"/>
          <w:szCs w:val="28"/>
          <w:lang w:eastAsia="en-US"/>
        </w:rPr>
      </w:pPr>
    </w:p>
    <w:p w14:paraId="1B7442B3" w14:textId="77777777" w:rsidR="00894012" w:rsidRDefault="00894012" w:rsidP="00894012">
      <w:pPr>
        <w:rPr>
          <w:rFonts w:eastAsiaTheme="minorHAnsi"/>
          <w:b/>
          <w:color w:val="auto"/>
          <w:sz w:val="28"/>
          <w:szCs w:val="28"/>
          <w:lang w:eastAsia="en-US"/>
        </w:rPr>
      </w:pPr>
    </w:p>
    <w:p w14:paraId="1B3FB50E" w14:textId="76119700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1BDACEB1" w14:textId="34382129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685CF8F6" w14:textId="51C7D1C1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79C6B187" w14:textId="56956EC5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3DC7569B" w14:textId="23524663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266301C8" w14:textId="3F4829E0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4E7B5682" w14:textId="6CB294C9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1A02E1E0" w14:textId="7BA015C7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47707777" w14:textId="40A3F9F4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6DB8EACB" w14:textId="6A144FD3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28474904" w14:textId="51C8DF7D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2232B1BA" w14:textId="0DD8F4F4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5739F9F3" w14:textId="6636B9CA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5C826468" w14:textId="1152C473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2F471B03" w14:textId="55E41483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29F3B7F0" w14:textId="05E43D92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201AB32D" w14:textId="3B589479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5044B89A" w14:textId="776AD332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58350A8A" w14:textId="4BCCF311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1095BC3A" w14:textId="5B62C9DF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01D30486" w14:textId="176132CB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06E64C60" w14:textId="4C0CB2F3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1E39F756" w14:textId="30D256AA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3E7D63B2" w14:textId="77777777" w:rsidR="00735142" w:rsidRDefault="0073514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УТВЕРЖДЕНА</w:t>
      </w:r>
    </w:p>
    <w:p w14:paraId="78C1A20F" w14:textId="77777777" w:rsidR="006504E9" w:rsidRPr="006504E9" w:rsidRDefault="00735142" w:rsidP="006504E9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приказом </w:t>
      </w:r>
      <w:r w:rsidR="006504E9" w:rsidRPr="006504E9">
        <w:rPr>
          <w:bCs/>
          <w:sz w:val="28"/>
          <w:szCs w:val="28"/>
        </w:rPr>
        <w:t>Министерства</w:t>
      </w:r>
    </w:p>
    <w:p w14:paraId="6B668225" w14:textId="37731588" w:rsidR="00735142" w:rsidRDefault="006504E9" w:rsidP="006504E9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  <w:r w:rsidRPr="006504E9">
        <w:rPr>
          <w:bCs/>
          <w:sz w:val="28"/>
          <w:szCs w:val="28"/>
        </w:rPr>
        <w:t>по государственной охране</w:t>
      </w:r>
    </w:p>
    <w:p w14:paraId="569BC784" w14:textId="77777777" w:rsidR="00735142" w:rsidRDefault="0073514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объектов культурного наследия</w:t>
      </w:r>
    </w:p>
    <w:p w14:paraId="3141F962" w14:textId="77777777" w:rsidR="00735142" w:rsidRDefault="0073514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Курской области</w:t>
      </w:r>
    </w:p>
    <w:p w14:paraId="4B08E3B1" w14:textId="77777777" w:rsidR="00735142" w:rsidRDefault="00735142" w:rsidP="00735142">
      <w:pPr>
        <w:tabs>
          <w:tab w:val="left" w:pos="5245"/>
        </w:tabs>
        <w:ind w:left="5245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от______________№ _______</w:t>
      </w:r>
    </w:p>
    <w:p w14:paraId="2F13D4E5" w14:textId="77777777" w:rsidR="00735142" w:rsidRDefault="00735142" w:rsidP="0073514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26DB15A2" w14:textId="77777777" w:rsidR="00735142" w:rsidRDefault="00735142" w:rsidP="00735142">
      <w:pPr>
        <w:pStyle w:val="a6"/>
        <w:ind w:left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 </w:t>
      </w:r>
    </w:p>
    <w:p w14:paraId="7A234461" w14:textId="77777777" w:rsidR="006504E9" w:rsidRDefault="00E77B36" w:rsidP="00E77B36">
      <w:pPr>
        <w:jc w:val="center"/>
        <w:rPr>
          <w:b/>
          <w:bCs/>
          <w:sz w:val="28"/>
          <w:szCs w:val="28"/>
        </w:rPr>
      </w:pPr>
      <w:r w:rsidRPr="009830A1">
        <w:rPr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7750CF" w:rsidRPr="009830A1">
        <w:rPr>
          <w:b/>
          <w:bCs/>
          <w:sz w:val="28"/>
          <w:szCs w:val="28"/>
        </w:rPr>
        <w:t xml:space="preserve">в области охраны объектов культурного наследия </w:t>
      </w:r>
    </w:p>
    <w:p w14:paraId="50D0F43D" w14:textId="3463F7B9" w:rsidR="00E77B36" w:rsidRPr="009830A1" w:rsidRDefault="007750CF" w:rsidP="00E77B36">
      <w:pPr>
        <w:jc w:val="center"/>
        <w:rPr>
          <w:b/>
          <w:bCs/>
          <w:sz w:val="28"/>
          <w:szCs w:val="28"/>
        </w:rPr>
      </w:pPr>
      <w:r w:rsidRPr="009830A1">
        <w:rPr>
          <w:b/>
          <w:bCs/>
          <w:sz w:val="28"/>
          <w:szCs w:val="28"/>
        </w:rPr>
        <w:t xml:space="preserve">при осуществлении </w:t>
      </w:r>
      <w:r w:rsidR="006504E9">
        <w:rPr>
          <w:b/>
          <w:bCs/>
          <w:sz w:val="28"/>
          <w:szCs w:val="28"/>
        </w:rPr>
        <w:t>Министерством</w:t>
      </w:r>
      <w:r w:rsidRPr="009830A1">
        <w:rPr>
          <w:b/>
          <w:bCs/>
          <w:sz w:val="28"/>
          <w:szCs w:val="28"/>
        </w:rPr>
        <w:t xml:space="preserve"> по</w:t>
      </w:r>
      <w:r w:rsidR="006504E9">
        <w:rPr>
          <w:b/>
          <w:bCs/>
          <w:sz w:val="28"/>
          <w:szCs w:val="28"/>
        </w:rPr>
        <w:t xml:space="preserve"> государственной</w:t>
      </w:r>
      <w:r w:rsidRPr="009830A1">
        <w:rPr>
          <w:b/>
          <w:bCs/>
          <w:sz w:val="28"/>
          <w:szCs w:val="28"/>
        </w:rPr>
        <w:t xml:space="preserve"> охране объектов культурного наследия Курской области федерального</w:t>
      </w:r>
      <w:r w:rsidR="00E77B36" w:rsidRPr="009830A1">
        <w:rPr>
          <w:b/>
          <w:bCs/>
          <w:sz w:val="28"/>
          <w:szCs w:val="28"/>
        </w:rPr>
        <w:t xml:space="preserve"> государственного контроля (надзора) за состоянием,</w:t>
      </w:r>
      <w:r w:rsidR="00E77B36" w:rsidRPr="009830A1">
        <w:rPr>
          <w:rFonts w:ascii="Arial" w:hAnsi="Arial" w:cs="Arial"/>
          <w:b/>
          <w:bCs/>
          <w:sz w:val="28"/>
          <w:szCs w:val="28"/>
        </w:rPr>
        <w:t xml:space="preserve"> </w:t>
      </w:r>
      <w:r w:rsidR="00E77B36" w:rsidRPr="009830A1">
        <w:rPr>
          <w:b/>
          <w:bCs/>
          <w:sz w:val="28"/>
          <w:szCs w:val="28"/>
        </w:rPr>
        <w:t>содержанием, сохранением, использованием, популяризацией и государственной охраной объектов культурного наследия</w:t>
      </w:r>
      <w:r w:rsidR="00E77B36" w:rsidRPr="009830A1">
        <w:rPr>
          <w:b/>
          <w:bCs/>
        </w:rPr>
        <w:t xml:space="preserve"> </w:t>
      </w:r>
      <w:r w:rsidR="00E77B36" w:rsidRPr="009830A1">
        <w:rPr>
          <w:b/>
          <w:bCs/>
          <w:sz w:val="28"/>
          <w:szCs w:val="28"/>
        </w:rPr>
        <w:t>(памятников истории и культуры) народов Российской Федерации</w:t>
      </w:r>
      <w:r w:rsidR="00A84852" w:rsidRPr="009830A1">
        <w:rPr>
          <w:b/>
          <w:bCs/>
          <w:sz w:val="28"/>
          <w:szCs w:val="28"/>
        </w:rPr>
        <w:t xml:space="preserve"> федерального </w:t>
      </w:r>
      <w:r w:rsidR="00E77B36" w:rsidRPr="009830A1">
        <w:rPr>
          <w:b/>
          <w:bCs/>
          <w:sz w:val="28"/>
          <w:szCs w:val="28"/>
        </w:rPr>
        <w:t>значения на территории Курской области</w:t>
      </w:r>
      <w:r w:rsidR="00B72DA0" w:rsidRPr="009830A1">
        <w:rPr>
          <w:b/>
          <w:bCs/>
          <w:sz w:val="28"/>
          <w:szCs w:val="28"/>
        </w:rPr>
        <w:t>,</w:t>
      </w:r>
      <w:r w:rsidR="00B27CF8">
        <w:rPr>
          <w:b/>
          <w:bCs/>
          <w:sz w:val="28"/>
          <w:szCs w:val="28"/>
        </w:rPr>
        <w:t xml:space="preserve"> </w:t>
      </w:r>
      <w:r w:rsidR="00E77B36" w:rsidRPr="009830A1">
        <w:rPr>
          <w:b/>
          <w:bCs/>
          <w:sz w:val="28"/>
          <w:szCs w:val="28"/>
        </w:rPr>
        <w:t>на 202</w:t>
      </w:r>
      <w:r w:rsidR="00B27CF8">
        <w:rPr>
          <w:b/>
          <w:bCs/>
          <w:sz w:val="28"/>
          <w:szCs w:val="28"/>
        </w:rPr>
        <w:t>4</w:t>
      </w:r>
      <w:r w:rsidR="00E77B36" w:rsidRPr="009830A1">
        <w:rPr>
          <w:b/>
          <w:bCs/>
          <w:sz w:val="28"/>
          <w:szCs w:val="28"/>
        </w:rPr>
        <w:t xml:space="preserve"> год</w:t>
      </w:r>
    </w:p>
    <w:p w14:paraId="7B36A97D" w14:textId="77777777" w:rsidR="00E77B36" w:rsidRPr="009830A1" w:rsidRDefault="00E77B36" w:rsidP="00E77B36">
      <w:pPr>
        <w:pStyle w:val="af2"/>
        <w:shd w:val="clear" w:color="auto" w:fill="FFFFFF" w:themeFill="background1"/>
        <w:spacing w:before="360" w:beforeAutospacing="0" w:after="120" w:afterAutospacing="0"/>
        <w:contextualSpacing/>
        <w:jc w:val="center"/>
        <w:rPr>
          <w:b/>
          <w:bCs/>
          <w:sz w:val="28"/>
          <w:szCs w:val="28"/>
        </w:rPr>
      </w:pPr>
      <w:r w:rsidRPr="009830A1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7B111EBC" w14:textId="77777777" w:rsidR="00E77B36" w:rsidRDefault="00E77B36" w:rsidP="00E77B36">
      <w:pPr>
        <w:pStyle w:val="af2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2210B00" w14:textId="69801CC0" w:rsidR="0038262D" w:rsidRPr="000E675E" w:rsidRDefault="00131891" w:rsidP="00A84852">
      <w:pPr>
        <w:ind w:firstLine="709"/>
        <w:jc w:val="both"/>
        <w:rPr>
          <w:sz w:val="28"/>
          <w:szCs w:val="28"/>
        </w:rPr>
      </w:pPr>
      <w:r w:rsidRPr="00131891">
        <w:rPr>
          <w:sz w:val="28"/>
          <w:szCs w:val="28"/>
        </w:rPr>
        <w:t>В соответствии с п</w:t>
      </w:r>
      <w:r w:rsidR="0038262D">
        <w:rPr>
          <w:sz w:val="28"/>
          <w:szCs w:val="28"/>
        </w:rPr>
        <w:t>одп</w:t>
      </w:r>
      <w:r w:rsidR="009B6A7F">
        <w:rPr>
          <w:sz w:val="28"/>
          <w:szCs w:val="28"/>
        </w:rPr>
        <w:t>унктом</w:t>
      </w:r>
      <w:r w:rsidR="0038262D">
        <w:rPr>
          <w:sz w:val="28"/>
          <w:szCs w:val="28"/>
        </w:rPr>
        <w:t xml:space="preserve"> 3 п</w:t>
      </w:r>
      <w:r w:rsidR="009B6A7F">
        <w:rPr>
          <w:sz w:val="28"/>
          <w:szCs w:val="28"/>
        </w:rPr>
        <w:t>ункта</w:t>
      </w:r>
      <w:r w:rsidR="0038262D">
        <w:rPr>
          <w:sz w:val="28"/>
          <w:szCs w:val="28"/>
        </w:rPr>
        <w:t xml:space="preserve"> 1</w:t>
      </w:r>
      <w:r w:rsidRPr="00131891">
        <w:rPr>
          <w:sz w:val="28"/>
          <w:szCs w:val="28"/>
        </w:rPr>
        <w:t xml:space="preserve"> ст</w:t>
      </w:r>
      <w:r w:rsidR="00C2462F">
        <w:rPr>
          <w:sz w:val="28"/>
          <w:szCs w:val="28"/>
        </w:rPr>
        <w:t xml:space="preserve">атьи </w:t>
      </w:r>
      <w:r w:rsidRPr="00131891">
        <w:rPr>
          <w:sz w:val="28"/>
          <w:szCs w:val="28"/>
        </w:rPr>
        <w:t>9.</w:t>
      </w:r>
      <w:r w:rsidR="0038262D">
        <w:rPr>
          <w:sz w:val="28"/>
          <w:szCs w:val="28"/>
        </w:rPr>
        <w:t>1</w:t>
      </w:r>
      <w:r w:rsidRPr="00131891">
        <w:rPr>
          <w:sz w:val="28"/>
          <w:szCs w:val="28"/>
        </w:rPr>
        <w:t>, ст</w:t>
      </w:r>
      <w:r w:rsidR="00C2462F">
        <w:rPr>
          <w:sz w:val="28"/>
          <w:szCs w:val="28"/>
        </w:rPr>
        <w:t>атьи</w:t>
      </w:r>
      <w:r w:rsidRPr="00131891">
        <w:rPr>
          <w:sz w:val="28"/>
          <w:szCs w:val="28"/>
        </w:rPr>
        <w:t xml:space="preserve"> 11 Федерального закона «Об объектах культурного наследия (памятниках истории и культуры) народов Российской Федерации» (далее – Федеральный закон № 73-ФЗ), п</w:t>
      </w:r>
      <w:r w:rsidR="00C2462F">
        <w:rPr>
          <w:sz w:val="28"/>
          <w:szCs w:val="28"/>
        </w:rPr>
        <w:t>ункта</w:t>
      </w:r>
      <w:r w:rsidRPr="00131891">
        <w:rPr>
          <w:sz w:val="28"/>
          <w:szCs w:val="28"/>
        </w:rPr>
        <w:t xml:space="preserve"> 5 ч</w:t>
      </w:r>
      <w:r w:rsidR="00C2462F">
        <w:rPr>
          <w:sz w:val="28"/>
          <w:szCs w:val="28"/>
        </w:rPr>
        <w:t>асти</w:t>
      </w:r>
      <w:r w:rsidRPr="00131891">
        <w:rPr>
          <w:sz w:val="28"/>
          <w:szCs w:val="28"/>
        </w:rPr>
        <w:t xml:space="preserve"> 2 ст</w:t>
      </w:r>
      <w:r w:rsidR="00C2462F">
        <w:rPr>
          <w:sz w:val="28"/>
          <w:szCs w:val="28"/>
        </w:rPr>
        <w:t>атьи</w:t>
      </w:r>
      <w:r w:rsidRPr="00131891">
        <w:rPr>
          <w:sz w:val="28"/>
          <w:szCs w:val="28"/>
        </w:rPr>
        <w:t xml:space="preserve"> 8 Закона Курской области </w:t>
      </w:r>
      <w:r w:rsidR="00C2462F">
        <w:rPr>
          <w:sz w:val="28"/>
          <w:szCs w:val="28"/>
        </w:rPr>
        <w:t xml:space="preserve">                              </w:t>
      </w:r>
      <w:r w:rsidRPr="00131891">
        <w:rPr>
          <w:sz w:val="28"/>
          <w:szCs w:val="28"/>
        </w:rPr>
        <w:t xml:space="preserve">от 29.12.2005 № 120-ЗКО «Об объектах культурного наследия Курской области», </w:t>
      </w:r>
      <w:r w:rsidR="0038262D" w:rsidRPr="00B27CF8">
        <w:rPr>
          <w:sz w:val="28"/>
          <w:szCs w:val="28"/>
        </w:rPr>
        <w:t xml:space="preserve">Положением о федеральном государственном контроле (надзоре) </w:t>
      </w:r>
      <w:r w:rsidR="00C2462F">
        <w:rPr>
          <w:sz w:val="28"/>
          <w:szCs w:val="28"/>
        </w:rPr>
        <w:t xml:space="preserve">                                                </w:t>
      </w:r>
      <w:r w:rsidR="0038262D" w:rsidRPr="00B27CF8">
        <w:rPr>
          <w:sz w:val="28"/>
          <w:szCs w:val="28"/>
        </w:rPr>
        <w:t>за состоянием, содержанием, сохранением, использованием, популяризацией и государственной охраной объектов культурного наследия, утвержденным Постановлением Правительства РФ от 30.06.2021 № 1093,</w:t>
      </w:r>
      <w:r w:rsidR="0038262D">
        <w:t xml:space="preserve"> </w:t>
      </w:r>
      <w:r w:rsidR="0038262D">
        <w:rPr>
          <w:sz w:val="28"/>
          <w:szCs w:val="28"/>
        </w:rPr>
        <w:t xml:space="preserve">Положением </w:t>
      </w:r>
      <w:r w:rsidR="00C2462F">
        <w:rPr>
          <w:sz w:val="28"/>
          <w:szCs w:val="28"/>
        </w:rPr>
        <w:t xml:space="preserve">                                 </w:t>
      </w:r>
      <w:r w:rsidR="0038262D" w:rsidRPr="00431230">
        <w:rPr>
          <w:sz w:val="28"/>
          <w:szCs w:val="28"/>
        </w:rPr>
        <w:t xml:space="preserve">о </w:t>
      </w:r>
      <w:r w:rsidR="00C2462F">
        <w:rPr>
          <w:sz w:val="28"/>
          <w:szCs w:val="28"/>
        </w:rPr>
        <w:t>Министерстве</w:t>
      </w:r>
      <w:r w:rsidR="0038262D" w:rsidRPr="00431230">
        <w:rPr>
          <w:sz w:val="28"/>
          <w:szCs w:val="28"/>
        </w:rPr>
        <w:t xml:space="preserve"> </w:t>
      </w:r>
      <w:bookmarkStart w:id="2" w:name="_Hlk146875570"/>
      <w:r w:rsidR="0038262D" w:rsidRPr="00431230">
        <w:rPr>
          <w:sz w:val="28"/>
          <w:szCs w:val="28"/>
        </w:rPr>
        <w:t>по</w:t>
      </w:r>
      <w:r w:rsidR="00C2462F">
        <w:rPr>
          <w:sz w:val="28"/>
          <w:szCs w:val="28"/>
        </w:rPr>
        <w:t xml:space="preserve"> государственной</w:t>
      </w:r>
      <w:r w:rsidR="0038262D" w:rsidRPr="00431230">
        <w:rPr>
          <w:sz w:val="28"/>
          <w:szCs w:val="28"/>
        </w:rPr>
        <w:t xml:space="preserve"> охране объектов культурного наследия Курской области</w:t>
      </w:r>
      <w:bookmarkEnd w:id="2"/>
      <w:r w:rsidR="0038262D">
        <w:rPr>
          <w:sz w:val="28"/>
          <w:szCs w:val="28"/>
        </w:rPr>
        <w:t>, утвержденным п</w:t>
      </w:r>
      <w:r w:rsidR="0038262D" w:rsidRPr="00431230">
        <w:rPr>
          <w:sz w:val="28"/>
          <w:szCs w:val="28"/>
        </w:rPr>
        <w:t>остановление</w:t>
      </w:r>
      <w:r w:rsidR="0038262D">
        <w:rPr>
          <w:sz w:val="28"/>
          <w:szCs w:val="28"/>
        </w:rPr>
        <w:t>м</w:t>
      </w:r>
      <w:r w:rsidR="0038262D" w:rsidRPr="00431230">
        <w:rPr>
          <w:sz w:val="28"/>
          <w:szCs w:val="28"/>
        </w:rPr>
        <w:t xml:space="preserve"> Губернатора Курской области от 15.09.2020 </w:t>
      </w:r>
      <w:r w:rsidR="0038262D">
        <w:rPr>
          <w:sz w:val="28"/>
          <w:szCs w:val="28"/>
        </w:rPr>
        <w:t>№</w:t>
      </w:r>
      <w:r w:rsidR="0038262D" w:rsidRPr="00431230">
        <w:rPr>
          <w:sz w:val="28"/>
          <w:szCs w:val="28"/>
        </w:rPr>
        <w:t xml:space="preserve"> 274-пг</w:t>
      </w:r>
      <w:r w:rsidR="0038262D">
        <w:rPr>
          <w:sz w:val="28"/>
          <w:szCs w:val="28"/>
        </w:rPr>
        <w:t xml:space="preserve">, </w:t>
      </w:r>
      <w:r w:rsidR="00C2462F">
        <w:rPr>
          <w:sz w:val="28"/>
          <w:szCs w:val="28"/>
        </w:rPr>
        <w:t>Министерство</w:t>
      </w:r>
      <w:r w:rsidR="0038262D">
        <w:rPr>
          <w:sz w:val="28"/>
          <w:szCs w:val="28"/>
        </w:rPr>
        <w:t xml:space="preserve"> </w:t>
      </w:r>
      <w:r w:rsidR="0038262D" w:rsidRPr="00431230">
        <w:rPr>
          <w:sz w:val="28"/>
          <w:szCs w:val="28"/>
        </w:rPr>
        <w:t>по</w:t>
      </w:r>
      <w:r w:rsidR="00C2462F">
        <w:rPr>
          <w:sz w:val="28"/>
          <w:szCs w:val="28"/>
        </w:rPr>
        <w:t xml:space="preserve"> государственной</w:t>
      </w:r>
      <w:r w:rsidR="0038262D" w:rsidRPr="00431230">
        <w:rPr>
          <w:sz w:val="28"/>
          <w:szCs w:val="28"/>
        </w:rPr>
        <w:t xml:space="preserve"> охране объектов культурного наследия Курской области</w:t>
      </w:r>
      <w:r w:rsidR="0038262D">
        <w:rPr>
          <w:sz w:val="28"/>
          <w:szCs w:val="28"/>
        </w:rPr>
        <w:t xml:space="preserve"> (далее –</w:t>
      </w:r>
      <w:r w:rsidR="00C2462F">
        <w:rPr>
          <w:sz w:val="28"/>
          <w:szCs w:val="28"/>
        </w:rPr>
        <w:t xml:space="preserve"> Министерство</w:t>
      </w:r>
      <w:r w:rsidR="0038262D">
        <w:rPr>
          <w:sz w:val="28"/>
          <w:szCs w:val="28"/>
        </w:rPr>
        <w:t xml:space="preserve">) </w:t>
      </w:r>
      <w:r w:rsidR="0038262D" w:rsidRPr="000E675E">
        <w:rPr>
          <w:sz w:val="28"/>
          <w:szCs w:val="28"/>
        </w:rPr>
        <w:t>осуществляет федеральный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 (далее – федеральный государственный контроль (надзор)</w:t>
      </w:r>
      <w:r w:rsidR="000E675E" w:rsidRPr="000E675E">
        <w:rPr>
          <w:sz w:val="28"/>
          <w:szCs w:val="28"/>
        </w:rPr>
        <w:t>, расположенных на территории Курской области.</w:t>
      </w:r>
    </w:p>
    <w:p w14:paraId="1B5B748D" w14:textId="3BE90B9B" w:rsidR="00773AFB" w:rsidRPr="00A84852" w:rsidRDefault="00E77B36" w:rsidP="00A8485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lastRenderedPageBreak/>
        <w:t xml:space="preserve">Программа профилактики рисков причинения вреда (ущерба) охраняемым законом ценностям </w:t>
      </w:r>
      <w:r w:rsidR="00DE40F5" w:rsidRPr="00E71025">
        <w:rPr>
          <w:sz w:val="28"/>
          <w:szCs w:val="28"/>
        </w:rPr>
        <w:t>в области охраны объектов культурного наследия</w:t>
      </w:r>
      <w:r w:rsidR="00DE40F5">
        <w:rPr>
          <w:sz w:val="28"/>
          <w:szCs w:val="28"/>
        </w:rPr>
        <w:t xml:space="preserve"> </w:t>
      </w:r>
      <w:r w:rsidR="00DE40F5" w:rsidRPr="00E71025">
        <w:rPr>
          <w:sz w:val="28"/>
          <w:szCs w:val="28"/>
        </w:rPr>
        <w:t>п</w:t>
      </w:r>
      <w:r w:rsidR="00DE40F5" w:rsidRPr="00512910">
        <w:rPr>
          <w:sz w:val="28"/>
          <w:szCs w:val="28"/>
        </w:rPr>
        <w:t xml:space="preserve">ри осуществлении </w:t>
      </w:r>
      <w:r w:rsidR="00C2462F">
        <w:rPr>
          <w:sz w:val="28"/>
          <w:szCs w:val="28"/>
        </w:rPr>
        <w:t>Министерством</w:t>
      </w:r>
      <w:r w:rsidR="00DE40F5" w:rsidRPr="004A2976">
        <w:rPr>
          <w:sz w:val="28"/>
          <w:szCs w:val="28"/>
        </w:rPr>
        <w:t xml:space="preserve"> по</w:t>
      </w:r>
      <w:r w:rsidR="00C2462F">
        <w:rPr>
          <w:sz w:val="28"/>
          <w:szCs w:val="28"/>
        </w:rPr>
        <w:t xml:space="preserve"> государственной</w:t>
      </w:r>
      <w:r w:rsidR="00DE40F5" w:rsidRPr="004A2976">
        <w:rPr>
          <w:sz w:val="28"/>
          <w:szCs w:val="28"/>
        </w:rPr>
        <w:t xml:space="preserve"> охране объектов культурного наследия Курской области</w:t>
      </w:r>
      <w:r w:rsidR="00DE40F5" w:rsidRPr="00E71025">
        <w:rPr>
          <w:sz w:val="28"/>
          <w:szCs w:val="28"/>
        </w:rPr>
        <w:t xml:space="preserve"> </w:t>
      </w:r>
      <w:r w:rsidR="00DE40F5">
        <w:rPr>
          <w:sz w:val="28"/>
          <w:szCs w:val="28"/>
        </w:rPr>
        <w:t>федерального</w:t>
      </w:r>
      <w:r w:rsidR="00DE40F5" w:rsidRPr="00512910">
        <w:rPr>
          <w:sz w:val="28"/>
          <w:szCs w:val="28"/>
        </w:rPr>
        <w:t xml:space="preserve"> государственного контроля (надзора) за состоянием,</w:t>
      </w:r>
      <w:r w:rsidR="00DE40F5" w:rsidRPr="00512910">
        <w:rPr>
          <w:rFonts w:ascii="Arial" w:hAnsi="Arial" w:cs="Arial"/>
          <w:sz w:val="28"/>
          <w:szCs w:val="28"/>
        </w:rPr>
        <w:t xml:space="preserve"> </w:t>
      </w:r>
      <w:r w:rsidR="00DE40F5" w:rsidRPr="00512910">
        <w:rPr>
          <w:sz w:val="28"/>
          <w:szCs w:val="28"/>
        </w:rPr>
        <w:t xml:space="preserve">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</w:t>
      </w:r>
      <w:r w:rsidR="00DE40F5">
        <w:rPr>
          <w:sz w:val="28"/>
          <w:szCs w:val="28"/>
        </w:rPr>
        <w:t xml:space="preserve">федерального </w:t>
      </w:r>
      <w:r w:rsidR="00DE40F5" w:rsidRPr="00512910">
        <w:rPr>
          <w:sz w:val="28"/>
          <w:szCs w:val="28"/>
        </w:rPr>
        <w:t>значения на территории Курской области</w:t>
      </w:r>
      <w:r w:rsidR="00DE40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 w:rsidR="007D78AE">
        <w:rPr>
          <w:sz w:val="28"/>
          <w:szCs w:val="28"/>
        </w:rPr>
        <w:t>п</w:t>
      </w:r>
      <w:r>
        <w:rPr>
          <w:sz w:val="28"/>
          <w:szCs w:val="28"/>
        </w:rPr>
        <w:t>рограмма</w:t>
      </w:r>
      <w:r w:rsidR="00DE40F5">
        <w:rPr>
          <w:sz w:val="28"/>
          <w:szCs w:val="28"/>
        </w:rPr>
        <w:t xml:space="preserve"> профилактики</w:t>
      </w:r>
      <w:r>
        <w:rPr>
          <w:sz w:val="28"/>
          <w:szCs w:val="28"/>
        </w:rPr>
        <w:t xml:space="preserve">) разработана во исполнение </w:t>
      </w:r>
      <w:r w:rsidR="009D7DF2">
        <w:rPr>
          <w:sz w:val="28"/>
          <w:szCs w:val="28"/>
        </w:rPr>
        <w:t xml:space="preserve">               </w:t>
      </w:r>
      <w:hyperlink r:id="rId9" w:history="1">
        <w:r w:rsidRPr="00B72DA0">
          <w:rPr>
            <w:rStyle w:val="a9"/>
            <w:color w:val="auto"/>
            <w:sz w:val="28"/>
            <w:szCs w:val="28"/>
            <w:u w:val="none"/>
          </w:rPr>
          <w:t xml:space="preserve">статьи </w:t>
        </w:r>
      </w:hyperlink>
      <w:r w:rsidRPr="00B72DA0">
        <w:rPr>
          <w:rStyle w:val="a9"/>
          <w:color w:val="auto"/>
          <w:sz w:val="28"/>
          <w:szCs w:val="28"/>
          <w:u w:val="none"/>
        </w:rPr>
        <w:t>44</w:t>
      </w:r>
      <w:r>
        <w:rPr>
          <w:sz w:val="28"/>
          <w:szCs w:val="28"/>
        </w:rPr>
        <w:t xml:space="preserve"> Федерального закона</w:t>
      </w:r>
      <w:r w:rsidR="009D7DF2">
        <w:rPr>
          <w:rFonts w:eastAsiaTheme="minorHAnsi"/>
          <w:color w:val="auto"/>
          <w:sz w:val="28"/>
          <w:szCs w:val="28"/>
        </w:rPr>
        <w:t xml:space="preserve"> </w:t>
      </w:r>
      <w:r w:rsidR="00773AFB" w:rsidRPr="00512910">
        <w:rPr>
          <w:rFonts w:eastAsiaTheme="minorHAnsi"/>
          <w:color w:val="auto"/>
          <w:sz w:val="28"/>
          <w:szCs w:val="28"/>
        </w:rPr>
        <w:t>от 31.07.2020 № 248-ФЗ</w:t>
      </w:r>
      <w:r w:rsidR="00773AFB" w:rsidRPr="00512910">
        <w:rPr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 </w:t>
      </w:r>
      <w:r w:rsidR="009D7DF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84493B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утвержденных постановлением Правительства Р</w:t>
      </w:r>
      <w:r w:rsidR="00773AFB">
        <w:rPr>
          <w:sz w:val="28"/>
          <w:szCs w:val="28"/>
        </w:rPr>
        <w:t xml:space="preserve">Ф </w:t>
      </w:r>
      <w:r w:rsidR="009D7DF2">
        <w:rPr>
          <w:sz w:val="28"/>
          <w:szCs w:val="28"/>
        </w:rPr>
        <w:t xml:space="preserve">                          </w:t>
      </w:r>
      <w:r w:rsidR="00773AFB" w:rsidRPr="00512910">
        <w:rPr>
          <w:rFonts w:eastAsiaTheme="minorHAnsi"/>
          <w:color w:val="auto"/>
          <w:sz w:val="28"/>
          <w:szCs w:val="28"/>
        </w:rPr>
        <w:t>от 25.06.2021 № 990</w:t>
      </w:r>
      <w:r w:rsidR="00773AFB">
        <w:rPr>
          <w:rFonts w:eastAsiaTheme="minorHAnsi"/>
          <w:color w:val="auto"/>
          <w:sz w:val="28"/>
          <w:szCs w:val="28"/>
        </w:rPr>
        <w:t>.</w:t>
      </w:r>
    </w:p>
    <w:p w14:paraId="6680653F" w14:textId="4CEDFC3F" w:rsidR="00E77B36" w:rsidRDefault="00E77B36" w:rsidP="00773AFB">
      <w:pPr>
        <w:ind w:firstLine="709"/>
        <w:jc w:val="both"/>
        <w:rPr>
          <w:sz w:val="28"/>
          <w:szCs w:val="28"/>
        </w:rPr>
      </w:pPr>
      <w:r w:rsidRPr="00B72DA0">
        <w:rPr>
          <w:sz w:val="28"/>
          <w:szCs w:val="28"/>
        </w:rPr>
        <w:t>Программа</w:t>
      </w:r>
      <w:r w:rsidR="00EC5699">
        <w:rPr>
          <w:sz w:val="28"/>
          <w:szCs w:val="28"/>
        </w:rPr>
        <w:t xml:space="preserve"> профилактики</w:t>
      </w:r>
      <w:r w:rsidRPr="00B72DA0">
        <w:rPr>
          <w:sz w:val="28"/>
          <w:szCs w:val="28"/>
        </w:rPr>
        <w:t xml:space="preserve"> представляет собой взаимосвязанный </w:t>
      </w:r>
      <w:r w:rsidR="009D7DF2">
        <w:rPr>
          <w:sz w:val="28"/>
          <w:szCs w:val="28"/>
        </w:rPr>
        <w:t xml:space="preserve">                       </w:t>
      </w:r>
      <w:r w:rsidRPr="00B72DA0">
        <w:rPr>
          <w:sz w:val="28"/>
          <w:szCs w:val="28"/>
        </w:rPr>
        <w:t>по целям, задачам, ресурсам и срокам осуществления комплекс</w:t>
      </w:r>
      <w:r w:rsidR="009D7DF2">
        <w:rPr>
          <w:sz w:val="28"/>
          <w:szCs w:val="28"/>
        </w:rPr>
        <w:t>а</w:t>
      </w:r>
      <w:r w:rsidRPr="00B72DA0">
        <w:rPr>
          <w:sz w:val="28"/>
          <w:szCs w:val="28"/>
        </w:rPr>
        <w:t xml:space="preserve">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направленных на выявление и устранение конкретных причин и факторов несоблюдения обязательных </w:t>
      </w:r>
      <w:proofErr w:type="gramStart"/>
      <w:r w:rsidRPr="00B72DA0">
        <w:rPr>
          <w:sz w:val="28"/>
          <w:szCs w:val="28"/>
        </w:rPr>
        <w:t xml:space="preserve">требований, </w:t>
      </w:r>
      <w:r w:rsidR="009D7DF2">
        <w:rPr>
          <w:sz w:val="28"/>
          <w:szCs w:val="28"/>
        </w:rPr>
        <w:t xml:space="preserve">  </w:t>
      </w:r>
      <w:proofErr w:type="gramEnd"/>
      <w:r w:rsidR="009D7DF2">
        <w:rPr>
          <w:sz w:val="28"/>
          <w:szCs w:val="28"/>
        </w:rPr>
        <w:t xml:space="preserve">                   </w:t>
      </w:r>
      <w:r w:rsidRPr="00B72DA0">
        <w:rPr>
          <w:sz w:val="28"/>
          <w:szCs w:val="28"/>
        </w:rPr>
        <w:t xml:space="preserve">а также на создание и развитие системы профилактики. </w:t>
      </w:r>
    </w:p>
    <w:p w14:paraId="6C5288A4" w14:textId="77777777" w:rsidR="009D7DF2" w:rsidRDefault="00CA69DC" w:rsidP="009D7DF2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14:paraId="5E279481" w14:textId="4A63A8E0" w:rsidR="00CA69DC" w:rsidRPr="00740AD0" w:rsidRDefault="00CA69DC" w:rsidP="009D7DF2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Наиболее значимыми рисками в деятельности контролируемых лиц являются:</w:t>
      </w:r>
    </w:p>
    <w:p w14:paraId="2F78EF8F" w14:textId="77777777" w:rsidR="00CA69DC" w:rsidRPr="00740AD0" w:rsidRDefault="00CA69DC" w:rsidP="00CA69DC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1) не проведение собственником (пользователем) объекта культурного наследия работ по сохранению объекта культурного наследия при наличии необходимости проведения таких работ;</w:t>
      </w:r>
    </w:p>
    <w:p w14:paraId="4D8AFA7E" w14:textId="5D250A8C" w:rsidR="00CA69DC" w:rsidRPr="00740AD0" w:rsidRDefault="00CA69DC" w:rsidP="009B37B7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 xml:space="preserve">2) </w:t>
      </w:r>
      <w:r w:rsidR="009D7DF2" w:rsidRPr="009D7DF2">
        <w:rPr>
          <w:sz w:val="28"/>
          <w:szCs w:val="28"/>
        </w:rPr>
        <w:t>проведение работ по сохранению объекта культурного наследия                        без разрешения и документации, согласованной органом охраны объектов культурного наследия, предусмотренных статьей 45 Федерального закона                        от 25.06.2002 № 73-ФЗ «Об объектах культурного наследия (памятниках истории и культуры) народов Российской Федерации» (далее - Федеральный закон № 73-ФЗ)</w:t>
      </w:r>
      <w:r w:rsidRPr="00740AD0">
        <w:rPr>
          <w:sz w:val="28"/>
          <w:szCs w:val="28"/>
        </w:rPr>
        <w:t>;</w:t>
      </w:r>
    </w:p>
    <w:p w14:paraId="67B8A0CB" w14:textId="44BABFDD" w:rsidR="00CA69DC" w:rsidRDefault="00CA69DC" w:rsidP="009B37B7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 xml:space="preserve">3) проведение работ на территории объекта культурного </w:t>
      </w:r>
      <w:proofErr w:type="gramStart"/>
      <w:r w:rsidRPr="00740AD0">
        <w:rPr>
          <w:sz w:val="28"/>
          <w:szCs w:val="28"/>
        </w:rPr>
        <w:t xml:space="preserve">наследия, </w:t>
      </w:r>
      <w:r w:rsidR="009D7DF2">
        <w:rPr>
          <w:sz w:val="28"/>
          <w:szCs w:val="28"/>
        </w:rPr>
        <w:t xml:space="preserve">  </w:t>
      </w:r>
      <w:proofErr w:type="gramEnd"/>
      <w:r w:rsidR="009D7DF2">
        <w:rPr>
          <w:sz w:val="28"/>
          <w:szCs w:val="28"/>
        </w:rPr>
        <w:t xml:space="preserve">                      </w:t>
      </w:r>
      <w:r w:rsidRPr="00740AD0">
        <w:rPr>
          <w:sz w:val="28"/>
          <w:szCs w:val="28"/>
        </w:rPr>
        <w:t>в защитных зонах или зонах охраны объектов культурного наследия.</w:t>
      </w:r>
    </w:p>
    <w:p w14:paraId="30FD709A" w14:textId="67A76F75" w:rsidR="00CA69DC" w:rsidRPr="00740AD0" w:rsidRDefault="009D7DF2" w:rsidP="009B37B7">
      <w:pPr>
        <w:ind w:firstLine="709"/>
        <w:jc w:val="both"/>
        <w:rPr>
          <w:sz w:val="28"/>
          <w:szCs w:val="28"/>
        </w:rPr>
      </w:pPr>
      <w:r w:rsidRPr="009D7DF2">
        <w:rPr>
          <w:sz w:val="28"/>
          <w:szCs w:val="28"/>
        </w:rPr>
        <w:t>Кроме того, на официальном сайте контрольного (надзорного) органа (https://nasledie.kursk.ru) в разделе «Документы» подраздела «Проекты нормативных правовых актов (общественное обсуждение, независимая экспертиза)» размещены</w:t>
      </w:r>
      <w:r w:rsidR="00CA69DC" w:rsidRPr="00740AD0">
        <w:rPr>
          <w:sz w:val="28"/>
          <w:szCs w:val="28"/>
        </w:rPr>
        <w:t>:</w:t>
      </w:r>
    </w:p>
    <w:p w14:paraId="05D58A28" w14:textId="77777777" w:rsidR="00CA69DC" w:rsidRPr="00740AD0" w:rsidRDefault="00CA69DC" w:rsidP="009B37B7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1) материалы и сведения, касающиеся осуществляемых контрольным (надзорным) органом мер по профилактике рисков причинения вреда охраняемым законом ценностям (нарушений обязательных требований)</w:t>
      </w:r>
      <w:r>
        <w:rPr>
          <w:sz w:val="28"/>
          <w:szCs w:val="28"/>
        </w:rPr>
        <w:t>;</w:t>
      </w:r>
    </w:p>
    <w:p w14:paraId="6C21DB93" w14:textId="77777777" w:rsidR="00CA69DC" w:rsidRPr="00740AD0" w:rsidRDefault="00CA69DC" w:rsidP="00CA69DC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 xml:space="preserve">2) распоряжение контрольного (надзорного) органа, утверждающий перечень нормативных правовых актов или их отдельных частей </w:t>
      </w:r>
      <w:r w:rsidRPr="00740AD0">
        <w:rPr>
          <w:sz w:val="28"/>
          <w:szCs w:val="28"/>
        </w:rPr>
        <w:lastRenderedPageBreak/>
        <w:t>(положений), содержащих обязательные требования, соблюдение которых оценивается при осуществлении государственного контроля (надзора);</w:t>
      </w:r>
    </w:p>
    <w:p w14:paraId="69F17556" w14:textId="77777777" w:rsidR="00CA69DC" w:rsidRPr="00740AD0" w:rsidRDefault="00CA69DC" w:rsidP="00CA69DC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3) перечень нормативных правовых актов 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текстов, соответствующих нормативных правовых актов или их отдельных частей</w:t>
      </w:r>
      <w:r>
        <w:rPr>
          <w:sz w:val="28"/>
          <w:szCs w:val="28"/>
        </w:rPr>
        <w:t>;</w:t>
      </w:r>
      <w:r w:rsidRPr="00740AD0">
        <w:rPr>
          <w:sz w:val="28"/>
          <w:szCs w:val="28"/>
        </w:rPr>
        <w:t xml:space="preserve"> </w:t>
      </w:r>
    </w:p>
    <w:p w14:paraId="6F2F4379" w14:textId="77777777" w:rsidR="00CA69DC" w:rsidRPr="00740AD0" w:rsidRDefault="00CA69DC" w:rsidP="00CA69DC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4) 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организационно-технических мероприятий при осуществлении контрольным (надзорным) органом государственного контроля (надзора), утверждаемое распоряжением контрольного (надзорного) органа;</w:t>
      </w:r>
    </w:p>
    <w:p w14:paraId="033C73FE" w14:textId="77777777" w:rsidR="00CA69DC" w:rsidRPr="00740AD0" w:rsidRDefault="00CA69DC" w:rsidP="00CA69DC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5) обзор правоприменительной практики контрольно-надзорной деятельности контрольного (надзорного) органа, утверждаемый приказом контрольного (надзорного) органа;</w:t>
      </w:r>
    </w:p>
    <w:p w14:paraId="42445806" w14:textId="07C325B9" w:rsidR="00CA69DC" w:rsidRDefault="00CA69DC" w:rsidP="00773AFB">
      <w:pPr>
        <w:ind w:firstLine="709"/>
        <w:jc w:val="both"/>
        <w:rPr>
          <w:sz w:val="28"/>
          <w:szCs w:val="28"/>
        </w:rPr>
      </w:pPr>
    </w:p>
    <w:p w14:paraId="3471D32A" w14:textId="77777777" w:rsidR="009D7DF2" w:rsidRDefault="009D7DF2" w:rsidP="009D7DF2">
      <w:p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Количество объектов культурного наследия, расположенных на территории Курской области, по состоянию на 30.09.2024</w:t>
      </w:r>
    </w:p>
    <w:p w14:paraId="0DBEB865" w14:textId="77777777" w:rsidR="009D7DF2" w:rsidRDefault="009D7DF2" w:rsidP="009D7DF2">
      <w:pPr>
        <w:ind w:firstLine="709"/>
        <w:jc w:val="both"/>
        <w:rPr>
          <w:color w:val="auto"/>
          <w:sz w:val="28"/>
          <w:szCs w:val="28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99"/>
        <w:gridCol w:w="3396"/>
      </w:tblGrid>
      <w:tr w:rsidR="009D7DF2" w:rsidRPr="001E2A8C" w14:paraId="2B8F5AC3" w14:textId="77777777" w:rsidTr="007861CB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AEC4" w14:textId="77777777" w:rsidR="009D7DF2" w:rsidRPr="001E2A8C" w:rsidRDefault="009D7DF2" w:rsidP="007861CB">
            <w:pPr>
              <w:jc w:val="center"/>
              <w:rPr>
                <w:color w:val="auto"/>
                <w:sz w:val="28"/>
                <w:szCs w:val="28"/>
              </w:rPr>
            </w:pPr>
            <w:r w:rsidRPr="001E2A8C">
              <w:rPr>
                <w:color w:val="auto"/>
                <w:sz w:val="28"/>
                <w:szCs w:val="28"/>
              </w:rPr>
              <w:t>Объекты культурного наследия: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7841" w14:textId="77777777" w:rsidR="009D7DF2" w:rsidRPr="001E2A8C" w:rsidRDefault="009D7DF2" w:rsidP="007861CB">
            <w:pPr>
              <w:jc w:val="center"/>
              <w:rPr>
                <w:color w:val="auto"/>
                <w:sz w:val="28"/>
                <w:szCs w:val="28"/>
              </w:rPr>
            </w:pPr>
            <w:r w:rsidRPr="001E2A8C">
              <w:rPr>
                <w:color w:val="auto"/>
                <w:sz w:val="28"/>
                <w:szCs w:val="28"/>
              </w:rPr>
              <w:t>Количество на территории Курской области</w:t>
            </w:r>
          </w:p>
        </w:tc>
      </w:tr>
      <w:tr w:rsidR="009D7DF2" w:rsidRPr="001E2A8C" w14:paraId="7A3B47F4" w14:textId="77777777" w:rsidTr="007861CB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BC23" w14:textId="77777777" w:rsidR="009D7DF2" w:rsidRPr="001E2A8C" w:rsidRDefault="009D7DF2" w:rsidP="007861CB">
            <w:pPr>
              <w:jc w:val="center"/>
              <w:rPr>
                <w:color w:val="auto"/>
                <w:sz w:val="28"/>
                <w:szCs w:val="28"/>
              </w:rPr>
            </w:pPr>
            <w:r w:rsidRPr="008F4F53">
              <w:t>Объекты культурного наследия федерального значения (археология)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67A0" w14:textId="77777777" w:rsidR="009D7DF2" w:rsidRPr="00BD32D6" w:rsidRDefault="009D7DF2" w:rsidP="007861CB">
            <w:pPr>
              <w:jc w:val="center"/>
              <w:rPr>
                <w:color w:val="auto"/>
                <w:szCs w:val="24"/>
              </w:rPr>
            </w:pPr>
            <w:r w:rsidRPr="002E7209">
              <w:rPr>
                <w:color w:val="auto"/>
                <w:szCs w:val="24"/>
              </w:rPr>
              <w:t>166</w:t>
            </w:r>
          </w:p>
        </w:tc>
      </w:tr>
      <w:tr w:rsidR="009D7DF2" w:rsidRPr="001E2A8C" w14:paraId="07E6C680" w14:textId="77777777" w:rsidTr="007861CB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4BE2" w14:textId="77777777" w:rsidR="009D7DF2" w:rsidRPr="001E2A8C" w:rsidRDefault="009D7DF2" w:rsidP="007861CB">
            <w:pPr>
              <w:jc w:val="center"/>
              <w:rPr>
                <w:color w:val="auto"/>
                <w:sz w:val="28"/>
                <w:szCs w:val="28"/>
              </w:rPr>
            </w:pPr>
            <w:r w:rsidRPr="00B07C84">
              <w:t>Объекты культурного наследия федерального значения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AD7" w14:textId="77777777" w:rsidR="009D7DF2" w:rsidRPr="00E06BD0" w:rsidRDefault="009D7DF2" w:rsidP="007861CB">
            <w:pPr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48</w:t>
            </w:r>
          </w:p>
        </w:tc>
      </w:tr>
      <w:tr w:rsidR="009D7DF2" w:rsidRPr="001E2A8C" w14:paraId="73E02541" w14:textId="77777777" w:rsidTr="007861CB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DF69" w14:textId="77777777" w:rsidR="009D7DF2" w:rsidRPr="001E2A8C" w:rsidRDefault="009D7DF2" w:rsidP="007861CB">
            <w:pPr>
              <w:jc w:val="center"/>
              <w:rPr>
                <w:color w:val="auto"/>
                <w:sz w:val="28"/>
                <w:szCs w:val="28"/>
              </w:rPr>
            </w:pPr>
            <w:r w:rsidRPr="008F4F53">
              <w:t>Объекты культурного наследия регионального значения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A0DB" w14:textId="77777777" w:rsidR="009D7DF2" w:rsidRPr="008F4F53" w:rsidRDefault="009D7DF2" w:rsidP="007861CB"/>
          <w:p w14:paraId="08139FA5" w14:textId="77777777" w:rsidR="009D7DF2" w:rsidRPr="001E2A8C" w:rsidRDefault="009D7DF2" w:rsidP="007861CB">
            <w:pPr>
              <w:jc w:val="center"/>
              <w:rPr>
                <w:color w:val="auto"/>
                <w:sz w:val="28"/>
                <w:szCs w:val="28"/>
              </w:rPr>
            </w:pPr>
            <w:r w:rsidRPr="000A5E2B">
              <w:t>1141</w:t>
            </w:r>
          </w:p>
        </w:tc>
      </w:tr>
      <w:tr w:rsidR="009D7DF2" w:rsidRPr="001E2A8C" w14:paraId="3469793E" w14:textId="77777777" w:rsidTr="007861CB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14CE" w14:textId="77777777" w:rsidR="009D7DF2" w:rsidRPr="001E2A8C" w:rsidRDefault="009D7DF2" w:rsidP="007861CB">
            <w:pPr>
              <w:jc w:val="center"/>
              <w:rPr>
                <w:color w:val="auto"/>
                <w:sz w:val="28"/>
                <w:szCs w:val="28"/>
              </w:rPr>
            </w:pPr>
            <w:r w:rsidRPr="008F4F53">
              <w:t>Объекты культурного наследия местного (муниципального) значения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0A9C" w14:textId="77777777" w:rsidR="009D7DF2" w:rsidRPr="008F4F53" w:rsidRDefault="009D7DF2" w:rsidP="007861CB"/>
          <w:p w14:paraId="70D4F28A" w14:textId="77777777" w:rsidR="009D7DF2" w:rsidRPr="001E2A8C" w:rsidRDefault="009D7DF2" w:rsidP="007861CB">
            <w:pPr>
              <w:jc w:val="center"/>
              <w:rPr>
                <w:color w:val="auto"/>
                <w:sz w:val="28"/>
                <w:szCs w:val="28"/>
              </w:rPr>
            </w:pPr>
            <w:r>
              <w:t>51</w:t>
            </w:r>
          </w:p>
        </w:tc>
      </w:tr>
      <w:tr w:rsidR="009D7DF2" w:rsidRPr="001E2A8C" w14:paraId="6DD724C6" w14:textId="77777777" w:rsidTr="007861CB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0295" w14:textId="77777777" w:rsidR="009D7DF2" w:rsidRPr="001E2A8C" w:rsidRDefault="009D7DF2" w:rsidP="007861CB">
            <w:pPr>
              <w:jc w:val="center"/>
              <w:rPr>
                <w:color w:val="auto"/>
                <w:sz w:val="28"/>
                <w:szCs w:val="28"/>
              </w:rPr>
            </w:pPr>
            <w:r w:rsidRPr="008F4F53">
              <w:t>Выявленные объекты культурного наследия</w:t>
            </w:r>
            <w:r>
              <w:t xml:space="preserve"> (памятники архитектуры и истории)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FDC7" w14:textId="77777777" w:rsidR="009D7DF2" w:rsidRPr="008F4F53" w:rsidRDefault="009D7DF2" w:rsidP="007861CB"/>
          <w:p w14:paraId="196C6122" w14:textId="77777777" w:rsidR="009D7DF2" w:rsidRPr="001E2A8C" w:rsidRDefault="009D7DF2" w:rsidP="007861CB">
            <w:pPr>
              <w:jc w:val="center"/>
              <w:rPr>
                <w:color w:val="auto"/>
                <w:sz w:val="28"/>
                <w:szCs w:val="28"/>
              </w:rPr>
            </w:pPr>
            <w:r w:rsidRPr="000A5E2B">
              <w:t>1648</w:t>
            </w:r>
          </w:p>
        </w:tc>
      </w:tr>
      <w:tr w:rsidR="009D7DF2" w:rsidRPr="001E2A8C" w14:paraId="4C92E62C" w14:textId="77777777" w:rsidTr="007861CB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AE72" w14:textId="77777777" w:rsidR="009D7DF2" w:rsidRPr="001E2A8C" w:rsidRDefault="009D7DF2" w:rsidP="007861CB">
            <w:pPr>
              <w:jc w:val="center"/>
              <w:rPr>
                <w:color w:val="auto"/>
                <w:sz w:val="28"/>
                <w:szCs w:val="28"/>
              </w:rPr>
            </w:pPr>
            <w:r w:rsidRPr="008F4F53">
              <w:t>Выявленные объекты культурного наследия (археология)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489F" w14:textId="77777777" w:rsidR="009D7DF2" w:rsidRPr="008F4F53" w:rsidRDefault="009D7DF2" w:rsidP="007861CB"/>
          <w:p w14:paraId="7F35C351" w14:textId="77777777" w:rsidR="009D7DF2" w:rsidRPr="001E2A8C" w:rsidRDefault="009D7DF2" w:rsidP="007861CB">
            <w:pPr>
              <w:jc w:val="center"/>
              <w:rPr>
                <w:color w:val="auto"/>
                <w:sz w:val="28"/>
                <w:szCs w:val="28"/>
              </w:rPr>
            </w:pPr>
            <w:r w:rsidRPr="000A5E2B">
              <w:t>1250</w:t>
            </w:r>
          </w:p>
        </w:tc>
      </w:tr>
    </w:tbl>
    <w:p w14:paraId="648AEDCA" w14:textId="0D0CC25E" w:rsidR="000E675E" w:rsidRDefault="000E675E" w:rsidP="00773AFB">
      <w:pPr>
        <w:ind w:firstLine="709"/>
        <w:jc w:val="both"/>
        <w:rPr>
          <w:sz w:val="28"/>
          <w:szCs w:val="28"/>
        </w:rPr>
      </w:pPr>
    </w:p>
    <w:p w14:paraId="3D89566F" w14:textId="272FA6E9" w:rsidR="000E675E" w:rsidRDefault="000E675E" w:rsidP="00773AFB">
      <w:pPr>
        <w:ind w:firstLine="709"/>
        <w:jc w:val="both"/>
        <w:rPr>
          <w:sz w:val="28"/>
          <w:szCs w:val="28"/>
        </w:rPr>
      </w:pPr>
      <w:r w:rsidRPr="000E675E">
        <w:rPr>
          <w:sz w:val="28"/>
          <w:szCs w:val="28"/>
        </w:rPr>
        <w:t xml:space="preserve">К контролируемым лицам при осуществлении </w:t>
      </w:r>
      <w:r w:rsidR="00333D25">
        <w:rPr>
          <w:sz w:val="28"/>
          <w:szCs w:val="28"/>
        </w:rPr>
        <w:t>федерального</w:t>
      </w:r>
      <w:r w:rsidRPr="000E675E">
        <w:rPr>
          <w:sz w:val="28"/>
          <w:szCs w:val="28"/>
        </w:rPr>
        <w:t xml:space="preserve"> государственного контроля (надзора) относятся юридические лица, индивидуальные предприниматели, физические лица, являющиеся собственниками (пользователями) объектов культурного наследия </w:t>
      </w:r>
      <w:r w:rsidR="00333D25">
        <w:rPr>
          <w:sz w:val="28"/>
          <w:szCs w:val="28"/>
        </w:rPr>
        <w:t>федерального значения</w:t>
      </w:r>
      <w:r w:rsidRPr="000E675E">
        <w:rPr>
          <w:sz w:val="28"/>
          <w:szCs w:val="28"/>
        </w:rPr>
        <w:t>, расположенных на территории Курской области</w:t>
      </w:r>
      <w:r>
        <w:rPr>
          <w:sz w:val="28"/>
          <w:szCs w:val="28"/>
        </w:rPr>
        <w:t>.</w:t>
      </w:r>
    </w:p>
    <w:p w14:paraId="15D6CF9F" w14:textId="29A42D75" w:rsidR="000E675E" w:rsidRPr="000E675E" w:rsidRDefault="000E675E" w:rsidP="000E675E">
      <w:pPr>
        <w:ind w:firstLine="709"/>
        <w:jc w:val="both"/>
        <w:rPr>
          <w:sz w:val="28"/>
          <w:szCs w:val="28"/>
        </w:rPr>
      </w:pPr>
      <w:r w:rsidRPr="000E675E">
        <w:rPr>
          <w:sz w:val="28"/>
          <w:szCs w:val="28"/>
        </w:rPr>
        <w:t>В соответствии с постановлением Правительства РФ от 10.03.2022                    № 336 «Об особенностях организации и осуществления государственного контроля (надзора), муниципального контроля» проведение контрольно-надзорных мероприятий в 202</w:t>
      </w:r>
      <w:r w:rsidR="009D7DF2">
        <w:rPr>
          <w:sz w:val="28"/>
          <w:szCs w:val="28"/>
        </w:rPr>
        <w:t>4</w:t>
      </w:r>
      <w:r w:rsidRPr="000E675E">
        <w:rPr>
          <w:sz w:val="28"/>
          <w:szCs w:val="28"/>
        </w:rPr>
        <w:t xml:space="preserve"> году ограничено.</w:t>
      </w:r>
    </w:p>
    <w:p w14:paraId="7D174001" w14:textId="77777777" w:rsidR="009D7DF2" w:rsidRPr="009D7DF2" w:rsidRDefault="009D7DF2" w:rsidP="009D7DF2">
      <w:pPr>
        <w:ind w:firstLine="709"/>
        <w:jc w:val="both"/>
        <w:rPr>
          <w:sz w:val="28"/>
          <w:szCs w:val="28"/>
        </w:rPr>
      </w:pPr>
      <w:r w:rsidRPr="009D7DF2">
        <w:rPr>
          <w:sz w:val="28"/>
          <w:szCs w:val="28"/>
        </w:rPr>
        <w:lastRenderedPageBreak/>
        <w:t xml:space="preserve">Внеплановые контрольные (надзорные) мероприятия, внеплановые проверки проводятся исключительно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                                              при непосредственной угрозе обороне страны и безопасности государства,                       по фактам причинения вреда обороне страны и безопасности государства;                     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характера, а также 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обращениям. </w:t>
      </w:r>
    </w:p>
    <w:p w14:paraId="7FFF6F8E" w14:textId="77777777" w:rsidR="009D7DF2" w:rsidRPr="009D7DF2" w:rsidRDefault="009D7DF2" w:rsidP="009D7DF2">
      <w:pPr>
        <w:ind w:firstLine="709"/>
        <w:jc w:val="both"/>
        <w:rPr>
          <w:sz w:val="28"/>
          <w:szCs w:val="28"/>
        </w:rPr>
      </w:pPr>
      <w:r w:rsidRPr="009D7DF2">
        <w:rPr>
          <w:sz w:val="28"/>
          <w:szCs w:val="28"/>
        </w:rPr>
        <w:t>Кроме того, пунктом 9 указанного постановления Постановлением Правительства РФ № 336 установлен запрет на возбуждение дела                                       об административном правонарушении без проведения контрольного (надзорного) мероприятия с взаимодействием, проверки и составления акта                  по результатам их проведения.</w:t>
      </w:r>
    </w:p>
    <w:p w14:paraId="61BCDCFF" w14:textId="77777777" w:rsidR="009D7DF2" w:rsidRDefault="009D7DF2" w:rsidP="009D7DF2">
      <w:pPr>
        <w:ind w:firstLine="709"/>
        <w:jc w:val="both"/>
        <w:rPr>
          <w:sz w:val="28"/>
          <w:szCs w:val="28"/>
        </w:rPr>
      </w:pPr>
      <w:r w:rsidRPr="009D7DF2">
        <w:rPr>
          <w:sz w:val="28"/>
          <w:szCs w:val="28"/>
        </w:rPr>
        <w:t>В целях профилактики нарушений в области охраны                                                          объектов культурного наследия Министерством с 1 января 2024 года                       до 01 октября 2024 года выдано 176 предостережений о недопустимости нарушения обязательных требований в отношении объектов культурного наследия (федерального значения, регионального значения, местного (муниципального) значения, выявленных объектов культурного наследия).</w:t>
      </w:r>
    </w:p>
    <w:p w14:paraId="544161FD" w14:textId="77777777" w:rsidR="009D7DF2" w:rsidRDefault="009D7DF2" w:rsidP="00F20A8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DF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5 статьи 11 Федерального закона                                                         № 73-ФЗ за истекший период 2024 года в отношении объектов культурного наследия утверждено 20 программа проверок (на основании выданных разрешений на проведение работ по сохранению объектов культурного наследия). </w:t>
      </w:r>
    </w:p>
    <w:p w14:paraId="3749C515" w14:textId="25A13CAB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10" w:history="1">
        <w:r w:rsidRPr="00B72DA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</w:t>
        </w:r>
        <w:r w:rsidR="009D7D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атьи</w:t>
        </w:r>
        <w:r w:rsidRPr="00B72DA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47.6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№73-ФЗ </w:t>
      </w:r>
      <w:r w:rsidR="009D7DF2">
        <w:rPr>
          <w:rFonts w:ascii="Times New Roman" w:hAnsi="Times New Roman" w:cs="Times New Roman"/>
          <w:sz w:val="28"/>
          <w:szCs w:val="28"/>
        </w:rPr>
        <w:t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ведется работа по оформлению охранных обязательств собственника или иного законного владельца объекта культурного наследия, включенного в реестр (далее – охранные  обязательства).</w:t>
      </w:r>
    </w:p>
    <w:p w14:paraId="241A8229" w14:textId="77777777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Охранное обязательство является документом, содержащим в себе сведения об особенностях объекта культурного наследия, а также перечень обязательных требований по содержанию, сохранению, использованию, популяризации и государственной охране такого объекта.</w:t>
      </w:r>
    </w:p>
    <w:p w14:paraId="280015F8" w14:textId="77777777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Охранное обязательство направляется всем собственникам (иным законным владельцам) объекта культурного наследия, а также в орган регистрации прав для регистрации указанных в </w:t>
      </w:r>
      <w:hyperlink r:id="rId11" w:history="1">
        <w:r w:rsidRPr="0014075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</w:t>
        </w:r>
        <w:r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т.</w:t>
        </w:r>
        <w:r w:rsidRPr="0014075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47.1</w:t>
        </w:r>
      </w:hyperlink>
      <w:r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Федерального з</w:t>
      </w:r>
      <w:r>
        <w:rPr>
          <w:rFonts w:ascii="Times New Roman" w:hAnsi="Times New Roman" w:cs="Times New Roman"/>
          <w:sz w:val="28"/>
          <w:szCs w:val="28"/>
        </w:rPr>
        <w:t>акона №73-ФЗ ограничений (обременений) прав в Едином государственном реестре недвижимости.</w:t>
      </w:r>
    </w:p>
    <w:p w14:paraId="265791FA" w14:textId="6C30C59B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2" w:history="1">
        <w:r w:rsidRPr="00B72DA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7 ст</w:t>
        </w:r>
        <w:r w:rsidR="009D7D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атьи</w:t>
        </w:r>
        <w:r w:rsidRPr="00B72DA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48</w:t>
        </w:r>
      </w:hyperlink>
      <w:r w:rsidRPr="00B72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№73-ФЗ договоры </w:t>
      </w:r>
      <w:r w:rsidR="009D7DF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D7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передаче прав собственности (владения, пользования) на объект культурного наследия должны включать существенное условие </w:t>
      </w:r>
      <w:r w:rsidR="009D7DF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о возникновении у нового правообладателя обязанностей по исполнению охранного обязательства. Копия охранного обязательства должна являться неотъемлемой частью таких договоров.</w:t>
      </w:r>
    </w:p>
    <w:p w14:paraId="0887F738" w14:textId="2A903812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изложенного работа по оформлению охранных обязательств и направлению их в адрес собственников (иных законных владельцев) объектов культурного наследия, а также в орган регистрации прав, отнесена настоящей программой профилактики к профилактическим мероприятиям, </w:t>
      </w:r>
      <w:r w:rsidR="009D7DF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так как обеспечивает адресное информирование подконтрольных субъектов </w:t>
      </w:r>
      <w:r w:rsidR="009D7DF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о специальном статусе объектов культурного наследия и установленных </w:t>
      </w:r>
      <w:r w:rsidR="009D7DF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в отношении них обязательных требований.</w:t>
      </w:r>
    </w:p>
    <w:p w14:paraId="6323D930" w14:textId="77777777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программы профилактики ожидается повышение уровня информированности подконтрольных субъектов по вопросам соблюдения обязательных требований, повышение правовой грамотности подконтрольных субъектов, формирование ответственного отношения к проблемам сохранения объектов культурного наследия и выработка внутренней мотивации к позитивному правовому поведению, что 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ценностям.</w:t>
      </w:r>
    </w:p>
    <w:p w14:paraId="714FE8F7" w14:textId="77777777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Типичными нарушениями обязательных требований законодательства Российской Федерации в области охраны объектов культурного наследия являются:</w:t>
      </w:r>
    </w:p>
    <w:p w14:paraId="21A94677" w14:textId="77777777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непроведение собственником (пользователем) объекта культурного наследия работ по сохранению объекта культурного наследия при наличии необходимости проведения таких работ;</w:t>
      </w:r>
    </w:p>
    <w:p w14:paraId="76010B15" w14:textId="77777777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несвоевременное извещение органа охраны объектов культурного наследия собственником (пользователем) объекта культурного наследия органа охраны объектов культурного наследия о повреждениях, авариях (иных обстоятельствах), причинивших вред объекту культурного наследия, и непринятие мер по предотвращению дальнейшего разрушения (повреждения) такого объекта;</w:t>
      </w:r>
    </w:p>
    <w:p w14:paraId="21132C40" w14:textId="1DA31234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D7DF2" w:rsidRPr="009D7DF2">
        <w:rPr>
          <w:rFonts w:ascii="Times New Roman" w:hAnsi="Times New Roman" w:cs="Times New Roman"/>
          <w:sz w:val="28"/>
          <w:szCs w:val="28"/>
        </w:rPr>
        <w:t>проведение работ по сохранению объекта культурного наследия                        без разрешения и согласования органа охраны объектов культурного наследия, в соответствии с требованиями предусмотренными статьей 45 Федерального закона № 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956465" w14:textId="6C5BCEFB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проведение строительных и иных работ вблизи объекта культурного наследия в отсутствие в проектной документации разделов, предусматривающих мероприятия по обеспечению сохранности объектов культурного наследия, согласованных органами охраны объектов культурного наследия.</w:t>
      </w:r>
    </w:p>
    <w:p w14:paraId="27C61625" w14:textId="3088BFF9" w:rsidR="00373550" w:rsidRPr="00373550" w:rsidRDefault="00373550" w:rsidP="00373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550">
        <w:rPr>
          <w:rFonts w:ascii="Times New Roman" w:hAnsi="Times New Roman" w:cs="Times New Roman"/>
          <w:sz w:val="28"/>
          <w:szCs w:val="28"/>
        </w:rPr>
        <w:t xml:space="preserve">Анализ причин и условий, способствующих совершению правонарушений, показывает, что собственники или иные законные владельцы и/или фактические пользователи объектов культурного наследия либо осуществляющие проведение хозяйственных и иных работ на объектах культурного наследия, в границах территорий объектов культурного наследия, в границах территорий зон охраны объектов культурного наследия, защитных зонах, в отношении которых федеральными законами предусмотрено осуществление государственного </w:t>
      </w:r>
      <w:r w:rsidR="009D7DF2">
        <w:rPr>
          <w:rFonts w:ascii="Times New Roman" w:hAnsi="Times New Roman" w:cs="Times New Roman"/>
          <w:sz w:val="28"/>
          <w:szCs w:val="28"/>
        </w:rPr>
        <w:t xml:space="preserve"> контроля (</w:t>
      </w:r>
      <w:r w:rsidRPr="00373550">
        <w:rPr>
          <w:rFonts w:ascii="Times New Roman" w:hAnsi="Times New Roman" w:cs="Times New Roman"/>
          <w:sz w:val="28"/>
          <w:szCs w:val="28"/>
        </w:rPr>
        <w:t>надзора</w:t>
      </w:r>
      <w:r w:rsidR="009D7DF2">
        <w:rPr>
          <w:rFonts w:ascii="Times New Roman" w:hAnsi="Times New Roman" w:cs="Times New Roman"/>
          <w:sz w:val="28"/>
          <w:szCs w:val="28"/>
        </w:rPr>
        <w:t>)</w:t>
      </w:r>
      <w:r w:rsidRPr="00373550">
        <w:rPr>
          <w:rFonts w:ascii="Times New Roman" w:hAnsi="Times New Roman" w:cs="Times New Roman"/>
          <w:sz w:val="28"/>
          <w:szCs w:val="28"/>
        </w:rPr>
        <w:t xml:space="preserve"> (далее – подконтрольные субъекты) в большинстве случаев не в состоянии обеспечить соблюдение обязательных требований в силу слабого знания норм законодательства и трудностей в понимании существа обязательных требований, что препятствует их эффективному исполнению с грамотным распределением материальных, финансовых и трудовых затрат, а также </w:t>
      </w:r>
      <w:r w:rsidR="009D7DF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73550">
        <w:rPr>
          <w:rFonts w:ascii="Times New Roman" w:hAnsi="Times New Roman" w:cs="Times New Roman"/>
          <w:sz w:val="28"/>
          <w:szCs w:val="28"/>
        </w:rPr>
        <w:t xml:space="preserve">в силу безразличного отношения к вопросам сохранения объектов культурного наследия и отрицания их приоритетного значения в системе общественных отношений. </w:t>
      </w:r>
    </w:p>
    <w:p w14:paraId="754C49A7" w14:textId="39D18868" w:rsidR="00373550" w:rsidRPr="00373550" w:rsidRDefault="00373550" w:rsidP="00373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550">
        <w:rPr>
          <w:rFonts w:ascii="Times New Roman" w:hAnsi="Times New Roman" w:cs="Times New Roman"/>
          <w:sz w:val="28"/>
          <w:szCs w:val="28"/>
        </w:rPr>
        <w:t>Благодаря проводимой профилактической работе в течение 202</w:t>
      </w:r>
      <w:r w:rsidR="009D7DF2">
        <w:rPr>
          <w:rFonts w:ascii="Times New Roman" w:hAnsi="Times New Roman" w:cs="Times New Roman"/>
          <w:sz w:val="28"/>
          <w:szCs w:val="28"/>
        </w:rPr>
        <w:t>4</w:t>
      </w:r>
      <w:r w:rsidRPr="00373550">
        <w:rPr>
          <w:rFonts w:ascii="Times New Roman" w:hAnsi="Times New Roman" w:cs="Times New Roman"/>
          <w:sz w:val="28"/>
          <w:szCs w:val="28"/>
        </w:rPr>
        <w:t xml:space="preserve"> года,                    в том числе по разъяснению норм действующего законодательства, повышается уровень информированности подконтрольных субъектов                              о действующих обязательных требованиях законодательства в сфере государственной охраны объектов культурного наследия, новеллах законодательства и практике правоприменения, что влечет за собой снижение фактов выявления правонарушений со стороны собственников </w:t>
      </w:r>
      <w:r w:rsidR="009D7DF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73550">
        <w:rPr>
          <w:rFonts w:ascii="Times New Roman" w:hAnsi="Times New Roman" w:cs="Times New Roman"/>
          <w:sz w:val="28"/>
          <w:szCs w:val="28"/>
        </w:rPr>
        <w:t xml:space="preserve">и пользователей объектов культурного наследия, а, следовательно, уменьшает необходимость применения мер административного реагирования со стороны </w:t>
      </w:r>
      <w:r w:rsidR="009D7DF2">
        <w:rPr>
          <w:rFonts w:ascii="Times New Roman" w:hAnsi="Times New Roman" w:cs="Times New Roman"/>
          <w:sz w:val="28"/>
          <w:szCs w:val="28"/>
        </w:rPr>
        <w:t>Министерства</w:t>
      </w:r>
      <w:r w:rsidRPr="00373550">
        <w:rPr>
          <w:rFonts w:ascii="Times New Roman" w:hAnsi="Times New Roman" w:cs="Times New Roman"/>
          <w:sz w:val="28"/>
          <w:szCs w:val="28"/>
        </w:rPr>
        <w:t xml:space="preserve">, как органа государственного надзора, что в конечном итоге снижает административную нагрузку на бизнес. </w:t>
      </w:r>
    </w:p>
    <w:p w14:paraId="0AB27F10" w14:textId="0497A20E" w:rsidR="00373550" w:rsidRPr="00373550" w:rsidRDefault="00373550" w:rsidP="00373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550">
        <w:rPr>
          <w:rFonts w:ascii="Times New Roman" w:hAnsi="Times New Roman" w:cs="Times New Roman"/>
          <w:sz w:val="28"/>
          <w:szCs w:val="28"/>
        </w:rPr>
        <w:t>В результате реализации программы ожидается повышение уровня информированности подконтрольных субъектов по вопросам соблюдения обязательных требований, повышение правовой грамотности подконтрольных субъектов, формирование ответственного отношения к проблемам сохранения объектов культурного наследия и выработка внутренней мотивации к позитивному правовому поведению, что 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ценностям.</w:t>
      </w:r>
    </w:p>
    <w:p w14:paraId="7CC131CB" w14:textId="0AE1980A" w:rsidR="00373550" w:rsidRPr="00373550" w:rsidRDefault="009D7DF2" w:rsidP="00373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="00373550" w:rsidRPr="00373550">
        <w:rPr>
          <w:rFonts w:ascii="Times New Roman" w:hAnsi="Times New Roman" w:cs="Times New Roman"/>
          <w:sz w:val="28"/>
          <w:szCs w:val="28"/>
        </w:rPr>
        <w:t>, в рамках профилактической работы,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373550" w:rsidRPr="00373550">
        <w:rPr>
          <w:rFonts w:ascii="Times New Roman" w:hAnsi="Times New Roman" w:cs="Times New Roman"/>
          <w:sz w:val="28"/>
          <w:szCs w:val="28"/>
        </w:rPr>
        <w:t xml:space="preserve"> году проводились консультации по вопросам, касающимся объектов культурного наследия: личный прием, по телефону, по средствам электронной почты. </w:t>
      </w:r>
    </w:p>
    <w:p w14:paraId="192056EA" w14:textId="569845E5" w:rsidR="00373550" w:rsidRDefault="00373550" w:rsidP="00373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550">
        <w:rPr>
          <w:rFonts w:ascii="Times New Roman" w:hAnsi="Times New Roman" w:cs="Times New Roman"/>
          <w:sz w:val="28"/>
          <w:szCs w:val="28"/>
        </w:rPr>
        <w:t xml:space="preserve">Профилактическая работа осуществлялась </w:t>
      </w:r>
      <w:r w:rsidR="009D7DF2">
        <w:rPr>
          <w:rFonts w:ascii="Times New Roman" w:hAnsi="Times New Roman" w:cs="Times New Roman"/>
          <w:sz w:val="28"/>
          <w:szCs w:val="28"/>
        </w:rPr>
        <w:t>Министерством</w:t>
      </w:r>
      <w:r w:rsidRPr="00373550">
        <w:rPr>
          <w:rFonts w:ascii="Times New Roman" w:hAnsi="Times New Roman" w:cs="Times New Roman"/>
          <w:sz w:val="28"/>
          <w:szCs w:val="28"/>
        </w:rPr>
        <w:t xml:space="preserve"> в течение всего 202</w:t>
      </w:r>
      <w:r w:rsidR="009D7DF2">
        <w:rPr>
          <w:rFonts w:ascii="Times New Roman" w:hAnsi="Times New Roman" w:cs="Times New Roman"/>
          <w:sz w:val="28"/>
          <w:szCs w:val="28"/>
        </w:rPr>
        <w:t>4</w:t>
      </w:r>
      <w:r w:rsidRPr="0037355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C89DE77" w14:textId="77777777" w:rsidR="00373550" w:rsidRDefault="00373550" w:rsidP="00E77B36">
      <w:pPr>
        <w:jc w:val="center"/>
        <w:rPr>
          <w:b/>
          <w:bCs/>
          <w:sz w:val="28"/>
          <w:szCs w:val="28"/>
        </w:rPr>
      </w:pPr>
    </w:p>
    <w:p w14:paraId="35D64DEF" w14:textId="4830A07E" w:rsidR="00E77B36" w:rsidRPr="009830A1" w:rsidRDefault="00E77B36" w:rsidP="00E77B36">
      <w:pPr>
        <w:jc w:val="center"/>
        <w:rPr>
          <w:b/>
          <w:bCs/>
          <w:sz w:val="28"/>
          <w:szCs w:val="28"/>
        </w:rPr>
      </w:pPr>
      <w:r w:rsidRPr="009830A1">
        <w:rPr>
          <w:b/>
          <w:bCs/>
          <w:sz w:val="28"/>
          <w:szCs w:val="28"/>
        </w:rPr>
        <w:t xml:space="preserve">Раздел 2. Цели и задачи реализации </w:t>
      </w:r>
      <w:r w:rsidR="007D78AE" w:rsidRPr="009830A1">
        <w:rPr>
          <w:b/>
          <w:bCs/>
          <w:sz w:val="28"/>
          <w:szCs w:val="28"/>
        </w:rPr>
        <w:t>п</w:t>
      </w:r>
      <w:r w:rsidRPr="009830A1">
        <w:rPr>
          <w:b/>
          <w:bCs/>
          <w:sz w:val="28"/>
          <w:szCs w:val="28"/>
        </w:rPr>
        <w:t xml:space="preserve">рограммы </w:t>
      </w:r>
      <w:r w:rsidR="00DA49F0" w:rsidRPr="009830A1">
        <w:rPr>
          <w:b/>
          <w:bCs/>
          <w:sz w:val="28"/>
          <w:szCs w:val="28"/>
        </w:rPr>
        <w:t>профилактики</w:t>
      </w:r>
    </w:p>
    <w:p w14:paraId="58324DAC" w14:textId="77777777" w:rsidR="00D85534" w:rsidRDefault="00D85534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</w:p>
    <w:p w14:paraId="44503444" w14:textId="38F64547" w:rsidR="00F20A85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Целями проведения профилактических мероприятий являются:</w:t>
      </w:r>
    </w:p>
    <w:p w14:paraId="53F1E447" w14:textId="7932EAF9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>
        <w:rPr>
          <w:rFonts w:ascii="yandex-sans" w:hAnsi="yandex-sans"/>
          <w:sz w:val="28"/>
          <w:szCs w:val="28"/>
        </w:rPr>
        <w:t>1)</w:t>
      </w:r>
      <w:r w:rsidR="00240750">
        <w:rPr>
          <w:rFonts w:ascii="yandex-sans" w:hAnsi="yandex-sans"/>
          <w:sz w:val="28"/>
          <w:szCs w:val="28"/>
        </w:rPr>
        <w:t xml:space="preserve"> </w:t>
      </w:r>
      <w:r w:rsidRPr="00626E8D">
        <w:rPr>
          <w:rFonts w:ascii="yandex-sans" w:hAnsi="yandex-sans"/>
          <w:sz w:val="28"/>
          <w:szCs w:val="28"/>
        </w:rPr>
        <w:t>предотвращение рисков причинения вреда охраняемым законом ценностям;</w:t>
      </w:r>
    </w:p>
    <w:p w14:paraId="01CF4DE4" w14:textId="49091ABA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2)</w:t>
      </w:r>
      <w:r w:rsidR="00240750">
        <w:rPr>
          <w:rFonts w:ascii="yandex-sans" w:hAnsi="yandex-sans"/>
          <w:sz w:val="28"/>
          <w:szCs w:val="28"/>
        </w:rPr>
        <w:t xml:space="preserve"> </w:t>
      </w:r>
      <w:r w:rsidRPr="00626E8D">
        <w:rPr>
          <w:rFonts w:ascii="yandex-sans" w:hAnsi="yandex-sans"/>
          <w:sz w:val="28"/>
          <w:szCs w:val="28"/>
        </w:rPr>
        <w:t xml:space="preserve">предупреждение нарушений обязательных требований (снижение числа нарушений обязательных требований) </w:t>
      </w:r>
      <w:r w:rsidRPr="00626E8D">
        <w:rPr>
          <w:sz w:val="28"/>
          <w:szCs w:val="28"/>
          <w:lang w:val="x-none" w:eastAsia="x-none"/>
        </w:rPr>
        <w:t xml:space="preserve">в области </w:t>
      </w:r>
      <w:r w:rsidRPr="00626E8D">
        <w:rPr>
          <w:sz w:val="28"/>
          <w:szCs w:val="28"/>
        </w:rPr>
        <w:t>государственного контроля (надзора)</w:t>
      </w:r>
      <w:r w:rsidRPr="00626E8D">
        <w:rPr>
          <w:rFonts w:ascii="yandex-sans" w:hAnsi="yandex-sans"/>
          <w:sz w:val="28"/>
          <w:szCs w:val="28"/>
        </w:rPr>
        <w:t>;</w:t>
      </w:r>
    </w:p>
    <w:p w14:paraId="08EBCBFE" w14:textId="7A33D2A2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3)</w:t>
      </w:r>
      <w:r w:rsidR="00240750">
        <w:rPr>
          <w:rFonts w:ascii="yandex-sans" w:hAnsi="yandex-sans"/>
          <w:sz w:val="28"/>
          <w:szCs w:val="28"/>
        </w:rPr>
        <w:t xml:space="preserve"> </w:t>
      </w:r>
      <w:r w:rsidRPr="00626E8D">
        <w:rPr>
          <w:rFonts w:ascii="yandex-sans" w:hAnsi="yandex-sans"/>
          <w:sz w:val="28"/>
          <w:szCs w:val="28"/>
        </w:rPr>
        <w:t>увеличение доли законопослушных контролируемых лиц;</w:t>
      </w:r>
    </w:p>
    <w:p w14:paraId="58FD908A" w14:textId="74BC48D3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4)</w:t>
      </w:r>
      <w:r w:rsidR="00240750">
        <w:rPr>
          <w:rFonts w:ascii="yandex-sans" w:hAnsi="yandex-sans"/>
          <w:sz w:val="28"/>
          <w:szCs w:val="28"/>
        </w:rPr>
        <w:t xml:space="preserve"> </w:t>
      </w:r>
      <w:r w:rsidRPr="00626E8D">
        <w:rPr>
          <w:rFonts w:ascii="yandex-sans" w:hAnsi="yandex-sans"/>
          <w:sz w:val="28"/>
          <w:szCs w:val="28"/>
        </w:rPr>
        <w:t xml:space="preserve">устранение существующих и потенциальных условий, причин </w:t>
      </w:r>
      <w:r w:rsidR="00240750">
        <w:rPr>
          <w:rFonts w:ascii="yandex-sans" w:hAnsi="yandex-sans"/>
          <w:sz w:val="28"/>
          <w:szCs w:val="28"/>
        </w:rPr>
        <w:t xml:space="preserve">                      </w:t>
      </w:r>
      <w:r w:rsidRPr="00626E8D">
        <w:rPr>
          <w:rFonts w:ascii="yandex-sans" w:hAnsi="yandex-sans"/>
          <w:sz w:val="28"/>
          <w:szCs w:val="28"/>
        </w:rPr>
        <w:t xml:space="preserve">и факторов, способных привести к нарушению обязательных требований </w:t>
      </w:r>
      <w:r w:rsidR="00240750">
        <w:rPr>
          <w:rFonts w:ascii="yandex-sans" w:hAnsi="yandex-sans"/>
          <w:sz w:val="28"/>
          <w:szCs w:val="28"/>
        </w:rPr>
        <w:t xml:space="preserve">                          </w:t>
      </w:r>
      <w:r w:rsidRPr="00626E8D">
        <w:rPr>
          <w:rFonts w:ascii="yandex-sans" w:hAnsi="yandex-sans"/>
          <w:sz w:val="28"/>
          <w:szCs w:val="28"/>
        </w:rPr>
        <w:t>и причинению вреда охраняемым законом ценностям;</w:t>
      </w:r>
    </w:p>
    <w:p w14:paraId="129ED09F" w14:textId="7A32988B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5)</w:t>
      </w:r>
      <w:r w:rsidR="00240750">
        <w:rPr>
          <w:rFonts w:ascii="yandex-sans" w:hAnsi="yandex-sans"/>
          <w:sz w:val="28"/>
          <w:szCs w:val="28"/>
        </w:rPr>
        <w:t xml:space="preserve"> </w:t>
      </w:r>
      <w:r w:rsidRPr="00626E8D">
        <w:rPr>
          <w:rFonts w:ascii="yandex-sans" w:hAnsi="yandex-sans"/>
          <w:sz w:val="28"/>
          <w:szCs w:val="28"/>
        </w:rPr>
        <w:t>мотивация к добросовестному поведению контролируемых лиц и как следствие снижение уровня ущерба охраняемым законом ценностям.</w:t>
      </w:r>
    </w:p>
    <w:p w14:paraId="71B62DCA" w14:textId="77777777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 xml:space="preserve">Проведение </w:t>
      </w:r>
      <w:r w:rsidRPr="00626E8D">
        <w:rPr>
          <w:sz w:val="28"/>
          <w:szCs w:val="28"/>
          <w:lang w:eastAsia="x-none"/>
        </w:rPr>
        <w:t>контрольным (надзорным) органом</w:t>
      </w:r>
      <w:r w:rsidRPr="00626E8D">
        <w:rPr>
          <w:sz w:val="28"/>
          <w:szCs w:val="28"/>
        </w:rPr>
        <w:t xml:space="preserve"> </w:t>
      </w:r>
      <w:r w:rsidRPr="00626E8D">
        <w:rPr>
          <w:rFonts w:ascii="yandex-sans" w:hAnsi="yandex-sans"/>
          <w:sz w:val="28"/>
          <w:szCs w:val="28"/>
        </w:rPr>
        <w:t>профилактических мероприятий направлено на решение следующих задач:</w:t>
      </w:r>
    </w:p>
    <w:p w14:paraId="750789E7" w14:textId="77777777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1) разъяснение контролируемым лицам обязательных требований;</w:t>
      </w:r>
    </w:p>
    <w:p w14:paraId="3D4255EF" w14:textId="30EEF45C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2)</w:t>
      </w:r>
      <w:r w:rsidR="00240750">
        <w:rPr>
          <w:rFonts w:ascii="yandex-sans" w:hAnsi="yandex-sans"/>
          <w:sz w:val="28"/>
          <w:szCs w:val="28"/>
        </w:rPr>
        <w:t xml:space="preserve"> </w:t>
      </w:r>
      <w:r w:rsidRPr="00626E8D">
        <w:rPr>
          <w:rFonts w:ascii="yandex-sans" w:hAnsi="yandex-sans"/>
          <w:sz w:val="28"/>
          <w:szCs w:val="28"/>
        </w:rPr>
        <w:t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34E784C5" w14:textId="77777777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30DD5654" w14:textId="48E5E775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4)</w:t>
      </w:r>
      <w:r w:rsidR="00240750">
        <w:rPr>
          <w:rFonts w:ascii="yandex-sans" w:hAnsi="yandex-sans"/>
          <w:sz w:val="28"/>
          <w:szCs w:val="28"/>
        </w:rPr>
        <w:t xml:space="preserve"> </w:t>
      </w:r>
      <w:r w:rsidRPr="00626E8D">
        <w:rPr>
          <w:rFonts w:ascii="yandex-sans" w:hAnsi="yandex-sans"/>
          <w:sz w:val="28"/>
          <w:szCs w:val="28"/>
        </w:rPr>
        <w:t>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14:paraId="3645A969" w14:textId="4667158A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5)</w:t>
      </w:r>
      <w:r w:rsidR="00240750">
        <w:rPr>
          <w:rFonts w:ascii="yandex-sans" w:hAnsi="yandex-sans"/>
          <w:sz w:val="28"/>
          <w:szCs w:val="28"/>
        </w:rPr>
        <w:t xml:space="preserve"> </w:t>
      </w:r>
      <w:r w:rsidRPr="00626E8D">
        <w:rPr>
          <w:rFonts w:ascii="yandex-sans" w:hAnsi="yandex-sans"/>
          <w:sz w:val="28"/>
          <w:szCs w:val="28"/>
        </w:rPr>
        <w:t xml:space="preserve">повышение квалификации кадрового состава </w:t>
      </w:r>
      <w:r w:rsidRPr="00626E8D">
        <w:rPr>
          <w:sz w:val="28"/>
          <w:szCs w:val="28"/>
          <w:lang w:eastAsia="x-none"/>
        </w:rPr>
        <w:t>контрольного (надзорного) органа</w:t>
      </w:r>
      <w:r w:rsidRPr="00626E8D">
        <w:rPr>
          <w:rFonts w:ascii="yandex-sans" w:hAnsi="yandex-sans"/>
          <w:sz w:val="28"/>
          <w:szCs w:val="28"/>
        </w:rPr>
        <w:t>, принимающего участие в проведении контрольных (надзорных) мероприятий;</w:t>
      </w:r>
    </w:p>
    <w:p w14:paraId="2980F345" w14:textId="145C7739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6)</w:t>
      </w:r>
      <w:r w:rsidR="00240750">
        <w:rPr>
          <w:rFonts w:ascii="yandex-sans" w:hAnsi="yandex-sans"/>
          <w:sz w:val="28"/>
          <w:szCs w:val="28"/>
        </w:rPr>
        <w:t xml:space="preserve"> </w:t>
      </w:r>
      <w:r w:rsidRPr="00626E8D">
        <w:rPr>
          <w:rFonts w:ascii="yandex-sans" w:hAnsi="yandex-sans"/>
          <w:sz w:val="28"/>
          <w:szCs w:val="28"/>
        </w:rPr>
        <w:t>создание системы консультирования контролируемы</w:t>
      </w:r>
      <w:r w:rsidRPr="00626E8D">
        <w:rPr>
          <w:rFonts w:ascii="yandex-sans" w:hAnsi="yandex-sans" w:hint="eastAsia"/>
          <w:sz w:val="28"/>
          <w:szCs w:val="28"/>
        </w:rPr>
        <w:t>х</w:t>
      </w:r>
      <w:r w:rsidRPr="00626E8D">
        <w:rPr>
          <w:rFonts w:ascii="yandex-sans" w:hAnsi="yandex-sans"/>
          <w:sz w:val="28"/>
          <w:szCs w:val="28"/>
        </w:rPr>
        <w:t xml:space="preserve"> </w:t>
      </w:r>
      <w:proofErr w:type="gramStart"/>
      <w:r w:rsidRPr="00626E8D">
        <w:rPr>
          <w:rFonts w:ascii="yandex-sans" w:hAnsi="yandex-sans"/>
          <w:sz w:val="28"/>
          <w:szCs w:val="28"/>
        </w:rPr>
        <w:t xml:space="preserve">лиц, </w:t>
      </w:r>
      <w:r w:rsidR="00240750">
        <w:rPr>
          <w:rFonts w:ascii="yandex-sans" w:hAnsi="yandex-sans"/>
          <w:sz w:val="28"/>
          <w:szCs w:val="28"/>
        </w:rPr>
        <w:t xml:space="preserve">  </w:t>
      </w:r>
      <w:proofErr w:type="gramEnd"/>
      <w:r w:rsidR="00240750">
        <w:rPr>
          <w:rFonts w:ascii="yandex-sans" w:hAnsi="yandex-sans"/>
          <w:sz w:val="28"/>
          <w:szCs w:val="28"/>
        </w:rPr>
        <w:t xml:space="preserve">                           </w:t>
      </w:r>
      <w:r w:rsidRPr="00626E8D">
        <w:rPr>
          <w:rFonts w:ascii="yandex-sans" w:hAnsi="yandex-sans"/>
          <w:sz w:val="28"/>
          <w:szCs w:val="28"/>
        </w:rPr>
        <w:t>в том числе с использованием современных информационно-телекоммуникационных технологий;</w:t>
      </w:r>
    </w:p>
    <w:p w14:paraId="5301548A" w14:textId="427D32E6" w:rsidR="00F20A85" w:rsidRPr="00626E8D" w:rsidRDefault="00F20A85" w:rsidP="00F20A85">
      <w:pPr>
        <w:shd w:val="clear" w:color="auto" w:fill="FFFFFF"/>
        <w:ind w:firstLine="709"/>
        <w:jc w:val="both"/>
        <w:rPr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7)</w:t>
      </w:r>
      <w:r w:rsidR="00240750">
        <w:rPr>
          <w:rFonts w:ascii="yandex-sans" w:hAnsi="yandex-sans"/>
          <w:sz w:val="28"/>
          <w:szCs w:val="28"/>
        </w:rPr>
        <w:t xml:space="preserve"> </w:t>
      </w:r>
      <w:r w:rsidRPr="00626E8D">
        <w:rPr>
          <w:rFonts w:ascii="yandex-sans" w:hAnsi="yandex-sans"/>
          <w:sz w:val="28"/>
          <w:szCs w:val="28"/>
        </w:rPr>
        <w:t xml:space="preserve">повышение уровня правовой грамотности контролируемых </w:t>
      </w:r>
      <w:proofErr w:type="gramStart"/>
      <w:r w:rsidRPr="00626E8D">
        <w:rPr>
          <w:rFonts w:ascii="yandex-sans" w:hAnsi="yandex-sans"/>
          <w:sz w:val="28"/>
          <w:szCs w:val="28"/>
        </w:rPr>
        <w:t xml:space="preserve">лиц, </w:t>
      </w:r>
      <w:r w:rsidR="00240750">
        <w:rPr>
          <w:rFonts w:ascii="yandex-sans" w:hAnsi="yandex-sans"/>
          <w:sz w:val="28"/>
          <w:szCs w:val="28"/>
        </w:rPr>
        <w:t xml:space="preserve">  </w:t>
      </w:r>
      <w:proofErr w:type="gramEnd"/>
      <w:r w:rsidR="00240750">
        <w:rPr>
          <w:rFonts w:ascii="yandex-sans" w:hAnsi="yandex-sans"/>
          <w:sz w:val="28"/>
          <w:szCs w:val="28"/>
        </w:rPr>
        <w:t xml:space="preserve">                   </w:t>
      </w:r>
      <w:r w:rsidRPr="00626E8D">
        <w:rPr>
          <w:rFonts w:ascii="yandex-sans" w:hAnsi="yandex-sans"/>
          <w:sz w:val="28"/>
          <w:szCs w:val="28"/>
        </w:rPr>
        <w:t>в том числе путем обеспечения доступности информации об обязательных требованиях и необходимых мерах по их исполнению.</w:t>
      </w:r>
    </w:p>
    <w:p w14:paraId="79788DC8" w14:textId="77777777" w:rsidR="00E77B36" w:rsidRDefault="00E77B36" w:rsidP="00E77B36">
      <w:pPr>
        <w:pStyle w:val="af2"/>
        <w:spacing w:before="120" w:beforeAutospacing="0" w:after="120" w:afterAutospacing="0"/>
        <w:contextualSpacing/>
        <w:jc w:val="center"/>
        <w:rPr>
          <w:sz w:val="28"/>
          <w:szCs w:val="28"/>
        </w:rPr>
      </w:pPr>
    </w:p>
    <w:p w14:paraId="6F8BD8F1" w14:textId="77777777" w:rsidR="00E77B36" w:rsidRPr="00F20A85" w:rsidRDefault="00E77B36" w:rsidP="00E77B36">
      <w:pPr>
        <w:pStyle w:val="af2"/>
        <w:spacing w:before="12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F20A85">
        <w:rPr>
          <w:b/>
          <w:bCs/>
          <w:sz w:val="28"/>
          <w:szCs w:val="28"/>
        </w:rPr>
        <w:t xml:space="preserve">Раздел 3. Перечень профилактических мероприятий, сроки и </w:t>
      </w:r>
    </w:p>
    <w:p w14:paraId="630E839E" w14:textId="77777777" w:rsidR="00E77B36" w:rsidRDefault="00E77B36" w:rsidP="00E77B36">
      <w:pPr>
        <w:pStyle w:val="af2"/>
        <w:spacing w:before="120" w:beforeAutospacing="0" w:after="0" w:afterAutospacing="0"/>
        <w:contextualSpacing/>
        <w:jc w:val="center"/>
        <w:rPr>
          <w:sz w:val="28"/>
          <w:szCs w:val="28"/>
        </w:rPr>
      </w:pPr>
      <w:r w:rsidRPr="00F20A85">
        <w:rPr>
          <w:b/>
          <w:bCs/>
          <w:sz w:val="28"/>
          <w:szCs w:val="28"/>
        </w:rPr>
        <w:t>периодичность их проведения</w:t>
      </w:r>
    </w:p>
    <w:p w14:paraId="3EDC3E28" w14:textId="77777777" w:rsidR="00E77B36" w:rsidRDefault="00E77B36" w:rsidP="00E77B36">
      <w:pPr>
        <w:pStyle w:val="af2"/>
        <w:spacing w:before="120" w:beforeAutospacing="0" w:after="0" w:afterAutospacing="0"/>
        <w:contextualSpacing/>
        <w:jc w:val="center"/>
        <w:rPr>
          <w:sz w:val="28"/>
          <w:szCs w:val="28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261"/>
        <w:gridCol w:w="2835"/>
        <w:gridCol w:w="2806"/>
      </w:tblGrid>
      <w:tr w:rsidR="00E77B36" w14:paraId="26A921C9" w14:textId="77777777" w:rsidTr="00240750">
        <w:trPr>
          <w:trHeight w:val="776"/>
          <w:tblHeader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964BE" w14:textId="77777777" w:rsidR="00E77B36" w:rsidRDefault="00E77B36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A8930" w14:textId="77777777" w:rsidR="00E77B36" w:rsidRDefault="00E77B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F12B" w14:textId="77777777" w:rsidR="00E77B36" w:rsidRDefault="00E77B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 выполнения мероприятия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9ECD8" w14:textId="77777777" w:rsidR="00E77B36" w:rsidRDefault="00E77B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</w:t>
            </w:r>
          </w:p>
          <w:p w14:paraId="39FFD55D" w14:textId="77777777" w:rsidR="00E77B36" w:rsidRDefault="00E77B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 исполнение</w:t>
            </w:r>
          </w:p>
        </w:tc>
      </w:tr>
      <w:tr w:rsidR="00E77B36" w14:paraId="1CE3142C" w14:textId="77777777" w:rsidTr="00240750">
        <w:trPr>
          <w:tblHeader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DD0F" w14:textId="77777777" w:rsidR="00E77B36" w:rsidRDefault="00E77B36">
            <w:pPr>
              <w:pStyle w:val="af2"/>
              <w:spacing w:before="60" w:beforeAutospacing="0" w:after="60" w:afterAutospacing="0" w:line="276" w:lineRule="auto"/>
              <w:ind w:firstLine="34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5567" w14:textId="77777777" w:rsidR="00E77B36" w:rsidRDefault="00E77B36">
            <w:pPr>
              <w:pStyle w:val="af2"/>
              <w:spacing w:before="60" w:beforeAutospacing="0" w:after="60" w:afterAutospacing="0" w:line="276" w:lineRule="auto"/>
              <w:ind w:firstLine="34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18CC" w14:textId="77777777" w:rsidR="00E77B36" w:rsidRDefault="00E77B36">
            <w:pPr>
              <w:pStyle w:val="af2"/>
              <w:spacing w:before="60" w:beforeAutospacing="0" w:after="60" w:afterAutospacing="0" w:line="276" w:lineRule="auto"/>
              <w:ind w:firstLine="34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35C8" w14:textId="77777777" w:rsidR="00E77B36" w:rsidRDefault="00E77B36">
            <w:pPr>
              <w:pStyle w:val="af2"/>
              <w:spacing w:before="60" w:beforeAutospacing="0" w:after="60" w:afterAutospacing="0" w:line="276" w:lineRule="auto"/>
              <w:ind w:firstLine="34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240750" w14:paraId="268CE10A" w14:textId="77777777" w:rsidTr="00240750">
        <w:trPr>
          <w:trHeight w:val="9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FA5" w14:textId="77777777" w:rsidR="00240750" w:rsidRDefault="00240750" w:rsidP="00240750">
            <w:pPr>
              <w:pStyle w:val="a6"/>
              <w:numPr>
                <w:ilvl w:val="0"/>
                <w:numId w:val="9"/>
              </w:numPr>
              <w:spacing w:before="60" w:line="276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69F8" w14:textId="3D6A9323" w:rsidR="00240750" w:rsidRPr="00096C9C" w:rsidRDefault="00240750" w:rsidP="00240750">
            <w:pPr>
              <w:rPr>
                <w:rFonts w:eastAsia="Calibri"/>
                <w:color w:val="auto"/>
                <w:spacing w:val="-6"/>
                <w:sz w:val="22"/>
                <w:szCs w:val="22"/>
              </w:rPr>
            </w:pPr>
            <w:r w:rsidRPr="00096C9C">
              <w:rPr>
                <w:rFonts w:eastAsia="Calibri"/>
                <w:spacing w:val="-6"/>
                <w:sz w:val="22"/>
                <w:szCs w:val="22"/>
              </w:rPr>
              <w:t xml:space="preserve">Информирование контролируемых лиц посредством размещения сведений, предусмотренных Федеральным законом № 248-ФЗ, на официальном сайте </w:t>
            </w:r>
            <w:r w:rsidR="003F3EBA">
              <w:rPr>
                <w:rFonts w:eastAsia="Calibri"/>
                <w:spacing w:val="-6"/>
                <w:sz w:val="22"/>
                <w:szCs w:val="22"/>
              </w:rPr>
              <w:t>Министерства</w:t>
            </w:r>
            <w:r w:rsidRPr="00096C9C">
              <w:rPr>
                <w:rFonts w:eastAsia="Calibri"/>
                <w:spacing w:val="-6"/>
                <w:sz w:val="22"/>
                <w:szCs w:val="22"/>
              </w:rPr>
              <w:t xml:space="preserve"> в сети «Интернет», в средствах массовой информации.</w:t>
            </w:r>
          </w:p>
          <w:p w14:paraId="10BE579C" w14:textId="366DFE0B" w:rsidR="00240750" w:rsidRDefault="00240750" w:rsidP="00240750">
            <w:pPr>
              <w:spacing w:line="256" w:lineRule="auto"/>
              <w:contextualSpacing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A6E7" w14:textId="1FBFF72A" w:rsidR="00240750" w:rsidRPr="009F19D0" w:rsidRDefault="00240750" w:rsidP="0024075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F19D0">
              <w:rPr>
                <w:sz w:val="22"/>
                <w:szCs w:val="22"/>
              </w:rPr>
              <w:t>По мере издания новых нормативных правовых актов или внесения изменений в действующие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D3C0" w14:textId="77777777" w:rsidR="00240750" w:rsidRDefault="00240750" w:rsidP="002407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bookmarkStart w:id="3" w:name="_Hlk178343931"/>
            <w:r>
              <w:rPr>
                <w:rFonts w:ascii="Times New Roman" w:hAnsi="Times New Roman" w:cs="Times New Roman"/>
                <w:szCs w:val="22"/>
                <w:lang w:eastAsia="en-US"/>
              </w:rPr>
              <w:t>Управление государственного надзора</w:t>
            </w:r>
          </w:p>
          <w:p w14:paraId="671E48FC" w14:textId="77777777" w:rsidR="00240750" w:rsidRDefault="00240750" w:rsidP="002407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(Воробьева Р.С.)</w:t>
            </w:r>
          </w:p>
          <w:p w14:paraId="0FE2DC64" w14:textId="77777777" w:rsidR="00240750" w:rsidRDefault="00240750" w:rsidP="002407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0D2DB0F0" w14:textId="77777777" w:rsidR="00240750" w:rsidRDefault="00240750" w:rsidP="002407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Управление разрешительной документации и учета объектов культурного наследия</w:t>
            </w:r>
          </w:p>
          <w:p w14:paraId="68D09FBC" w14:textId="2CE99B0A" w:rsidR="00240750" w:rsidRDefault="00240750" w:rsidP="0024075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(Жданова Ю.И.)</w:t>
            </w:r>
            <w:bookmarkEnd w:id="3"/>
          </w:p>
        </w:tc>
      </w:tr>
      <w:tr w:rsidR="00240750" w14:paraId="15098E03" w14:textId="77777777" w:rsidTr="0024075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0C23" w14:textId="77777777" w:rsidR="00240750" w:rsidRDefault="00240750" w:rsidP="00240750">
            <w:pPr>
              <w:pStyle w:val="a6"/>
              <w:numPr>
                <w:ilvl w:val="0"/>
                <w:numId w:val="9"/>
              </w:numPr>
              <w:spacing w:before="60" w:line="276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1F8" w14:textId="567B4A2E" w:rsidR="00240750" w:rsidRDefault="00240750" w:rsidP="00240750">
            <w:pPr>
              <w:spacing w:line="256" w:lineRule="auto"/>
              <w:rPr>
                <w:sz w:val="12"/>
                <w:szCs w:val="12"/>
                <w:lang w:eastAsia="en-US"/>
              </w:rPr>
            </w:pPr>
            <w:r w:rsidRPr="00240750">
              <w:rPr>
                <w:sz w:val="22"/>
                <w:szCs w:val="22"/>
                <w:lang w:eastAsia="en-US"/>
              </w:rPr>
              <w:t>Доклад о правоприменительной практике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F7FA" w14:textId="795E7715" w:rsidR="00240750" w:rsidRDefault="00240750" w:rsidP="0024075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позднее 1 марта года, следующего за отчетным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8FCD" w14:textId="77777777" w:rsidR="00240750" w:rsidRPr="00D55F31" w:rsidRDefault="00240750" w:rsidP="002407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F31">
              <w:rPr>
                <w:rFonts w:ascii="Times New Roman" w:hAnsi="Times New Roman" w:cs="Times New Roman"/>
                <w:szCs w:val="22"/>
                <w:lang w:eastAsia="en-US"/>
              </w:rPr>
              <w:t>Управление государственного надзора</w:t>
            </w:r>
          </w:p>
          <w:p w14:paraId="3A2DA1EF" w14:textId="77777777" w:rsidR="00240750" w:rsidRPr="00D55F31" w:rsidRDefault="00240750" w:rsidP="002407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bookmarkStart w:id="4" w:name="_Hlk178344444"/>
            <w:r w:rsidRPr="00D55F31">
              <w:rPr>
                <w:rFonts w:ascii="Times New Roman" w:hAnsi="Times New Roman" w:cs="Times New Roman"/>
                <w:szCs w:val="22"/>
                <w:lang w:eastAsia="en-US"/>
              </w:rPr>
              <w:t>(Воробьева Р.С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D55F31">
              <w:rPr>
                <w:rFonts w:ascii="Times New Roman" w:hAnsi="Times New Roman" w:cs="Times New Roman"/>
                <w:szCs w:val="22"/>
                <w:lang w:eastAsia="en-US"/>
              </w:rPr>
              <w:t>)</w:t>
            </w:r>
          </w:p>
          <w:bookmarkEnd w:id="4"/>
          <w:p w14:paraId="03AA2E69" w14:textId="77777777" w:rsidR="00240750" w:rsidRPr="00D55F31" w:rsidRDefault="00240750" w:rsidP="002407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32C32ACB" w14:textId="77777777" w:rsidR="00240750" w:rsidRPr="00D55F31" w:rsidRDefault="00240750" w:rsidP="002407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F31">
              <w:rPr>
                <w:rFonts w:ascii="Times New Roman" w:hAnsi="Times New Roman" w:cs="Times New Roman"/>
                <w:szCs w:val="22"/>
                <w:lang w:eastAsia="en-US"/>
              </w:rPr>
              <w:t>Управление разрешительной документации и учета объектов культурного наследия</w:t>
            </w:r>
          </w:p>
          <w:p w14:paraId="419F3D90" w14:textId="044D6D84" w:rsidR="00240750" w:rsidRDefault="00240750" w:rsidP="0024075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D55F31">
              <w:rPr>
                <w:szCs w:val="22"/>
                <w:lang w:eastAsia="en-US"/>
              </w:rPr>
              <w:t>(Жданова Ю.И.)</w:t>
            </w:r>
          </w:p>
        </w:tc>
      </w:tr>
      <w:tr w:rsidR="00240750" w14:paraId="77F1E835" w14:textId="77777777" w:rsidTr="0024075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D49F" w14:textId="77777777" w:rsidR="00240750" w:rsidRDefault="00240750" w:rsidP="00240750">
            <w:pPr>
              <w:spacing w:before="6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8ED5" w14:textId="77777777" w:rsidR="00240750" w:rsidRDefault="00240750" w:rsidP="002407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Объявление предостережения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1FC1E" w14:textId="7D57983D" w:rsidR="00240750" w:rsidRDefault="00240750" w:rsidP="00240750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В течении года, при наличии оснований</w:t>
            </w:r>
          </w:p>
          <w:p w14:paraId="427FE905" w14:textId="77777777" w:rsidR="00240750" w:rsidRDefault="00240750" w:rsidP="00240750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</w:p>
          <w:p w14:paraId="20B2C386" w14:textId="24786A3A" w:rsidR="00240750" w:rsidRDefault="00240750" w:rsidP="002407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CDB3" w14:textId="77777777" w:rsidR="00240750" w:rsidRDefault="00240750" w:rsidP="0024075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Управление государственного надзора </w:t>
            </w:r>
          </w:p>
          <w:p w14:paraId="0503A587" w14:textId="4A830AF7" w:rsidR="00240750" w:rsidRDefault="00240750" w:rsidP="00240750">
            <w:pPr>
              <w:spacing w:line="256" w:lineRule="auto"/>
              <w:jc w:val="center"/>
              <w:rPr>
                <w:color w:val="FF0000"/>
                <w:szCs w:val="24"/>
                <w:lang w:eastAsia="en-US"/>
              </w:rPr>
            </w:pPr>
            <w:r w:rsidRPr="00550FE8">
              <w:rPr>
                <w:color w:val="auto"/>
                <w:szCs w:val="24"/>
                <w:lang w:eastAsia="en-US"/>
              </w:rPr>
              <w:t>(Воробьева Р.С</w:t>
            </w:r>
            <w:r>
              <w:rPr>
                <w:color w:val="auto"/>
                <w:szCs w:val="24"/>
                <w:lang w:eastAsia="en-US"/>
              </w:rPr>
              <w:t>.</w:t>
            </w:r>
            <w:r w:rsidRPr="00550FE8">
              <w:rPr>
                <w:color w:val="auto"/>
                <w:szCs w:val="24"/>
                <w:lang w:eastAsia="en-US"/>
              </w:rPr>
              <w:t>)</w:t>
            </w:r>
          </w:p>
        </w:tc>
      </w:tr>
      <w:tr w:rsidR="00240750" w14:paraId="6B0E913A" w14:textId="77777777" w:rsidTr="0024075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33FD" w14:textId="77777777" w:rsidR="00240750" w:rsidRDefault="00240750" w:rsidP="00240750">
            <w:pPr>
              <w:spacing w:before="6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38C4" w14:textId="77777777" w:rsidR="00240750" w:rsidRDefault="00240750" w:rsidP="002407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Консультирование:</w:t>
            </w:r>
          </w:p>
          <w:p w14:paraId="19BF9876" w14:textId="77777777" w:rsidR="00240750" w:rsidRDefault="00240750" w:rsidP="002407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 по телефону;</w:t>
            </w:r>
          </w:p>
          <w:p w14:paraId="6648B7DD" w14:textId="77777777" w:rsidR="00240750" w:rsidRDefault="00240750" w:rsidP="002407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посредством видео-конференц-связи;</w:t>
            </w:r>
          </w:p>
          <w:p w14:paraId="0EC280B1" w14:textId="77777777" w:rsidR="00240750" w:rsidRDefault="00240750" w:rsidP="002407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на личном приеме;</w:t>
            </w:r>
          </w:p>
          <w:p w14:paraId="56CFACE3" w14:textId="77777777" w:rsidR="00240750" w:rsidRDefault="00240750" w:rsidP="002407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 в ходе проведения профилактического мероприятия, контрольного мероприятия</w:t>
            </w:r>
          </w:p>
          <w:p w14:paraId="78286F35" w14:textId="77777777" w:rsidR="00240750" w:rsidRDefault="00240750" w:rsidP="002407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предоставляют Консультирование осуществляется по следующим вопросам:</w:t>
            </w:r>
          </w:p>
          <w:p w14:paraId="423F2FED" w14:textId="77777777" w:rsidR="00240750" w:rsidRDefault="00240750" w:rsidP="002407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наличие и (или) содержание обязательных требований;</w:t>
            </w:r>
          </w:p>
          <w:p w14:paraId="0D1E71B0" w14:textId="77777777" w:rsidR="00240750" w:rsidRDefault="00240750" w:rsidP="002407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периодичность и порядок проведения контрольных (надзорных) мероприятий;</w:t>
            </w:r>
          </w:p>
          <w:p w14:paraId="63FC3790" w14:textId="125517E5" w:rsidR="00240750" w:rsidRDefault="00240750" w:rsidP="002407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 порядок выполнения обязательных требований;</w:t>
            </w:r>
          </w:p>
          <w:p w14:paraId="6582783E" w14:textId="5EB6EE2D" w:rsidR="00240750" w:rsidRDefault="00240750" w:rsidP="002407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 порядок выполнения предписания, выданного по итогам контрольного мероприятия</w:t>
            </w:r>
          </w:p>
          <w:p w14:paraId="56CC1250" w14:textId="77777777" w:rsidR="00240750" w:rsidRDefault="00240750" w:rsidP="00240750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7C53" w14:textId="7D365EB9" w:rsidR="00240750" w:rsidRDefault="00240750" w:rsidP="00240750">
            <w:pPr>
              <w:spacing w:before="60" w:line="25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Ежедневно, кроме выходных и праздничных дней с 09:00 до 18:00, перерыв с 13:00 до 14:00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AF6F" w14:textId="77777777" w:rsidR="00240750" w:rsidRPr="00550FE8" w:rsidRDefault="00240750" w:rsidP="002407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bookmarkStart w:id="5" w:name="_Hlk178344668"/>
            <w:r w:rsidRPr="00550FE8">
              <w:rPr>
                <w:rFonts w:ascii="Times New Roman" w:hAnsi="Times New Roman" w:cs="Times New Roman"/>
                <w:szCs w:val="22"/>
                <w:lang w:eastAsia="en-US"/>
              </w:rPr>
              <w:t>Управление государственного надзора</w:t>
            </w:r>
          </w:p>
          <w:p w14:paraId="3E47F025" w14:textId="77777777" w:rsidR="00240750" w:rsidRPr="00550FE8" w:rsidRDefault="00240750" w:rsidP="002407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50FE8">
              <w:rPr>
                <w:rFonts w:ascii="Times New Roman" w:hAnsi="Times New Roman" w:cs="Times New Roman"/>
                <w:szCs w:val="22"/>
                <w:lang w:eastAsia="en-US"/>
              </w:rPr>
              <w:t>(Воробьева Р.С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550FE8">
              <w:rPr>
                <w:rFonts w:ascii="Times New Roman" w:hAnsi="Times New Roman" w:cs="Times New Roman"/>
                <w:szCs w:val="22"/>
                <w:lang w:eastAsia="en-US"/>
              </w:rPr>
              <w:t>)</w:t>
            </w:r>
          </w:p>
          <w:p w14:paraId="68D48578" w14:textId="77777777" w:rsidR="00240750" w:rsidRPr="00550FE8" w:rsidRDefault="00240750" w:rsidP="002407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3C11381E" w14:textId="77777777" w:rsidR="00240750" w:rsidRPr="00550FE8" w:rsidRDefault="00240750" w:rsidP="002407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50FE8">
              <w:rPr>
                <w:rFonts w:ascii="Times New Roman" w:hAnsi="Times New Roman" w:cs="Times New Roman"/>
                <w:szCs w:val="22"/>
                <w:lang w:eastAsia="en-US"/>
              </w:rPr>
              <w:t>Управление разрешительной документации и учета объектов культурного наследия</w:t>
            </w:r>
          </w:p>
          <w:p w14:paraId="64996041" w14:textId="7BA2A379" w:rsidR="00240750" w:rsidRDefault="00240750" w:rsidP="002407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50FE8">
              <w:rPr>
                <w:rFonts w:ascii="Times New Roman" w:hAnsi="Times New Roman" w:cs="Times New Roman"/>
                <w:szCs w:val="22"/>
                <w:lang w:eastAsia="en-US"/>
              </w:rPr>
              <w:t>(Жданова Ю.И.)</w:t>
            </w:r>
            <w:bookmarkEnd w:id="5"/>
          </w:p>
        </w:tc>
      </w:tr>
      <w:tr w:rsidR="00240750" w14:paraId="0E54439F" w14:textId="77777777" w:rsidTr="0024075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4253" w14:textId="77777777" w:rsidR="00240750" w:rsidRDefault="00240750" w:rsidP="00240750">
            <w:pPr>
              <w:spacing w:before="6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A712" w14:textId="61A5D7EC" w:rsidR="00240750" w:rsidRPr="000167AD" w:rsidRDefault="00240750" w:rsidP="00240750">
            <w:pPr>
              <w:spacing w:before="60" w:line="25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Профилактический визит в отношении лиц, </w:t>
            </w:r>
            <w:r w:rsidRPr="000167AD">
              <w:rPr>
                <w:sz w:val="22"/>
                <w:szCs w:val="22"/>
                <w:lang w:eastAsia="en-US"/>
              </w:rPr>
              <w:t>приступающих к осуществлению контролируемого вида деятельности, в течение одного года с момента начала такой деятельности</w:t>
            </w:r>
            <w:r>
              <w:rPr>
                <w:sz w:val="22"/>
                <w:szCs w:val="22"/>
                <w:lang w:eastAsia="en-US"/>
              </w:rPr>
              <w:t>,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14:paraId="248B457E" w14:textId="116421A7" w:rsidR="00240750" w:rsidRDefault="00240750" w:rsidP="0024075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2344" w14:textId="33C0ED90" w:rsidR="00240750" w:rsidRPr="00376156" w:rsidRDefault="00240750" w:rsidP="00240750">
            <w:pPr>
              <w:spacing w:before="60" w:line="25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течении года по согласованию с контролируемыми лицами</w:t>
            </w:r>
          </w:p>
          <w:p w14:paraId="0DF5B65D" w14:textId="7FEFE3F3" w:rsidR="00240750" w:rsidRPr="00376156" w:rsidRDefault="00240750" w:rsidP="00240750">
            <w:pPr>
              <w:spacing w:before="60" w:line="256" w:lineRule="auto"/>
              <w:contextualSpacing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A3B2" w14:textId="77777777" w:rsidR="00240750" w:rsidRPr="00550FE8" w:rsidRDefault="00240750" w:rsidP="002407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50FE8">
              <w:rPr>
                <w:rFonts w:ascii="Times New Roman" w:hAnsi="Times New Roman" w:cs="Times New Roman"/>
                <w:szCs w:val="22"/>
                <w:lang w:eastAsia="en-US"/>
              </w:rPr>
              <w:t>Управление государственного надзора</w:t>
            </w:r>
          </w:p>
          <w:p w14:paraId="1A74C346" w14:textId="77777777" w:rsidR="00240750" w:rsidRPr="00550FE8" w:rsidRDefault="00240750" w:rsidP="002407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50FE8">
              <w:rPr>
                <w:rFonts w:ascii="Times New Roman" w:hAnsi="Times New Roman" w:cs="Times New Roman"/>
                <w:szCs w:val="22"/>
                <w:lang w:eastAsia="en-US"/>
              </w:rPr>
              <w:t>(Воробьева Р.С.)</w:t>
            </w:r>
          </w:p>
          <w:p w14:paraId="0C742595" w14:textId="77777777" w:rsidR="00240750" w:rsidRPr="00550FE8" w:rsidRDefault="00240750" w:rsidP="002407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5ED26DBD" w14:textId="77777777" w:rsidR="00240750" w:rsidRPr="00550FE8" w:rsidRDefault="00240750" w:rsidP="002407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50FE8">
              <w:rPr>
                <w:rFonts w:ascii="Times New Roman" w:hAnsi="Times New Roman" w:cs="Times New Roman"/>
                <w:szCs w:val="22"/>
                <w:lang w:eastAsia="en-US"/>
              </w:rPr>
              <w:t>Управление разрешительной документации и учета объектов культурного наследия</w:t>
            </w:r>
          </w:p>
          <w:p w14:paraId="2661BB1E" w14:textId="49C8D6BB" w:rsidR="00240750" w:rsidRDefault="00240750" w:rsidP="0024075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550FE8">
              <w:rPr>
                <w:rFonts w:ascii="Times New Roman" w:hAnsi="Times New Roman" w:cs="Times New Roman"/>
                <w:szCs w:val="22"/>
                <w:lang w:eastAsia="en-US"/>
              </w:rPr>
              <w:t>(Жданова Ю.И.)</w:t>
            </w:r>
          </w:p>
        </w:tc>
      </w:tr>
    </w:tbl>
    <w:p w14:paraId="51B2D672" w14:textId="77777777" w:rsidR="00E77B36" w:rsidRDefault="00E77B36" w:rsidP="00E77B36">
      <w:pPr>
        <w:pStyle w:val="af2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4D9A948" w14:textId="77777777" w:rsidR="00E77B36" w:rsidRPr="009830A1" w:rsidRDefault="00E77B36" w:rsidP="00E77B36">
      <w:pPr>
        <w:pStyle w:val="af2"/>
        <w:spacing w:before="12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9830A1">
        <w:rPr>
          <w:b/>
          <w:bCs/>
          <w:sz w:val="28"/>
          <w:szCs w:val="28"/>
        </w:rPr>
        <w:t xml:space="preserve">Раздел 4. Показатели результативности и эффективности </w:t>
      </w:r>
    </w:p>
    <w:p w14:paraId="3D400F24" w14:textId="77777777" w:rsidR="00E77B36" w:rsidRPr="009830A1" w:rsidRDefault="00E77B36" w:rsidP="00E77B36">
      <w:pPr>
        <w:pStyle w:val="af2"/>
        <w:spacing w:before="12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9830A1">
        <w:rPr>
          <w:b/>
          <w:bCs/>
          <w:sz w:val="28"/>
          <w:szCs w:val="28"/>
        </w:rPr>
        <w:t>Программы профилактики</w:t>
      </w:r>
    </w:p>
    <w:p w14:paraId="5D91A5B4" w14:textId="77777777" w:rsidR="00E77B36" w:rsidRPr="009830A1" w:rsidRDefault="00E77B36" w:rsidP="00E77B36">
      <w:pPr>
        <w:pStyle w:val="af2"/>
        <w:spacing w:before="12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p w14:paraId="378ECB20" w14:textId="77777777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14:paraId="7C135134" w14:textId="1E9AF809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07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результативность деятельности </w:t>
      </w:r>
      <w:r w:rsidR="00240750">
        <w:rPr>
          <w:sz w:val="28"/>
          <w:szCs w:val="28"/>
        </w:rPr>
        <w:t>Министерства</w:t>
      </w:r>
      <w:r>
        <w:rPr>
          <w:sz w:val="28"/>
          <w:szCs w:val="28"/>
        </w:rPr>
        <w:t>;</w:t>
      </w:r>
    </w:p>
    <w:p w14:paraId="0C1F3C24" w14:textId="29E3AE1A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0750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14:paraId="7B8685AE" w14:textId="2E4A61C2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0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вовлечение контролируемых лиц во взаимодействие </w:t>
      </w:r>
      <w:r w:rsidR="00240750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с </w:t>
      </w:r>
      <w:r w:rsidR="00240750">
        <w:rPr>
          <w:sz w:val="28"/>
          <w:szCs w:val="28"/>
        </w:rPr>
        <w:t>Министерством</w:t>
      </w:r>
      <w:r>
        <w:rPr>
          <w:sz w:val="28"/>
          <w:szCs w:val="28"/>
        </w:rPr>
        <w:t>, в том числе в рамках проводимых профилактических мероприятий.</w:t>
      </w:r>
    </w:p>
    <w:p w14:paraId="72C368E8" w14:textId="77777777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14:paraId="4D9C807F" w14:textId="77777777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проведенных профилактических мероприятий, ед.;</w:t>
      </w:r>
    </w:p>
    <w:p w14:paraId="29FB1799" w14:textId="77777777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14:paraId="20C52379" w14:textId="132C3D47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</w:t>
      </w:r>
      <w:r w:rsidR="00DA49F0">
        <w:rPr>
          <w:sz w:val="28"/>
          <w:szCs w:val="28"/>
        </w:rPr>
        <w:t xml:space="preserve">на официальном сайте </w:t>
      </w:r>
      <w:r w:rsidR="003F5156">
        <w:rPr>
          <w:sz w:val="28"/>
          <w:szCs w:val="28"/>
        </w:rPr>
        <w:t>Министерства</w:t>
      </w:r>
      <w:r w:rsidR="00DA49F0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14:paraId="45EE9918" w14:textId="5DA02D6B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консультаций, оказанных контролируемым лицам </w:t>
      </w:r>
      <w:r w:rsidR="003F515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по вопросам соблюдения обязательных требований, содержащихся </w:t>
      </w:r>
      <w:r w:rsidR="003F515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в нормативных правовых актах, ед.;</w:t>
      </w:r>
    </w:p>
    <w:p w14:paraId="6D741A23" w14:textId="3BA9D6E9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обобщений практики осуществления регионального государственного контроля (надзора), размещенных </w:t>
      </w:r>
      <w:r w:rsidR="00DA49F0">
        <w:rPr>
          <w:sz w:val="28"/>
          <w:szCs w:val="28"/>
        </w:rPr>
        <w:t xml:space="preserve">на официальном сайте </w:t>
      </w:r>
      <w:r w:rsidR="003F5156">
        <w:rPr>
          <w:sz w:val="28"/>
          <w:szCs w:val="28"/>
        </w:rPr>
        <w:t>Министерства</w:t>
      </w:r>
      <w:r>
        <w:rPr>
          <w:sz w:val="28"/>
          <w:szCs w:val="28"/>
        </w:rPr>
        <w:t>, ед.;</w:t>
      </w:r>
    </w:p>
    <w:p w14:paraId="326AA430" w14:textId="45D5BCAB" w:rsidR="00E77B36" w:rsidRDefault="00E77B36" w:rsidP="00DA49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</w:t>
      </w:r>
      <w:r w:rsidR="003F5156">
        <w:rPr>
          <w:sz w:val="28"/>
          <w:szCs w:val="28"/>
        </w:rPr>
        <w:t>Министерством</w:t>
      </w:r>
      <w:r>
        <w:rPr>
          <w:sz w:val="28"/>
          <w:szCs w:val="28"/>
        </w:rPr>
        <w:t>.</w:t>
      </w:r>
      <w:bookmarkEnd w:id="0"/>
    </w:p>
    <w:sectPr w:rsidR="00E77B36" w:rsidSect="00453DF8">
      <w:headerReference w:type="default" r:id="rId13"/>
      <w:pgSz w:w="12000" w:h="17186"/>
      <w:pgMar w:top="1135" w:right="1085" w:bottom="1276" w:left="152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F6A38" w14:textId="77777777" w:rsidR="00B20925" w:rsidRDefault="00B20925">
      <w:r>
        <w:separator/>
      </w:r>
    </w:p>
  </w:endnote>
  <w:endnote w:type="continuationSeparator" w:id="0">
    <w:p w14:paraId="0F21F9FA" w14:textId="77777777" w:rsidR="00B20925" w:rsidRDefault="00B2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F9575" w14:textId="77777777" w:rsidR="00B20925" w:rsidRDefault="00B20925">
      <w:r>
        <w:separator/>
      </w:r>
    </w:p>
  </w:footnote>
  <w:footnote w:type="continuationSeparator" w:id="0">
    <w:p w14:paraId="1D8382CE" w14:textId="77777777" w:rsidR="00B20925" w:rsidRDefault="00B2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5D5CD" w14:textId="77777777" w:rsidR="00DA49F0" w:rsidRDefault="00DA49F0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790F9E"/>
    <w:multiLevelType w:val="singleLevel"/>
    <w:tmpl w:val="94790F9E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348FA"/>
    <w:multiLevelType w:val="multilevel"/>
    <w:tmpl w:val="E99224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0F6C1B"/>
    <w:multiLevelType w:val="multilevel"/>
    <w:tmpl w:val="0DF6FCFE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7A2E04"/>
    <w:multiLevelType w:val="hybridMultilevel"/>
    <w:tmpl w:val="87E0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26EB4"/>
    <w:multiLevelType w:val="multilevel"/>
    <w:tmpl w:val="8F4E2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C70306"/>
    <w:multiLevelType w:val="multilevel"/>
    <w:tmpl w:val="72D49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110BAD"/>
    <w:multiLevelType w:val="hybridMultilevel"/>
    <w:tmpl w:val="7E96CE5C"/>
    <w:lvl w:ilvl="0" w:tplc="14183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EC70FA"/>
    <w:multiLevelType w:val="hybridMultilevel"/>
    <w:tmpl w:val="20A4A472"/>
    <w:lvl w:ilvl="0" w:tplc="A1441490">
      <w:start w:val="1"/>
      <w:numFmt w:val="decimal"/>
      <w:lvlText w:val="%1."/>
      <w:lvlJc w:val="left"/>
      <w:pPr>
        <w:ind w:left="1189" w:hanging="48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4454980">
    <w:abstractNumId w:val="0"/>
  </w:num>
  <w:num w:numId="2" w16cid:durableId="615523830">
    <w:abstractNumId w:val="7"/>
  </w:num>
  <w:num w:numId="3" w16cid:durableId="1719402748">
    <w:abstractNumId w:val="5"/>
  </w:num>
  <w:num w:numId="4" w16cid:durableId="99379733">
    <w:abstractNumId w:val="6"/>
  </w:num>
  <w:num w:numId="5" w16cid:durableId="1063287817">
    <w:abstractNumId w:val="3"/>
  </w:num>
  <w:num w:numId="6" w16cid:durableId="581262241">
    <w:abstractNumId w:val="2"/>
  </w:num>
  <w:num w:numId="7" w16cid:durableId="943346050">
    <w:abstractNumId w:val="4"/>
  </w:num>
  <w:num w:numId="8" w16cid:durableId="1208103779">
    <w:abstractNumId w:val="8"/>
  </w:num>
  <w:num w:numId="9" w16cid:durableId="14375545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5ED4"/>
    <w:rsid w:val="00007021"/>
    <w:rsid w:val="00011C09"/>
    <w:rsid w:val="00013EA9"/>
    <w:rsid w:val="000167AD"/>
    <w:rsid w:val="00026E3C"/>
    <w:rsid w:val="00034F1F"/>
    <w:rsid w:val="00047FAB"/>
    <w:rsid w:val="00052562"/>
    <w:rsid w:val="00066CC6"/>
    <w:rsid w:val="000869A6"/>
    <w:rsid w:val="00096C9C"/>
    <w:rsid w:val="000D2591"/>
    <w:rsid w:val="000D6BA9"/>
    <w:rsid w:val="000E430E"/>
    <w:rsid w:val="000E675E"/>
    <w:rsid w:val="000F3969"/>
    <w:rsid w:val="0010405E"/>
    <w:rsid w:val="00125BBE"/>
    <w:rsid w:val="00131891"/>
    <w:rsid w:val="00142D06"/>
    <w:rsid w:val="0014671B"/>
    <w:rsid w:val="001536EE"/>
    <w:rsid w:val="00154DCE"/>
    <w:rsid w:val="00164C73"/>
    <w:rsid w:val="00166CD8"/>
    <w:rsid w:val="00166D49"/>
    <w:rsid w:val="001812D5"/>
    <w:rsid w:val="00182D5A"/>
    <w:rsid w:val="001A23D3"/>
    <w:rsid w:val="001A29C2"/>
    <w:rsid w:val="001B6C74"/>
    <w:rsid w:val="001F7D30"/>
    <w:rsid w:val="0022266C"/>
    <w:rsid w:val="00240750"/>
    <w:rsid w:val="00247254"/>
    <w:rsid w:val="00254A1A"/>
    <w:rsid w:val="002814DA"/>
    <w:rsid w:val="002A2AEF"/>
    <w:rsid w:val="002A5407"/>
    <w:rsid w:val="002C5883"/>
    <w:rsid w:val="002E1880"/>
    <w:rsid w:val="002E4D6D"/>
    <w:rsid w:val="002E5BD3"/>
    <w:rsid w:val="002F11A5"/>
    <w:rsid w:val="00300169"/>
    <w:rsid w:val="003003B1"/>
    <w:rsid w:val="00303A1E"/>
    <w:rsid w:val="00314B0E"/>
    <w:rsid w:val="00315825"/>
    <w:rsid w:val="0031648B"/>
    <w:rsid w:val="00317AE1"/>
    <w:rsid w:val="00333C1A"/>
    <w:rsid w:val="00333D25"/>
    <w:rsid w:val="00337339"/>
    <w:rsid w:val="00373550"/>
    <w:rsid w:val="00376156"/>
    <w:rsid w:val="00380FB1"/>
    <w:rsid w:val="0038262D"/>
    <w:rsid w:val="003C11A5"/>
    <w:rsid w:val="003C2BF3"/>
    <w:rsid w:val="003C2C0F"/>
    <w:rsid w:val="003C4264"/>
    <w:rsid w:val="003C73DC"/>
    <w:rsid w:val="003E3A04"/>
    <w:rsid w:val="003F3EBA"/>
    <w:rsid w:val="003F5156"/>
    <w:rsid w:val="004059CC"/>
    <w:rsid w:val="00407941"/>
    <w:rsid w:val="004375B6"/>
    <w:rsid w:val="00445A50"/>
    <w:rsid w:val="00453DF8"/>
    <w:rsid w:val="00477973"/>
    <w:rsid w:val="004877A4"/>
    <w:rsid w:val="004A0CE1"/>
    <w:rsid w:val="004A2976"/>
    <w:rsid w:val="004F0FCE"/>
    <w:rsid w:val="004F2AF5"/>
    <w:rsid w:val="004F3800"/>
    <w:rsid w:val="0051206E"/>
    <w:rsid w:val="00512910"/>
    <w:rsid w:val="00546D47"/>
    <w:rsid w:val="005506A6"/>
    <w:rsid w:val="0055541D"/>
    <w:rsid w:val="005634A0"/>
    <w:rsid w:val="00565EA4"/>
    <w:rsid w:val="00591C64"/>
    <w:rsid w:val="005A7154"/>
    <w:rsid w:val="005E0D21"/>
    <w:rsid w:val="005E1635"/>
    <w:rsid w:val="005F61C2"/>
    <w:rsid w:val="00613982"/>
    <w:rsid w:val="00613CA4"/>
    <w:rsid w:val="0061556F"/>
    <w:rsid w:val="00624EC2"/>
    <w:rsid w:val="00625855"/>
    <w:rsid w:val="006436BA"/>
    <w:rsid w:val="006450AD"/>
    <w:rsid w:val="006504E9"/>
    <w:rsid w:val="0065100D"/>
    <w:rsid w:val="00654E8A"/>
    <w:rsid w:val="00670734"/>
    <w:rsid w:val="006710A7"/>
    <w:rsid w:val="00686613"/>
    <w:rsid w:val="006A3C8C"/>
    <w:rsid w:val="006C320E"/>
    <w:rsid w:val="00703FC3"/>
    <w:rsid w:val="00713897"/>
    <w:rsid w:val="00717AD6"/>
    <w:rsid w:val="00717FC8"/>
    <w:rsid w:val="00735142"/>
    <w:rsid w:val="0076022E"/>
    <w:rsid w:val="00770ADA"/>
    <w:rsid w:val="00773AFB"/>
    <w:rsid w:val="007750CF"/>
    <w:rsid w:val="0078664B"/>
    <w:rsid w:val="00786B93"/>
    <w:rsid w:val="007A6CEA"/>
    <w:rsid w:val="007C3205"/>
    <w:rsid w:val="007C3578"/>
    <w:rsid w:val="007C7DF9"/>
    <w:rsid w:val="007D0263"/>
    <w:rsid w:val="007D2C5A"/>
    <w:rsid w:val="007D78AE"/>
    <w:rsid w:val="007F4AE1"/>
    <w:rsid w:val="0080136C"/>
    <w:rsid w:val="00803F74"/>
    <w:rsid w:val="00817909"/>
    <w:rsid w:val="008217FE"/>
    <w:rsid w:val="0084493B"/>
    <w:rsid w:val="008529A5"/>
    <w:rsid w:val="00854712"/>
    <w:rsid w:val="00857027"/>
    <w:rsid w:val="00860868"/>
    <w:rsid w:val="00881824"/>
    <w:rsid w:val="00881DB2"/>
    <w:rsid w:val="00894012"/>
    <w:rsid w:val="008A5681"/>
    <w:rsid w:val="008C51FF"/>
    <w:rsid w:val="008D7F33"/>
    <w:rsid w:val="008E169F"/>
    <w:rsid w:val="008E3297"/>
    <w:rsid w:val="00903183"/>
    <w:rsid w:val="009167A6"/>
    <w:rsid w:val="009266AC"/>
    <w:rsid w:val="00941A65"/>
    <w:rsid w:val="00941C33"/>
    <w:rsid w:val="0094470C"/>
    <w:rsid w:val="00944C0A"/>
    <w:rsid w:val="00952A97"/>
    <w:rsid w:val="00965713"/>
    <w:rsid w:val="0097209D"/>
    <w:rsid w:val="00972BC5"/>
    <w:rsid w:val="00973F1B"/>
    <w:rsid w:val="009742CE"/>
    <w:rsid w:val="009830A1"/>
    <w:rsid w:val="009A3E14"/>
    <w:rsid w:val="009A4DA5"/>
    <w:rsid w:val="009B37B7"/>
    <w:rsid w:val="009B6A7F"/>
    <w:rsid w:val="009D6911"/>
    <w:rsid w:val="009D7DF2"/>
    <w:rsid w:val="009E2612"/>
    <w:rsid w:val="009F0EF4"/>
    <w:rsid w:val="009F19D0"/>
    <w:rsid w:val="009F4111"/>
    <w:rsid w:val="00A149AD"/>
    <w:rsid w:val="00A17F9F"/>
    <w:rsid w:val="00A40B6A"/>
    <w:rsid w:val="00A56C58"/>
    <w:rsid w:val="00A62C9C"/>
    <w:rsid w:val="00A84852"/>
    <w:rsid w:val="00A84B79"/>
    <w:rsid w:val="00A932D3"/>
    <w:rsid w:val="00AA1578"/>
    <w:rsid w:val="00AA313E"/>
    <w:rsid w:val="00AB1026"/>
    <w:rsid w:val="00AB5320"/>
    <w:rsid w:val="00AC6AE6"/>
    <w:rsid w:val="00AE4667"/>
    <w:rsid w:val="00AF4041"/>
    <w:rsid w:val="00B02645"/>
    <w:rsid w:val="00B120F0"/>
    <w:rsid w:val="00B20925"/>
    <w:rsid w:val="00B255BC"/>
    <w:rsid w:val="00B27CF8"/>
    <w:rsid w:val="00B36F24"/>
    <w:rsid w:val="00B42EC6"/>
    <w:rsid w:val="00B4560A"/>
    <w:rsid w:val="00B54B0A"/>
    <w:rsid w:val="00B67238"/>
    <w:rsid w:val="00B72DA0"/>
    <w:rsid w:val="00BA1120"/>
    <w:rsid w:val="00BA5356"/>
    <w:rsid w:val="00BD7D45"/>
    <w:rsid w:val="00BE269F"/>
    <w:rsid w:val="00BE2C24"/>
    <w:rsid w:val="00BE614A"/>
    <w:rsid w:val="00BF23D0"/>
    <w:rsid w:val="00C05AA7"/>
    <w:rsid w:val="00C07F37"/>
    <w:rsid w:val="00C2462F"/>
    <w:rsid w:val="00C27BD4"/>
    <w:rsid w:val="00C31F25"/>
    <w:rsid w:val="00C40E90"/>
    <w:rsid w:val="00C53F1A"/>
    <w:rsid w:val="00C53F5B"/>
    <w:rsid w:val="00C65E14"/>
    <w:rsid w:val="00C67FA4"/>
    <w:rsid w:val="00C72562"/>
    <w:rsid w:val="00C92227"/>
    <w:rsid w:val="00CA69DC"/>
    <w:rsid w:val="00CA73F0"/>
    <w:rsid w:val="00CA7BE2"/>
    <w:rsid w:val="00CC5220"/>
    <w:rsid w:val="00CD4E85"/>
    <w:rsid w:val="00CD58D9"/>
    <w:rsid w:val="00CE36CA"/>
    <w:rsid w:val="00CE55D6"/>
    <w:rsid w:val="00D06CA4"/>
    <w:rsid w:val="00D14011"/>
    <w:rsid w:val="00D146A9"/>
    <w:rsid w:val="00D17D9D"/>
    <w:rsid w:val="00D20CF3"/>
    <w:rsid w:val="00D30D2A"/>
    <w:rsid w:val="00D32B34"/>
    <w:rsid w:val="00D343DA"/>
    <w:rsid w:val="00D34C34"/>
    <w:rsid w:val="00D544C6"/>
    <w:rsid w:val="00D65AEC"/>
    <w:rsid w:val="00D74204"/>
    <w:rsid w:val="00D779B5"/>
    <w:rsid w:val="00D85534"/>
    <w:rsid w:val="00D85970"/>
    <w:rsid w:val="00D91539"/>
    <w:rsid w:val="00DA4980"/>
    <w:rsid w:val="00DA49F0"/>
    <w:rsid w:val="00DE40F5"/>
    <w:rsid w:val="00DE7921"/>
    <w:rsid w:val="00DF3094"/>
    <w:rsid w:val="00E20409"/>
    <w:rsid w:val="00E20E97"/>
    <w:rsid w:val="00E21AC9"/>
    <w:rsid w:val="00E22EB2"/>
    <w:rsid w:val="00E27EFC"/>
    <w:rsid w:val="00E31AB8"/>
    <w:rsid w:val="00E3667C"/>
    <w:rsid w:val="00E47A92"/>
    <w:rsid w:val="00E50B58"/>
    <w:rsid w:val="00E63192"/>
    <w:rsid w:val="00E71025"/>
    <w:rsid w:val="00E76A40"/>
    <w:rsid w:val="00E77B36"/>
    <w:rsid w:val="00E82E6B"/>
    <w:rsid w:val="00EB21B3"/>
    <w:rsid w:val="00EC3DEA"/>
    <w:rsid w:val="00EC502B"/>
    <w:rsid w:val="00EC5699"/>
    <w:rsid w:val="00EC5F8C"/>
    <w:rsid w:val="00EC6CFF"/>
    <w:rsid w:val="00EE7E6B"/>
    <w:rsid w:val="00EF3147"/>
    <w:rsid w:val="00EF5E92"/>
    <w:rsid w:val="00F20A85"/>
    <w:rsid w:val="00F261CA"/>
    <w:rsid w:val="00F52B91"/>
    <w:rsid w:val="00F6557B"/>
    <w:rsid w:val="00F66931"/>
    <w:rsid w:val="00F739CD"/>
    <w:rsid w:val="00F82F29"/>
    <w:rsid w:val="00F83EE4"/>
    <w:rsid w:val="00F93612"/>
    <w:rsid w:val="00F95BF4"/>
    <w:rsid w:val="00FA06C6"/>
    <w:rsid w:val="00FB5BA7"/>
    <w:rsid w:val="00FC54C8"/>
    <w:rsid w:val="00FE611F"/>
    <w:rsid w:val="00FF1950"/>
    <w:rsid w:val="00FF247C"/>
    <w:rsid w:val="00FF6AE3"/>
    <w:rsid w:val="47B9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7436B"/>
  <w15:docId w15:val="{CA692483-E09C-44A0-A821-C80389C8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409"/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0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sid w:val="00E20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2040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List Paragraph"/>
    <w:basedOn w:val="a"/>
    <w:link w:val="a7"/>
    <w:uiPriority w:val="34"/>
    <w:qFormat/>
    <w:rsid w:val="00E20409"/>
    <w:pPr>
      <w:ind w:left="720"/>
      <w:contextualSpacing/>
    </w:pPr>
  </w:style>
  <w:style w:type="paragraph" w:customStyle="1" w:styleId="ConsPlusNormal">
    <w:name w:val="ConsPlusNormal"/>
    <w:qFormat/>
    <w:rsid w:val="00E2040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qFormat/>
    <w:rsid w:val="00E204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7">
    <w:name w:val="Абзац списка Знак"/>
    <w:link w:val="a6"/>
    <w:uiPriority w:val="34"/>
    <w:qFormat/>
    <w:locked/>
    <w:rsid w:val="00E2040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8">
    <w:name w:val="Текст таблицы"/>
    <w:basedOn w:val="a"/>
    <w:qFormat/>
    <w:rsid w:val="00E20409"/>
    <w:rPr>
      <w:snapToGrid w:val="0"/>
      <w:sz w:val="22"/>
    </w:rPr>
  </w:style>
  <w:style w:type="character" w:customStyle="1" w:styleId="3">
    <w:name w:val="Основной текст (3)_"/>
    <w:basedOn w:val="a0"/>
    <w:link w:val="30"/>
    <w:rsid w:val="00C05AA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05AA7"/>
    <w:pPr>
      <w:widowControl w:val="0"/>
      <w:shd w:val="clear" w:color="auto" w:fill="FFFFFF"/>
      <w:spacing w:after="300" w:line="326" w:lineRule="exact"/>
      <w:jc w:val="center"/>
    </w:pPr>
    <w:rPr>
      <w:b/>
      <w:bCs/>
      <w:color w:val="auto"/>
      <w:sz w:val="28"/>
      <w:szCs w:val="28"/>
    </w:rPr>
  </w:style>
  <w:style w:type="character" w:customStyle="1" w:styleId="2">
    <w:name w:val="Основной текст (2)_"/>
    <w:basedOn w:val="a0"/>
    <w:link w:val="20"/>
    <w:rsid w:val="00EC5F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5F8C"/>
    <w:pPr>
      <w:widowControl w:val="0"/>
      <w:shd w:val="clear" w:color="auto" w:fill="FFFFFF"/>
      <w:spacing w:before="300" w:after="300" w:line="326" w:lineRule="exact"/>
    </w:pPr>
    <w:rPr>
      <w:color w:val="auto"/>
      <w:sz w:val="28"/>
      <w:szCs w:val="28"/>
    </w:rPr>
  </w:style>
  <w:style w:type="character" w:styleId="a9">
    <w:name w:val="Hyperlink"/>
    <w:basedOn w:val="a0"/>
    <w:rsid w:val="00EC5F8C"/>
    <w:rPr>
      <w:color w:val="0066CC"/>
      <w:u w:val="single"/>
    </w:rPr>
  </w:style>
  <w:style w:type="character" w:customStyle="1" w:styleId="2Exact">
    <w:name w:val="Основной текст (2) Exact"/>
    <w:basedOn w:val="a0"/>
    <w:rsid w:val="00EC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a"/>
    <w:rsid w:val="00EC5F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pt">
    <w:name w:val="Основной текст (2) + Полужирный;Интервал 2 pt"/>
    <w:basedOn w:val="2"/>
    <w:rsid w:val="00EC5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_"/>
    <w:basedOn w:val="a0"/>
    <w:rsid w:val="00EC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rialNarrow11pt">
    <w:name w:val="Колонтитул + Arial Narrow;11 pt"/>
    <w:basedOn w:val="ab"/>
    <w:rsid w:val="00EC5F8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pt0pt">
    <w:name w:val="Колонтитул + 4 pt;Интервал 0 pt"/>
    <w:basedOn w:val="ab"/>
    <w:rsid w:val="00EC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c">
    <w:name w:val="Колонтитул"/>
    <w:basedOn w:val="ab"/>
    <w:rsid w:val="00EC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EC5F8C"/>
    <w:rPr>
      <w:sz w:val="21"/>
      <w:szCs w:val="21"/>
      <w:shd w:val="clear" w:color="auto" w:fill="FFFFFF"/>
      <w:lang w:val="en-US" w:eastAsia="en-US" w:bidi="en-US"/>
    </w:rPr>
  </w:style>
  <w:style w:type="character" w:customStyle="1" w:styleId="FranklinGothicHeavy4pt">
    <w:name w:val="Колонтитул + Franklin Gothic Heavy;4 pt"/>
    <w:basedOn w:val="ab"/>
    <w:rsid w:val="00EC5F8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105pt3pt">
    <w:name w:val="Основной текст (2) + 10;5 pt;Курсив;Интервал 3 pt"/>
    <w:basedOn w:val="2"/>
    <w:rsid w:val="00EC5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C5F8C"/>
    <w:rPr>
      <w:rFonts w:ascii="Franklin Gothic Heavy" w:eastAsia="Franklin Gothic Heavy" w:hAnsi="Franklin Gothic Heavy" w:cs="Franklin Gothic Heavy"/>
      <w:sz w:val="36"/>
      <w:szCs w:val="36"/>
      <w:shd w:val="clear" w:color="auto" w:fill="FFFFFF"/>
    </w:rPr>
  </w:style>
  <w:style w:type="character" w:customStyle="1" w:styleId="2Candara18pt">
    <w:name w:val="Основной текст (2) + Candara;18 pt;Полужирный"/>
    <w:basedOn w:val="2"/>
    <w:rsid w:val="00EC5F8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C5F8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C5F8C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14pt">
    <w:name w:val="Основной текст (7) + 14 pt"/>
    <w:basedOn w:val="7"/>
    <w:rsid w:val="00EC5F8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ArialUnicodeMS105pt">
    <w:name w:val="Основной текст (2) + Arial Unicode MS;10;5 pt"/>
    <w:basedOn w:val="2"/>
    <w:rsid w:val="00EC5F8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Курсив"/>
    <w:basedOn w:val="2"/>
    <w:rsid w:val="00EC5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ArialNarrow30pt20">
    <w:name w:val="Основной текст (2) + Arial Narrow;30 pt;Масштаб 20%"/>
    <w:basedOn w:val="2"/>
    <w:rsid w:val="00EC5F8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20"/>
      <w:position w:val="0"/>
      <w:sz w:val="60"/>
      <w:szCs w:val="60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EC5F8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C5F8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4pt">
    <w:name w:val="Основной текст (9) + 4 pt;Не курсив"/>
    <w:basedOn w:val="9"/>
    <w:rsid w:val="00EC5F8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9CenturyGothic11pt">
    <w:name w:val="Основной текст (9) + Century Gothic;11 pt;Не курсив"/>
    <w:basedOn w:val="9"/>
    <w:rsid w:val="00EC5F8C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Exact0">
    <w:name w:val="Заголовок №2 Exact"/>
    <w:basedOn w:val="a0"/>
    <w:link w:val="21"/>
    <w:rsid w:val="00EC5F8C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213ptExact">
    <w:name w:val="Заголовок №2 + 13 pt;Не полужирный Exact"/>
    <w:basedOn w:val="2Exact0"/>
    <w:rsid w:val="00EC5F8C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0"/>
    <w:rsid w:val="00EC5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4pt">
    <w:name w:val="Основной текст (2) + 4 pt"/>
    <w:basedOn w:val="2"/>
    <w:rsid w:val="00EC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32ptExact">
    <w:name w:val="Основной текст (3) + Интервал 2 pt Exact"/>
    <w:basedOn w:val="3"/>
    <w:rsid w:val="00EC5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Exact1">
    <w:name w:val="Подпись к картинке (2) Exact"/>
    <w:basedOn w:val="a0"/>
    <w:link w:val="22"/>
    <w:rsid w:val="00EC5F8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FranklinGothicHeavy5pt0pt">
    <w:name w:val="Колонтитул + Franklin Gothic Heavy;5 pt;Курсив;Интервал 0 pt"/>
    <w:basedOn w:val="ab"/>
    <w:rsid w:val="00EC5F8C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81">
    <w:name w:val="Основной текст (8) + Не курсив"/>
    <w:basedOn w:val="8"/>
    <w:rsid w:val="00EC5F8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pt">
    <w:name w:val="Основной текст (3) + Интервал 2 pt"/>
    <w:basedOn w:val="3"/>
    <w:rsid w:val="00EC5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EC5F8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1"/>
    <w:rsid w:val="00EC5F8C"/>
    <w:rPr>
      <w:rFonts w:ascii="Times New Roman" w:eastAsia="Times New Roman" w:hAnsi="Times New Roman" w:cs="Times New Roman"/>
      <w:i/>
      <w:iCs/>
      <w:spacing w:val="60"/>
      <w:sz w:val="21"/>
      <w:szCs w:val="21"/>
      <w:shd w:val="clear" w:color="auto" w:fill="FFFFFF"/>
    </w:rPr>
  </w:style>
  <w:style w:type="paragraph" w:customStyle="1" w:styleId="aa">
    <w:name w:val="Подпись к картинке"/>
    <w:basedOn w:val="a"/>
    <w:link w:val="Exact"/>
    <w:rsid w:val="00EC5F8C"/>
    <w:pPr>
      <w:widowControl w:val="0"/>
      <w:shd w:val="clear" w:color="auto" w:fill="FFFFFF"/>
      <w:spacing w:line="0" w:lineRule="atLeast"/>
    </w:pPr>
    <w:rPr>
      <w:color w:val="auto"/>
      <w:sz w:val="28"/>
      <w:szCs w:val="28"/>
    </w:rPr>
  </w:style>
  <w:style w:type="paragraph" w:customStyle="1" w:styleId="4">
    <w:name w:val="Основной текст (4)"/>
    <w:basedOn w:val="a"/>
    <w:link w:val="4Exact"/>
    <w:rsid w:val="00EC5F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1"/>
      <w:szCs w:val="21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EC5F8C"/>
    <w:pPr>
      <w:widowControl w:val="0"/>
      <w:shd w:val="clear" w:color="auto" w:fill="FFFFFF"/>
      <w:spacing w:after="480" w:line="0" w:lineRule="atLeast"/>
      <w:jc w:val="center"/>
    </w:pPr>
    <w:rPr>
      <w:rFonts w:ascii="Franklin Gothic Heavy" w:eastAsia="Franklin Gothic Heavy" w:hAnsi="Franklin Gothic Heavy" w:cs="Franklin Gothic Heavy"/>
      <w:color w:val="auto"/>
      <w:sz w:val="36"/>
      <w:szCs w:val="36"/>
    </w:rPr>
  </w:style>
  <w:style w:type="paragraph" w:customStyle="1" w:styleId="60">
    <w:name w:val="Основной текст (6)"/>
    <w:basedOn w:val="a"/>
    <w:link w:val="6"/>
    <w:rsid w:val="00EC5F8C"/>
    <w:pPr>
      <w:widowControl w:val="0"/>
      <w:shd w:val="clear" w:color="auto" w:fill="FFFFFF"/>
      <w:spacing w:before="900" w:line="0" w:lineRule="atLeast"/>
    </w:pPr>
    <w:rPr>
      <w:i/>
      <w:iCs/>
      <w:color w:val="auto"/>
      <w:sz w:val="20"/>
    </w:rPr>
  </w:style>
  <w:style w:type="paragraph" w:customStyle="1" w:styleId="70">
    <w:name w:val="Основной текст (7)"/>
    <w:basedOn w:val="a"/>
    <w:link w:val="7"/>
    <w:rsid w:val="00EC5F8C"/>
    <w:pPr>
      <w:widowControl w:val="0"/>
      <w:shd w:val="clear" w:color="auto" w:fill="FFFFFF"/>
      <w:spacing w:line="0" w:lineRule="atLeast"/>
    </w:pPr>
    <w:rPr>
      <w:color w:val="auto"/>
      <w:sz w:val="12"/>
      <w:szCs w:val="12"/>
    </w:rPr>
  </w:style>
  <w:style w:type="paragraph" w:customStyle="1" w:styleId="80">
    <w:name w:val="Основной текст (8)"/>
    <w:basedOn w:val="a"/>
    <w:link w:val="8"/>
    <w:rsid w:val="00EC5F8C"/>
    <w:pPr>
      <w:widowControl w:val="0"/>
      <w:shd w:val="clear" w:color="auto" w:fill="FFFFFF"/>
      <w:spacing w:before="300" w:after="420" w:line="0" w:lineRule="atLeast"/>
      <w:jc w:val="center"/>
    </w:pPr>
    <w:rPr>
      <w:i/>
      <w:iCs/>
      <w:color w:val="auto"/>
      <w:sz w:val="28"/>
      <w:szCs w:val="28"/>
    </w:rPr>
  </w:style>
  <w:style w:type="paragraph" w:customStyle="1" w:styleId="90">
    <w:name w:val="Основной текст (9)"/>
    <w:basedOn w:val="a"/>
    <w:link w:val="9"/>
    <w:rsid w:val="00EC5F8C"/>
    <w:pPr>
      <w:widowControl w:val="0"/>
      <w:shd w:val="clear" w:color="auto" w:fill="FFFFFF"/>
      <w:spacing w:before="540" w:line="230" w:lineRule="exact"/>
      <w:jc w:val="both"/>
    </w:pPr>
    <w:rPr>
      <w:i/>
      <w:iCs/>
      <w:color w:val="auto"/>
      <w:sz w:val="20"/>
    </w:rPr>
  </w:style>
  <w:style w:type="paragraph" w:customStyle="1" w:styleId="21">
    <w:name w:val="Заголовок №2"/>
    <w:basedOn w:val="a"/>
    <w:link w:val="2Exact0"/>
    <w:rsid w:val="00EC5F8C"/>
    <w:pPr>
      <w:widowControl w:val="0"/>
      <w:shd w:val="clear" w:color="auto" w:fill="FFFFFF"/>
      <w:spacing w:line="322" w:lineRule="exact"/>
      <w:outlineLvl w:val="1"/>
    </w:pPr>
    <w:rPr>
      <w:rFonts w:ascii="Arial Narrow" w:eastAsia="Arial Narrow" w:hAnsi="Arial Narrow" w:cs="Arial Narrow"/>
      <w:b/>
      <w:bCs/>
      <w:color w:val="auto"/>
      <w:sz w:val="22"/>
      <w:szCs w:val="22"/>
    </w:rPr>
  </w:style>
  <w:style w:type="paragraph" w:customStyle="1" w:styleId="22">
    <w:name w:val="Подпись к картинке (2)"/>
    <w:basedOn w:val="a"/>
    <w:link w:val="2Exact1"/>
    <w:rsid w:val="00EC5F8C"/>
    <w:pPr>
      <w:widowControl w:val="0"/>
      <w:shd w:val="clear" w:color="auto" w:fill="FFFFFF"/>
      <w:spacing w:line="0" w:lineRule="atLeast"/>
    </w:pPr>
    <w:rPr>
      <w:i/>
      <w:iCs/>
      <w:color w:val="auto"/>
      <w:sz w:val="20"/>
    </w:rPr>
  </w:style>
  <w:style w:type="paragraph" w:customStyle="1" w:styleId="100">
    <w:name w:val="Основной текст (10)"/>
    <w:basedOn w:val="a"/>
    <w:link w:val="10"/>
    <w:rsid w:val="00EC5F8C"/>
    <w:pPr>
      <w:widowControl w:val="0"/>
      <w:shd w:val="clear" w:color="auto" w:fill="FFFFFF"/>
      <w:spacing w:before="60" w:after="60" w:line="0" w:lineRule="atLeast"/>
    </w:pPr>
    <w:rPr>
      <w:i/>
      <w:iCs/>
      <w:color w:val="auto"/>
      <w:sz w:val="18"/>
      <w:szCs w:val="18"/>
    </w:rPr>
  </w:style>
  <w:style w:type="paragraph" w:customStyle="1" w:styleId="11">
    <w:name w:val="Заголовок №1"/>
    <w:basedOn w:val="a"/>
    <w:link w:val="1"/>
    <w:rsid w:val="00EC5F8C"/>
    <w:pPr>
      <w:widowControl w:val="0"/>
      <w:shd w:val="clear" w:color="auto" w:fill="FFFFFF"/>
      <w:spacing w:before="60" w:line="0" w:lineRule="atLeast"/>
      <w:outlineLvl w:val="0"/>
    </w:pPr>
    <w:rPr>
      <w:i/>
      <w:iCs/>
      <w:color w:val="auto"/>
      <w:spacing w:val="60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0D6B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D6BA9"/>
    <w:rPr>
      <w:rFonts w:ascii="Times New Roman" w:eastAsia="Times New Roman" w:hAnsi="Times New Roman" w:cs="Times New Roman"/>
      <w:color w:val="000000"/>
      <w:sz w:val="24"/>
    </w:rPr>
  </w:style>
  <w:style w:type="character" w:styleId="af">
    <w:name w:val="Unresolved Mention"/>
    <w:basedOn w:val="a0"/>
    <w:uiPriority w:val="99"/>
    <w:semiHidden/>
    <w:unhideWhenUsed/>
    <w:rsid w:val="00FA06C6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C53F1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53F1A"/>
    <w:rPr>
      <w:rFonts w:ascii="Times New Roman" w:eastAsia="Times New Roman" w:hAnsi="Times New Roman" w:cs="Times New Roman"/>
      <w:color w:val="000000"/>
      <w:sz w:val="24"/>
    </w:rPr>
  </w:style>
  <w:style w:type="paragraph" w:styleId="af2">
    <w:name w:val="Normal (Web)"/>
    <w:basedOn w:val="a"/>
    <w:uiPriority w:val="99"/>
    <w:semiHidden/>
    <w:unhideWhenUsed/>
    <w:rsid w:val="00E77B36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662259ABDB2546585C70B010269D7DEF7A73B13F298B02230A0DE8EDDE66E53383BB30D9D7DF9FD4C21E3D7171B3D1D4A58507962jB32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662259ABDB2546585C70B010269D7DEF7A73B13F298B02230A0DE8EDDE66E53383BB30C9C7DF9FD4C21E3D7171B3D1D4A58507962jB32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662259ABDB2546585C70B010269D7DEF7A73B13F298B02230A0DE8EDDE66E53383BB30C907CF9FD4C21E3D7171B3D1D4A58507962jB32F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A662259ABDB2546585C70B010269D7DEF7A43517F29FB02230A0DE8EDDE66E53383BB309917EF9FD4C21E3D7171B3D1D4A58507962jB3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F5A5F61-E80D-48BC-839A-D13B8EF1A6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11</Pages>
  <Words>3725</Words>
  <Characters>21237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2023-12-19T07:45:00Z</cp:lastPrinted>
  <dcterms:created xsi:type="dcterms:W3CDTF">2021-02-20T11:48:00Z</dcterms:created>
  <dcterms:modified xsi:type="dcterms:W3CDTF">2024-09-30T09:02:00Z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2AEE5DA6C06B4CDD92391F76BF24C4A9</vt:lpwstr>
  </property>
</Properties>
</file>