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A7B" w14:textId="40C65682" w:rsidR="00735142" w:rsidRDefault="00166D49" w:rsidP="00735142">
      <w:pPr>
        <w:tabs>
          <w:tab w:val="left" w:pos="5245"/>
        </w:tabs>
        <w:ind w:left="5245"/>
        <w:jc w:val="center"/>
        <w:rPr>
          <w:bCs/>
          <w:sz w:val="28"/>
          <w:szCs w:val="28"/>
        </w:rPr>
      </w:pPr>
      <w:bookmarkStart w:id="0" w:name="_Hlk81986689"/>
      <w:r>
        <w:rPr>
          <w:bCs/>
          <w:sz w:val="28"/>
          <w:szCs w:val="28"/>
        </w:rPr>
        <w:t>ПРОЕКТ</w:t>
      </w:r>
      <w:r w:rsidR="003003B1">
        <w:rPr>
          <w:bCs/>
          <w:sz w:val="28"/>
          <w:szCs w:val="28"/>
        </w:rPr>
        <w:t xml:space="preserve"> </w:t>
      </w:r>
    </w:p>
    <w:p w14:paraId="0507156D" w14:textId="77777777" w:rsidR="00894012" w:rsidRDefault="00894012" w:rsidP="00894012">
      <w:pPr>
        <w:ind w:firstLine="709"/>
        <w:jc w:val="both"/>
        <w:rPr>
          <w:b/>
          <w:sz w:val="28"/>
          <w:szCs w:val="28"/>
        </w:rPr>
      </w:pPr>
    </w:p>
    <w:p w14:paraId="7BCDB024" w14:textId="77777777" w:rsidR="00894012" w:rsidRDefault="00894012" w:rsidP="00894012">
      <w:pPr>
        <w:ind w:firstLine="709"/>
        <w:jc w:val="both"/>
        <w:rPr>
          <w:b/>
          <w:sz w:val="28"/>
          <w:szCs w:val="28"/>
        </w:rPr>
      </w:pPr>
    </w:p>
    <w:p w14:paraId="1CEB421A" w14:textId="77777777" w:rsidR="00894012" w:rsidRDefault="00894012" w:rsidP="00894012">
      <w:pPr>
        <w:ind w:firstLine="709"/>
        <w:jc w:val="both"/>
        <w:rPr>
          <w:b/>
          <w:sz w:val="28"/>
          <w:szCs w:val="28"/>
        </w:rPr>
      </w:pPr>
    </w:p>
    <w:p w14:paraId="08539E04" w14:textId="77777777" w:rsidR="00894012" w:rsidRDefault="00894012" w:rsidP="00894012">
      <w:pPr>
        <w:ind w:firstLine="709"/>
        <w:jc w:val="both"/>
        <w:rPr>
          <w:b/>
          <w:sz w:val="28"/>
          <w:szCs w:val="28"/>
        </w:rPr>
      </w:pPr>
    </w:p>
    <w:p w14:paraId="0AE1A645" w14:textId="77777777" w:rsidR="00894012" w:rsidRDefault="00894012" w:rsidP="00894012">
      <w:pPr>
        <w:ind w:firstLine="709"/>
        <w:jc w:val="both"/>
        <w:rPr>
          <w:b/>
          <w:sz w:val="28"/>
          <w:szCs w:val="28"/>
        </w:rPr>
      </w:pPr>
    </w:p>
    <w:p w14:paraId="0DB45BFE" w14:textId="77777777" w:rsidR="00894012" w:rsidRDefault="00894012" w:rsidP="00894012">
      <w:pPr>
        <w:ind w:firstLine="709"/>
        <w:jc w:val="both"/>
        <w:rPr>
          <w:b/>
          <w:sz w:val="28"/>
          <w:szCs w:val="28"/>
        </w:rPr>
      </w:pPr>
    </w:p>
    <w:p w14:paraId="5B39D838" w14:textId="77777777" w:rsidR="00894012" w:rsidRDefault="00894012" w:rsidP="00894012">
      <w:pPr>
        <w:ind w:firstLine="709"/>
        <w:jc w:val="both"/>
        <w:rPr>
          <w:b/>
          <w:sz w:val="28"/>
          <w:szCs w:val="28"/>
        </w:rPr>
      </w:pPr>
    </w:p>
    <w:p w14:paraId="5528B7FB" w14:textId="77777777" w:rsidR="00894012" w:rsidRDefault="00894012" w:rsidP="00894012">
      <w:pPr>
        <w:ind w:firstLine="709"/>
        <w:jc w:val="both"/>
        <w:rPr>
          <w:b/>
          <w:sz w:val="28"/>
          <w:szCs w:val="28"/>
        </w:rPr>
      </w:pPr>
    </w:p>
    <w:p w14:paraId="1626F7A5" w14:textId="77777777" w:rsidR="00894012" w:rsidRDefault="00894012" w:rsidP="00894012">
      <w:pPr>
        <w:ind w:firstLine="709"/>
        <w:jc w:val="both"/>
        <w:rPr>
          <w:b/>
          <w:sz w:val="28"/>
          <w:szCs w:val="28"/>
        </w:rPr>
      </w:pPr>
    </w:p>
    <w:p w14:paraId="6FF73826" w14:textId="77777777" w:rsidR="00894012" w:rsidRDefault="00894012" w:rsidP="00894012">
      <w:pPr>
        <w:ind w:firstLine="709"/>
        <w:jc w:val="both"/>
        <w:rPr>
          <w:b/>
          <w:sz w:val="28"/>
          <w:szCs w:val="28"/>
        </w:rPr>
      </w:pPr>
    </w:p>
    <w:p w14:paraId="7A320762" w14:textId="4F26F0FD" w:rsidR="00894012" w:rsidRDefault="00894012" w:rsidP="00894012">
      <w:pPr>
        <w:ind w:firstLine="709"/>
        <w:jc w:val="both"/>
        <w:rPr>
          <w:b/>
          <w:sz w:val="28"/>
          <w:szCs w:val="28"/>
        </w:rPr>
      </w:pPr>
    </w:p>
    <w:p w14:paraId="23F7F759" w14:textId="77777777" w:rsidR="00B120F0" w:rsidRDefault="00B120F0" w:rsidP="00894012">
      <w:pPr>
        <w:ind w:firstLine="709"/>
        <w:jc w:val="both"/>
        <w:rPr>
          <w:b/>
          <w:sz w:val="28"/>
          <w:szCs w:val="28"/>
        </w:rPr>
      </w:pPr>
    </w:p>
    <w:p w14:paraId="6C5224EC" w14:textId="77777777" w:rsidR="00894012" w:rsidRDefault="00894012" w:rsidP="00894012">
      <w:pPr>
        <w:ind w:firstLine="709"/>
        <w:jc w:val="both"/>
        <w:rPr>
          <w:b/>
          <w:sz w:val="28"/>
          <w:szCs w:val="28"/>
        </w:rPr>
      </w:pPr>
    </w:p>
    <w:p w14:paraId="265F6859" w14:textId="77777777" w:rsidR="00894012" w:rsidRDefault="00894012" w:rsidP="00894012">
      <w:pPr>
        <w:ind w:firstLine="709"/>
        <w:jc w:val="both"/>
        <w:rPr>
          <w:b/>
          <w:sz w:val="28"/>
          <w:szCs w:val="28"/>
        </w:rPr>
      </w:pPr>
    </w:p>
    <w:p w14:paraId="3532E67D" w14:textId="77777777" w:rsidR="00894012" w:rsidRDefault="00894012" w:rsidP="00894012">
      <w:pPr>
        <w:jc w:val="center"/>
        <w:rPr>
          <w:b/>
          <w:bCs/>
          <w:color w:val="auto"/>
          <w:sz w:val="27"/>
          <w:szCs w:val="27"/>
        </w:rPr>
      </w:pPr>
    </w:p>
    <w:p w14:paraId="7CC1202C" w14:textId="77777777" w:rsidR="00894012" w:rsidRDefault="00894012" w:rsidP="00894012">
      <w:pPr>
        <w:jc w:val="center"/>
        <w:rPr>
          <w:b/>
          <w:bCs/>
          <w:color w:val="auto"/>
          <w:sz w:val="16"/>
          <w:szCs w:val="16"/>
        </w:rPr>
      </w:pPr>
    </w:p>
    <w:p w14:paraId="17FC453A" w14:textId="4AD64D21" w:rsidR="00894012" w:rsidRDefault="00894012" w:rsidP="00894012">
      <w:pPr>
        <w:jc w:val="center"/>
        <w:rPr>
          <w:b/>
          <w:bCs/>
          <w:szCs w:val="28"/>
        </w:rPr>
      </w:pPr>
      <w:r>
        <w:rPr>
          <w:b/>
          <w:bCs/>
          <w:sz w:val="28"/>
          <w:szCs w:val="28"/>
        </w:rPr>
        <w:t>Об утверждении Программы профилактики рисков причинения вреда (ущерба) охраняемым законом ценностям в области охраны объектов культурного наследия, при осуществлении комитетом по охране объектов культурного наследия Курской области федерального государственного контроля (надзора) за состоянием,</w:t>
      </w:r>
      <w:r>
        <w:rPr>
          <w:rFonts w:ascii="Arial" w:hAnsi="Arial" w:cs="Arial"/>
          <w:b/>
          <w:bCs/>
          <w:sz w:val="28"/>
          <w:szCs w:val="28"/>
        </w:rPr>
        <w:t xml:space="preserve"> </w:t>
      </w:r>
      <w:r>
        <w:rPr>
          <w:b/>
          <w:bCs/>
          <w:sz w:val="28"/>
          <w:szCs w:val="28"/>
        </w:rPr>
        <w:t>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федерального значения                    на территории Курской области, на 202</w:t>
      </w:r>
      <w:r w:rsidR="00E63192">
        <w:rPr>
          <w:b/>
          <w:bCs/>
          <w:sz w:val="28"/>
          <w:szCs w:val="28"/>
        </w:rPr>
        <w:t>4</w:t>
      </w:r>
      <w:r>
        <w:rPr>
          <w:b/>
          <w:bCs/>
          <w:sz w:val="28"/>
          <w:szCs w:val="28"/>
        </w:rPr>
        <w:t xml:space="preserve"> год</w:t>
      </w:r>
    </w:p>
    <w:p w14:paraId="43F884AF" w14:textId="77777777" w:rsidR="00894012" w:rsidRDefault="00894012" w:rsidP="00894012">
      <w:pPr>
        <w:jc w:val="center"/>
        <w:rPr>
          <w:b/>
          <w:bCs/>
          <w:color w:val="auto"/>
          <w:sz w:val="28"/>
          <w:szCs w:val="28"/>
        </w:rPr>
      </w:pPr>
    </w:p>
    <w:p w14:paraId="15B4C1B6" w14:textId="15E24840" w:rsidR="00894012" w:rsidRDefault="00894012" w:rsidP="00894012">
      <w:pPr>
        <w:autoSpaceDE w:val="0"/>
        <w:autoSpaceDN w:val="0"/>
        <w:adjustRightInd w:val="0"/>
        <w:ind w:firstLine="709"/>
        <w:jc w:val="both"/>
        <w:rPr>
          <w:sz w:val="28"/>
          <w:szCs w:val="28"/>
        </w:rPr>
      </w:pPr>
      <w:r>
        <w:rPr>
          <w:sz w:val="28"/>
          <w:szCs w:val="28"/>
        </w:rPr>
        <w:t>В соответствии со статьей 44 Федерального закона</w:t>
      </w:r>
      <w:r>
        <w:rPr>
          <w:rFonts w:eastAsiaTheme="minorHAnsi"/>
          <w:color w:val="auto"/>
          <w:sz w:val="28"/>
          <w:szCs w:val="28"/>
        </w:rPr>
        <w:t xml:space="preserve"> от 31.07.2020                № 248-ФЗ</w:t>
      </w:r>
      <w:r>
        <w:rPr>
          <w:sz w:val="28"/>
          <w:szCs w:val="28"/>
        </w:rPr>
        <w:t xml:space="preserve"> «О государственном контроле (надзоре) и муниципальном контроле в Российской Федерации», постановлением Правительства </w:t>
      </w:r>
      <w:r>
        <w:rPr>
          <w:rFonts w:eastAsiaTheme="minorHAnsi"/>
          <w:color w:val="auto"/>
          <w:sz w:val="28"/>
          <w:szCs w:val="28"/>
        </w:rPr>
        <w:t xml:space="preserve">РФ </w:t>
      </w:r>
      <w:r w:rsidR="00A17F9F">
        <w:rPr>
          <w:rFonts w:eastAsiaTheme="minorHAnsi"/>
          <w:color w:val="auto"/>
          <w:sz w:val="28"/>
          <w:szCs w:val="28"/>
        </w:rPr>
        <w:t xml:space="preserve">                  </w:t>
      </w:r>
      <w:r>
        <w:rPr>
          <w:rFonts w:eastAsiaTheme="minorHAnsi"/>
          <w:color w:val="auto"/>
          <w:sz w:val="28"/>
          <w:szCs w:val="28"/>
        </w:rPr>
        <w:t xml:space="preserve">от 25.06.2021 № 990 </w:t>
      </w:r>
      <w:r>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ПРИКАЗЫВАЮ:</w:t>
      </w:r>
    </w:p>
    <w:p w14:paraId="5278304B" w14:textId="0347EF04" w:rsidR="00894012" w:rsidRDefault="00894012" w:rsidP="00894012">
      <w:pPr>
        <w:autoSpaceDE w:val="0"/>
        <w:autoSpaceDN w:val="0"/>
        <w:adjustRightInd w:val="0"/>
        <w:ind w:firstLine="709"/>
        <w:jc w:val="both"/>
        <w:rPr>
          <w:sz w:val="28"/>
          <w:szCs w:val="28"/>
        </w:rPr>
      </w:pPr>
      <w:r>
        <w:rPr>
          <w:sz w:val="28"/>
          <w:szCs w:val="28"/>
        </w:rPr>
        <w:t xml:space="preserve">1. Утвердить прилагаемую Программу профилактики рисков причинения вреда (ущерба) охраняемым законом ценностям </w:t>
      </w:r>
      <w:bookmarkStart w:id="1" w:name="_Hlk83805587"/>
      <w:r>
        <w:rPr>
          <w:sz w:val="28"/>
          <w:szCs w:val="28"/>
        </w:rPr>
        <w:t>в области охраны объектов культурного наследия, при осуществлении комитетом по охране объектов культурного наследия Курской области федерального государственного контроля (надзора) за состоянием,</w:t>
      </w:r>
      <w:r>
        <w:rPr>
          <w:rFonts w:ascii="Arial" w:hAnsi="Arial" w:cs="Arial"/>
          <w:sz w:val="28"/>
          <w:szCs w:val="28"/>
        </w:rPr>
        <w:t xml:space="preserve"> </w:t>
      </w:r>
      <w:r>
        <w:rPr>
          <w:sz w:val="28"/>
          <w:szCs w:val="28"/>
        </w:rPr>
        <w:t>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федерального значения на территории Курской области, на 202</w:t>
      </w:r>
      <w:r w:rsidR="00E63192">
        <w:rPr>
          <w:sz w:val="28"/>
          <w:szCs w:val="28"/>
        </w:rPr>
        <w:t>4</w:t>
      </w:r>
      <w:r>
        <w:rPr>
          <w:sz w:val="28"/>
          <w:szCs w:val="28"/>
        </w:rPr>
        <w:t xml:space="preserve"> год</w:t>
      </w:r>
      <w:bookmarkEnd w:id="1"/>
      <w:r>
        <w:rPr>
          <w:sz w:val="28"/>
          <w:szCs w:val="28"/>
        </w:rPr>
        <w:t xml:space="preserve"> (далее – Программа профилактики).</w:t>
      </w:r>
    </w:p>
    <w:p w14:paraId="67E18A88" w14:textId="52B6D9C3" w:rsidR="00894012" w:rsidRDefault="00894012" w:rsidP="00894012">
      <w:pPr>
        <w:autoSpaceDE w:val="0"/>
        <w:autoSpaceDN w:val="0"/>
        <w:adjustRightInd w:val="0"/>
        <w:ind w:firstLine="709"/>
        <w:jc w:val="both"/>
        <w:rPr>
          <w:sz w:val="28"/>
          <w:szCs w:val="28"/>
        </w:rPr>
      </w:pPr>
      <w:r>
        <w:rPr>
          <w:sz w:val="28"/>
          <w:szCs w:val="28"/>
        </w:rPr>
        <w:t>2. Должностным лицам комитета по охране объектов культурного наследия Курской области, уполномоченным на осуществление федерального государственного контроля (надзора) за состоянием,</w:t>
      </w:r>
      <w:r>
        <w:rPr>
          <w:rFonts w:ascii="Arial" w:hAnsi="Arial" w:cs="Arial"/>
          <w:sz w:val="28"/>
          <w:szCs w:val="28"/>
        </w:rPr>
        <w:t xml:space="preserve"> </w:t>
      </w:r>
      <w:r>
        <w:rPr>
          <w:sz w:val="28"/>
          <w:szCs w:val="28"/>
        </w:rPr>
        <w:t xml:space="preserve">содержанием, </w:t>
      </w:r>
      <w:r>
        <w:rPr>
          <w:sz w:val="28"/>
          <w:szCs w:val="28"/>
        </w:rPr>
        <w:lastRenderedPageBreak/>
        <w:t>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федерального значения на территории Курской области, обеспечить исполнение Программы профилактики.</w:t>
      </w:r>
    </w:p>
    <w:p w14:paraId="528C62B7" w14:textId="6BF0BAF1" w:rsidR="00894012" w:rsidRDefault="00894012" w:rsidP="00894012">
      <w:pPr>
        <w:autoSpaceDE w:val="0"/>
        <w:autoSpaceDN w:val="0"/>
        <w:adjustRightInd w:val="0"/>
        <w:ind w:firstLine="709"/>
        <w:jc w:val="both"/>
        <w:rPr>
          <w:sz w:val="28"/>
          <w:szCs w:val="28"/>
        </w:rPr>
      </w:pPr>
      <w:r>
        <w:rPr>
          <w:sz w:val="28"/>
          <w:szCs w:val="28"/>
        </w:rPr>
        <w:t xml:space="preserve">3. Отделу </w:t>
      </w:r>
      <w:r w:rsidR="00A17F9F">
        <w:rPr>
          <w:sz w:val="28"/>
          <w:szCs w:val="28"/>
        </w:rPr>
        <w:t>разрешительной документации и учета объектов культурного наследия</w:t>
      </w:r>
      <w:r>
        <w:rPr>
          <w:sz w:val="28"/>
          <w:szCs w:val="28"/>
        </w:rPr>
        <w:t xml:space="preserve"> (Т.В. Верёвкину) опубликовать настоящий приказ на официальном сайте комитета по охране объектов культурного наследия Курской области </w:t>
      </w:r>
      <w:bookmarkStart w:id="2" w:name="_Hlk122354490"/>
      <w:r>
        <w:rPr>
          <w:sz w:val="28"/>
          <w:szCs w:val="28"/>
        </w:rPr>
        <w:t xml:space="preserve">в </w:t>
      </w:r>
      <w:r w:rsidR="008A5681">
        <w:rPr>
          <w:sz w:val="28"/>
          <w:szCs w:val="28"/>
        </w:rPr>
        <w:t>течении 5 дней со дня утверждения</w:t>
      </w:r>
      <w:r>
        <w:rPr>
          <w:sz w:val="28"/>
          <w:szCs w:val="28"/>
        </w:rPr>
        <w:t>.</w:t>
      </w:r>
    </w:p>
    <w:bookmarkEnd w:id="2"/>
    <w:p w14:paraId="6EB3E21E" w14:textId="0D40AA83" w:rsidR="00894012" w:rsidRDefault="00894012" w:rsidP="00894012">
      <w:pPr>
        <w:autoSpaceDE w:val="0"/>
        <w:autoSpaceDN w:val="0"/>
        <w:adjustRightInd w:val="0"/>
        <w:ind w:firstLine="709"/>
        <w:jc w:val="both"/>
        <w:rPr>
          <w:sz w:val="28"/>
          <w:szCs w:val="28"/>
        </w:rPr>
      </w:pPr>
      <w:r>
        <w:rPr>
          <w:rFonts w:eastAsiaTheme="minorHAnsi"/>
          <w:color w:val="auto"/>
          <w:sz w:val="28"/>
          <w:szCs w:val="28"/>
        </w:rPr>
        <w:t xml:space="preserve">4. </w:t>
      </w:r>
      <w:r>
        <w:rPr>
          <w:sz w:val="28"/>
          <w:szCs w:val="28"/>
        </w:rPr>
        <w:t xml:space="preserve">Контроль за исполнением приказа возложить на заместителя председателя комитета по охране объектов культурного наследия Курской области </w:t>
      </w:r>
      <w:r w:rsidR="00A17F9F">
        <w:rPr>
          <w:sz w:val="28"/>
          <w:szCs w:val="28"/>
        </w:rPr>
        <w:t>О.Н. Евдок</w:t>
      </w:r>
      <w:r w:rsidR="00333C1A">
        <w:rPr>
          <w:sz w:val="28"/>
          <w:szCs w:val="28"/>
        </w:rPr>
        <w:t>и</w:t>
      </w:r>
      <w:r w:rsidR="00A17F9F">
        <w:rPr>
          <w:sz w:val="28"/>
          <w:szCs w:val="28"/>
        </w:rPr>
        <w:t>мов</w:t>
      </w:r>
      <w:r w:rsidR="00333C1A">
        <w:rPr>
          <w:sz w:val="28"/>
          <w:szCs w:val="28"/>
        </w:rPr>
        <w:t>у</w:t>
      </w:r>
      <w:r>
        <w:rPr>
          <w:sz w:val="28"/>
          <w:szCs w:val="28"/>
        </w:rPr>
        <w:t>.</w:t>
      </w:r>
    </w:p>
    <w:p w14:paraId="5428F299" w14:textId="683ABF22" w:rsidR="008A5681" w:rsidRDefault="008A5681" w:rsidP="008A5681">
      <w:pPr>
        <w:autoSpaceDE w:val="0"/>
        <w:autoSpaceDN w:val="0"/>
        <w:adjustRightInd w:val="0"/>
        <w:ind w:firstLine="709"/>
        <w:jc w:val="both"/>
        <w:rPr>
          <w:sz w:val="28"/>
          <w:szCs w:val="28"/>
        </w:rPr>
      </w:pPr>
      <w:r>
        <w:rPr>
          <w:sz w:val="28"/>
          <w:szCs w:val="28"/>
        </w:rPr>
        <w:t>5. Приказ вступает в силу с 1 января 202</w:t>
      </w:r>
      <w:r w:rsidR="00E63192">
        <w:rPr>
          <w:sz w:val="28"/>
          <w:szCs w:val="28"/>
        </w:rPr>
        <w:t>4</w:t>
      </w:r>
      <w:r>
        <w:rPr>
          <w:sz w:val="28"/>
          <w:szCs w:val="28"/>
        </w:rPr>
        <w:t xml:space="preserve"> года.</w:t>
      </w:r>
    </w:p>
    <w:p w14:paraId="04DA19EB" w14:textId="41EFBA30" w:rsidR="008A5681" w:rsidRDefault="008A5681" w:rsidP="00894012">
      <w:pPr>
        <w:autoSpaceDE w:val="0"/>
        <w:autoSpaceDN w:val="0"/>
        <w:adjustRightInd w:val="0"/>
        <w:ind w:firstLine="709"/>
        <w:jc w:val="both"/>
        <w:rPr>
          <w:sz w:val="28"/>
          <w:szCs w:val="28"/>
        </w:rPr>
      </w:pPr>
    </w:p>
    <w:p w14:paraId="05F6785C" w14:textId="77777777" w:rsidR="00894012" w:rsidRDefault="00894012" w:rsidP="00894012">
      <w:pPr>
        <w:pStyle w:val="a6"/>
        <w:ind w:left="0"/>
        <w:jc w:val="both"/>
        <w:rPr>
          <w:sz w:val="28"/>
          <w:szCs w:val="28"/>
        </w:rPr>
      </w:pPr>
    </w:p>
    <w:p w14:paraId="5B7424C8" w14:textId="77777777" w:rsidR="00894012" w:rsidRDefault="00894012" w:rsidP="00894012">
      <w:pPr>
        <w:jc w:val="both"/>
        <w:rPr>
          <w:sz w:val="28"/>
          <w:szCs w:val="28"/>
        </w:rPr>
      </w:pPr>
    </w:p>
    <w:p w14:paraId="11B3F1D0" w14:textId="412397B8" w:rsidR="00894012" w:rsidRDefault="00894012" w:rsidP="00894012">
      <w:pPr>
        <w:jc w:val="both"/>
        <w:rPr>
          <w:sz w:val="28"/>
          <w:szCs w:val="28"/>
        </w:rPr>
      </w:pPr>
      <w:r>
        <w:rPr>
          <w:sz w:val="28"/>
          <w:szCs w:val="28"/>
        </w:rPr>
        <w:t xml:space="preserve">Председатель комитета                                                                        И.А. </w:t>
      </w:r>
      <w:proofErr w:type="spellStart"/>
      <w:r>
        <w:rPr>
          <w:sz w:val="28"/>
          <w:szCs w:val="28"/>
        </w:rPr>
        <w:t>Мусьял</w:t>
      </w:r>
      <w:proofErr w:type="spellEnd"/>
    </w:p>
    <w:p w14:paraId="3F507448" w14:textId="77777777" w:rsidR="00894012" w:rsidRDefault="00894012" w:rsidP="00894012">
      <w:pPr>
        <w:rPr>
          <w:rFonts w:eastAsiaTheme="minorHAnsi"/>
          <w:b/>
          <w:color w:val="auto"/>
          <w:sz w:val="28"/>
          <w:szCs w:val="28"/>
          <w:lang w:eastAsia="en-US"/>
        </w:rPr>
      </w:pPr>
    </w:p>
    <w:p w14:paraId="0C89BF15" w14:textId="77777777" w:rsidR="00894012" w:rsidRDefault="00894012" w:rsidP="00894012">
      <w:pPr>
        <w:rPr>
          <w:rFonts w:eastAsiaTheme="minorHAnsi"/>
          <w:b/>
          <w:color w:val="auto"/>
          <w:sz w:val="28"/>
          <w:szCs w:val="28"/>
          <w:lang w:eastAsia="en-US"/>
        </w:rPr>
      </w:pPr>
    </w:p>
    <w:p w14:paraId="1B7442B3" w14:textId="77777777" w:rsidR="00894012" w:rsidRDefault="00894012" w:rsidP="00894012">
      <w:pPr>
        <w:rPr>
          <w:rFonts w:eastAsiaTheme="minorHAnsi"/>
          <w:b/>
          <w:color w:val="auto"/>
          <w:sz w:val="28"/>
          <w:szCs w:val="28"/>
          <w:lang w:eastAsia="en-US"/>
        </w:rPr>
      </w:pPr>
    </w:p>
    <w:p w14:paraId="1B3FB50E" w14:textId="76119700" w:rsidR="00894012" w:rsidRDefault="00894012" w:rsidP="00735142">
      <w:pPr>
        <w:tabs>
          <w:tab w:val="left" w:pos="5245"/>
        </w:tabs>
        <w:ind w:left="5245"/>
        <w:jc w:val="center"/>
        <w:rPr>
          <w:bCs/>
          <w:sz w:val="28"/>
          <w:szCs w:val="28"/>
        </w:rPr>
      </w:pPr>
    </w:p>
    <w:p w14:paraId="1BDACEB1" w14:textId="34382129" w:rsidR="00894012" w:rsidRDefault="00894012" w:rsidP="00735142">
      <w:pPr>
        <w:tabs>
          <w:tab w:val="left" w:pos="5245"/>
        </w:tabs>
        <w:ind w:left="5245"/>
        <w:jc w:val="center"/>
        <w:rPr>
          <w:bCs/>
          <w:sz w:val="28"/>
          <w:szCs w:val="28"/>
        </w:rPr>
      </w:pPr>
    </w:p>
    <w:p w14:paraId="685CF8F6" w14:textId="51C7D1C1" w:rsidR="00894012" w:rsidRDefault="00894012" w:rsidP="00735142">
      <w:pPr>
        <w:tabs>
          <w:tab w:val="left" w:pos="5245"/>
        </w:tabs>
        <w:ind w:left="5245"/>
        <w:jc w:val="center"/>
        <w:rPr>
          <w:bCs/>
          <w:sz w:val="28"/>
          <w:szCs w:val="28"/>
        </w:rPr>
      </w:pPr>
    </w:p>
    <w:p w14:paraId="79C6B187" w14:textId="56956EC5" w:rsidR="00894012" w:rsidRDefault="00894012" w:rsidP="00735142">
      <w:pPr>
        <w:tabs>
          <w:tab w:val="left" w:pos="5245"/>
        </w:tabs>
        <w:ind w:left="5245"/>
        <w:jc w:val="center"/>
        <w:rPr>
          <w:bCs/>
          <w:sz w:val="28"/>
          <w:szCs w:val="28"/>
        </w:rPr>
      </w:pPr>
    </w:p>
    <w:p w14:paraId="3DC7569B" w14:textId="23524663" w:rsidR="00894012" w:rsidRDefault="00894012" w:rsidP="00735142">
      <w:pPr>
        <w:tabs>
          <w:tab w:val="left" w:pos="5245"/>
        </w:tabs>
        <w:ind w:left="5245"/>
        <w:jc w:val="center"/>
        <w:rPr>
          <w:bCs/>
          <w:sz w:val="28"/>
          <w:szCs w:val="28"/>
        </w:rPr>
      </w:pPr>
    </w:p>
    <w:p w14:paraId="266301C8" w14:textId="3F4829E0" w:rsidR="00894012" w:rsidRDefault="00894012" w:rsidP="00735142">
      <w:pPr>
        <w:tabs>
          <w:tab w:val="left" w:pos="5245"/>
        </w:tabs>
        <w:ind w:left="5245"/>
        <w:jc w:val="center"/>
        <w:rPr>
          <w:bCs/>
          <w:sz w:val="28"/>
          <w:szCs w:val="28"/>
        </w:rPr>
      </w:pPr>
    </w:p>
    <w:p w14:paraId="4E7B5682" w14:textId="6CB294C9" w:rsidR="00894012" w:rsidRDefault="00894012" w:rsidP="00735142">
      <w:pPr>
        <w:tabs>
          <w:tab w:val="left" w:pos="5245"/>
        </w:tabs>
        <w:ind w:left="5245"/>
        <w:jc w:val="center"/>
        <w:rPr>
          <w:bCs/>
          <w:sz w:val="28"/>
          <w:szCs w:val="28"/>
        </w:rPr>
      </w:pPr>
    </w:p>
    <w:p w14:paraId="1A02E1E0" w14:textId="7BA015C7" w:rsidR="00894012" w:rsidRDefault="00894012" w:rsidP="00735142">
      <w:pPr>
        <w:tabs>
          <w:tab w:val="left" w:pos="5245"/>
        </w:tabs>
        <w:ind w:left="5245"/>
        <w:jc w:val="center"/>
        <w:rPr>
          <w:bCs/>
          <w:sz w:val="28"/>
          <w:szCs w:val="28"/>
        </w:rPr>
      </w:pPr>
    </w:p>
    <w:p w14:paraId="47707777" w14:textId="40A3F9F4" w:rsidR="00894012" w:rsidRDefault="00894012" w:rsidP="00735142">
      <w:pPr>
        <w:tabs>
          <w:tab w:val="left" w:pos="5245"/>
        </w:tabs>
        <w:ind w:left="5245"/>
        <w:jc w:val="center"/>
        <w:rPr>
          <w:bCs/>
          <w:sz w:val="28"/>
          <w:szCs w:val="28"/>
        </w:rPr>
      </w:pPr>
    </w:p>
    <w:p w14:paraId="6DB8EACB" w14:textId="6A144FD3" w:rsidR="00894012" w:rsidRDefault="00894012" w:rsidP="00735142">
      <w:pPr>
        <w:tabs>
          <w:tab w:val="left" w:pos="5245"/>
        </w:tabs>
        <w:ind w:left="5245"/>
        <w:jc w:val="center"/>
        <w:rPr>
          <w:bCs/>
          <w:sz w:val="28"/>
          <w:szCs w:val="28"/>
        </w:rPr>
      </w:pPr>
    </w:p>
    <w:p w14:paraId="28474904" w14:textId="51C8DF7D" w:rsidR="00894012" w:rsidRDefault="00894012" w:rsidP="00735142">
      <w:pPr>
        <w:tabs>
          <w:tab w:val="left" w:pos="5245"/>
        </w:tabs>
        <w:ind w:left="5245"/>
        <w:jc w:val="center"/>
        <w:rPr>
          <w:bCs/>
          <w:sz w:val="28"/>
          <w:szCs w:val="28"/>
        </w:rPr>
      </w:pPr>
    </w:p>
    <w:p w14:paraId="2232B1BA" w14:textId="0DD8F4F4" w:rsidR="00894012" w:rsidRDefault="00894012" w:rsidP="00735142">
      <w:pPr>
        <w:tabs>
          <w:tab w:val="left" w:pos="5245"/>
        </w:tabs>
        <w:ind w:left="5245"/>
        <w:jc w:val="center"/>
        <w:rPr>
          <w:bCs/>
          <w:sz w:val="28"/>
          <w:szCs w:val="28"/>
        </w:rPr>
      </w:pPr>
    </w:p>
    <w:p w14:paraId="5739F9F3" w14:textId="6636B9CA" w:rsidR="00894012" w:rsidRDefault="00894012" w:rsidP="00735142">
      <w:pPr>
        <w:tabs>
          <w:tab w:val="left" w:pos="5245"/>
        </w:tabs>
        <w:ind w:left="5245"/>
        <w:jc w:val="center"/>
        <w:rPr>
          <w:bCs/>
          <w:sz w:val="28"/>
          <w:szCs w:val="28"/>
        </w:rPr>
      </w:pPr>
    </w:p>
    <w:p w14:paraId="5C826468" w14:textId="1152C473" w:rsidR="00894012" w:rsidRDefault="00894012" w:rsidP="00735142">
      <w:pPr>
        <w:tabs>
          <w:tab w:val="left" w:pos="5245"/>
        </w:tabs>
        <w:ind w:left="5245"/>
        <w:jc w:val="center"/>
        <w:rPr>
          <w:bCs/>
          <w:sz w:val="28"/>
          <w:szCs w:val="28"/>
        </w:rPr>
      </w:pPr>
    </w:p>
    <w:p w14:paraId="2F471B03" w14:textId="55E41483" w:rsidR="00894012" w:rsidRDefault="00894012" w:rsidP="00735142">
      <w:pPr>
        <w:tabs>
          <w:tab w:val="left" w:pos="5245"/>
        </w:tabs>
        <w:ind w:left="5245"/>
        <w:jc w:val="center"/>
        <w:rPr>
          <w:bCs/>
          <w:sz w:val="28"/>
          <w:szCs w:val="28"/>
        </w:rPr>
      </w:pPr>
    </w:p>
    <w:p w14:paraId="29F3B7F0" w14:textId="05E43D92" w:rsidR="00894012" w:rsidRDefault="00894012" w:rsidP="00735142">
      <w:pPr>
        <w:tabs>
          <w:tab w:val="left" w:pos="5245"/>
        </w:tabs>
        <w:ind w:left="5245"/>
        <w:jc w:val="center"/>
        <w:rPr>
          <w:bCs/>
          <w:sz w:val="28"/>
          <w:szCs w:val="28"/>
        </w:rPr>
      </w:pPr>
    </w:p>
    <w:p w14:paraId="201AB32D" w14:textId="3B589479" w:rsidR="00894012" w:rsidRDefault="00894012" w:rsidP="00735142">
      <w:pPr>
        <w:tabs>
          <w:tab w:val="left" w:pos="5245"/>
        </w:tabs>
        <w:ind w:left="5245"/>
        <w:jc w:val="center"/>
        <w:rPr>
          <w:bCs/>
          <w:sz w:val="28"/>
          <w:szCs w:val="28"/>
        </w:rPr>
      </w:pPr>
    </w:p>
    <w:p w14:paraId="5044B89A" w14:textId="776AD332" w:rsidR="00894012" w:rsidRDefault="00894012" w:rsidP="00735142">
      <w:pPr>
        <w:tabs>
          <w:tab w:val="left" w:pos="5245"/>
        </w:tabs>
        <w:ind w:left="5245"/>
        <w:jc w:val="center"/>
        <w:rPr>
          <w:bCs/>
          <w:sz w:val="28"/>
          <w:szCs w:val="28"/>
        </w:rPr>
      </w:pPr>
    </w:p>
    <w:p w14:paraId="58350A8A" w14:textId="4BCCF311" w:rsidR="00894012" w:rsidRDefault="00894012" w:rsidP="00735142">
      <w:pPr>
        <w:tabs>
          <w:tab w:val="left" w:pos="5245"/>
        </w:tabs>
        <w:ind w:left="5245"/>
        <w:jc w:val="center"/>
        <w:rPr>
          <w:bCs/>
          <w:sz w:val="28"/>
          <w:szCs w:val="28"/>
        </w:rPr>
      </w:pPr>
    </w:p>
    <w:p w14:paraId="1095BC3A" w14:textId="5B62C9DF" w:rsidR="00894012" w:rsidRDefault="00894012" w:rsidP="00735142">
      <w:pPr>
        <w:tabs>
          <w:tab w:val="left" w:pos="5245"/>
        </w:tabs>
        <w:ind w:left="5245"/>
        <w:jc w:val="center"/>
        <w:rPr>
          <w:bCs/>
          <w:sz w:val="28"/>
          <w:szCs w:val="28"/>
        </w:rPr>
      </w:pPr>
    </w:p>
    <w:p w14:paraId="01D30486" w14:textId="176132CB" w:rsidR="00894012" w:rsidRDefault="00894012" w:rsidP="00735142">
      <w:pPr>
        <w:tabs>
          <w:tab w:val="left" w:pos="5245"/>
        </w:tabs>
        <w:ind w:left="5245"/>
        <w:jc w:val="center"/>
        <w:rPr>
          <w:bCs/>
          <w:sz w:val="28"/>
          <w:szCs w:val="28"/>
        </w:rPr>
      </w:pPr>
    </w:p>
    <w:p w14:paraId="06E64C60" w14:textId="4C0CB2F3" w:rsidR="00894012" w:rsidRDefault="00894012" w:rsidP="00735142">
      <w:pPr>
        <w:tabs>
          <w:tab w:val="left" w:pos="5245"/>
        </w:tabs>
        <w:ind w:left="5245"/>
        <w:jc w:val="center"/>
        <w:rPr>
          <w:bCs/>
          <w:sz w:val="28"/>
          <w:szCs w:val="28"/>
        </w:rPr>
      </w:pPr>
    </w:p>
    <w:p w14:paraId="1E39F756" w14:textId="30D256AA" w:rsidR="00894012" w:rsidRDefault="00894012" w:rsidP="00735142">
      <w:pPr>
        <w:tabs>
          <w:tab w:val="left" w:pos="5245"/>
        </w:tabs>
        <w:ind w:left="5245"/>
        <w:jc w:val="center"/>
        <w:rPr>
          <w:bCs/>
          <w:sz w:val="28"/>
          <w:szCs w:val="28"/>
        </w:rPr>
      </w:pPr>
    </w:p>
    <w:p w14:paraId="105388FC" w14:textId="6FBADB20" w:rsidR="00894012" w:rsidRDefault="00894012" w:rsidP="00735142">
      <w:pPr>
        <w:tabs>
          <w:tab w:val="left" w:pos="5245"/>
        </w:tabs>
        <w:ind w:left="5245"/>
        <w:jc w:val="center"/>
        <w:rPr>
          <w:bCs/>
          <w:sz w:val="28"/>
          <w:szCs w:val="28"/>
        </w:rPr>
      </w:pPr>
    </w:p>
    <w:p w14:paraId="6E754193" w14:textId="2361946C" w:rsidR="00894012" w:rsidRDefault="00894012" w:rsidP="00735142">
      <w:pPr>
        <w:tabs>
          <w:tab w:val="left" w:pos="5245"/>
        </w:tabs>
        <w:ind w:left="5245"/>
        <w:jc w:val="center"/>
        <w:rPr>
          <w:bCs/>
          <w:sz w:val="28"/>
          <w:szCs w:val="28"/>
        </w:rPr>
      </w:pPr>
    </w:p>
    <w:p w14:paraId="7187BBFD" w14:textId="77777777" w:rsidR="00894012" w:rsidRDefault="00894012" w:rsidP="00735142">
      <w:pPr>
        <w:tabs>
          <w:tab w:val="left" w:pos="5245"/>
        </w:tabs>
        <w:ind w:left="5245"/>
        <w:jc w:val="center"/>
        <w:rPr>
          <w:bCs/>
          <w:sz w:val="28"/>
          <w:szCs w:val="28"/>
        </w:rPr>
      </w:pPr>
    </w:p>
    <w:p w14:paraId="3E7D63B2" w14:textId="77777777" w:rsidR="00735142" w:rsidRDefault="00735142" w:rsidP="00735142">
      <w:pPr>
        <w:tabs>
          <w:tab w:val="left" w:pos="5245"/>
        </w:tabs>
        <w:ind w:left="5245"/>
        <w:jc w:val="center"/>
        <w:rPr>
          <w:bCs/>
          <w:sz w:val="28"/>
          <w:szCs w:val="28"/>
        </w:rPr>
      </w:pPr>
      <w:r>
        <w:rPr>
          <w:bCs/>
          <w:sz w:val="28"/>
          <w:szCs w:val="28"/>
        </w:rPr>
        <w:lastRenderedPageBreak/>
        <w:t>УТВЕРЖДЕНА</w:t>
      </w:r>
    </w:p>
    <w:p w14:paraId="6B668225" w14:textId="77777777" w:rsidR="00735142" w:rsidRDefault="00735142" w:rsidP="00735142">
      <w:pPr>
        <w:tabs>
          <w:tab w:val="left" w:pos="5245"/>
        </w:tabs>
        <w:ind w:left="5245"/>
        <w:jc w:val="center"/>
        <w:rPr>
          <w:bCs/>
          <w:sz w:val="28"/>
          <w:szCs w:val="28"/>
        </w:rPr>
      </w:pPr>
      <w:r>
        <w:rPr>
          <w:bCs/>
          <w:sz w:val="28"/>
          <w:szCs w:val="28"/>
        </w:rPr>
        <w:t>приказом комитета по охране</w:t>
      </w:r>
    </w:p>
    <w:p w14:paraId="569BC784" w14:textId="77777777" w:rsidR="00735142" w:rsidRDefault="00735142" w:rsidP="00735142">
      <w:pPr>
        <w:tabs>
          <w:tab w:val="left" w:pos="5245"/>
        </w:tabs>
        <w:ind w:left="5245"/>
        <w:jc w:val="center"/>
        <w:rPr>
          <w:bCs/>
          <w:sz w:val="28"/>
          <w:szCs w:val="28"/>
        </w:rPr>
      </w:pPr>
      <w:r>
        <w:rPr>
          <w:bCs/>
          <w:sz w:val="28"/>
          <w:szCs w:val="28"/>
        </w:rPr>
        <w:t>объектов культурного наследия</w:t>
      </w:r>
    </w:p>
    <w:p w14:paraId="3141F962" w14:textId="77777777" w:rsidR="00735142" w:rsidRDefault="00735142" w:rsidP="00735142">
      <w:pPr>
        <w:tabs>
          <w:tab w:val="left" w:pos="5245"/>
        </w:tabs>
        <w:ind w:left="5245"/>
        <w:jc w:val="center"/>
        <w:rPr>
          <w:bCs/>
          <w:sz w:val="28"/>
          <w:szCs w:val="28"/>
        </w:rPr>
      </w:pPr>
      <w:r>
        <w:rPr>
          <w:bCs/>
          <w:sz w:val="28"/>
          <w:szCs w:val="28"/>
        </w:rPr>
        <w:t>Курской области</w:t>
      </w:r>
    </w:p>
    <w:p w14:paraId="4B08E3B1" w14:textId="77777777" w:rsidR="00735142" w:rsidRDefault="00735142" w:rsidP="00735142">
      <w:pPr>
        <w:tabs>
          <w:tab w:val="left" w:pos="5245"/>
        </w:tabs>
        <w:ind w:left="5245"/>
        <w:jc w:val="center"/>
        <w:rPr>
          <w:b/>
          <w:sz w:val="28"/>
          <w:szCs w:val="28"/>
        </w:rPr>
      </w:pPr>
      <w:r>
        <w:rPr>
          <w:bCs/>
          <w:sz w:val="28"/>
          <w:szCs w:val="28"/>
        </w:rPr>
        <w:t>от______________№ _______</w:t>
      </w:r>
    </w:p>
    <w:p w14:paraId="2F13D4E5" w14:textId="77777777" w:rsidR="00735142" w:rsidRDefault="00735142" w:rsidP="00735142">
      <w:pPr>
        <w:autoSpaceDE w:val="0"/>
        <w:autoSpaceDN w:val="0"/>
        <w:adjustRightInd w:val="0"/>
        <w:spacing w:line="276" w:lineRule="auto"/>
        <w:jc w:val="center"/>
        <w:rPr>
          <w:sz w:val="28"/>
          <w:szCs w:val="28"/>
        </w:rPr>
      </w:pPr>
    </w:p>
    <w:p w14:paraId="26DB15A2" w14:textId="77777777" w:rsidR="00735142" w:rsidRDefault="00735142" w:rsidP="00735142">
      <w:pPr>
        <w:pStyle w:val="a6"/>
        <w:ind w:left="0"/>
        <w:jc w:val="center"/>
        <w:rPr>
          <w:b/>
          <w:bCs/>
          <w:color w:val="auto"/>
          <w:sz w:val="28"/>
          <w:szCs w:val="28"/>
        </w:rPr>
      </w:pPr>
      <w:r>
        <w:rPr>
          <w:b/>
          <w:bCs/>
          <w:sz w:val="28"/>
          <w:szCs w:val="28"/>
        </w:rPr>
        <w:t xml:space="preserve">Программа </w:t>
      </w:r>
    </w:p>
    <w:p w14:paraId="50D0F43D" w14:textId="3BAE80CB" w:rsidR="00E77B36" w:rsidRPr="009830A1" w:rsidRDefault="00E77B36" w:rsidP="00E77B36">
      <w:pPr>
        <w:jc w:val="center"/>
        <w:rPr>
          <w:b/>
          <w:bCs/>
          <w:sz w:val="28"/>
          <w:szCs w:val="28"/>
        </w:rPr>
      </w:pPr>
      <w:r w:rsidRPr="009830A1">
        <w:rPr>
          <w:b/>
          <w:bCs/>
          <w:sz w:val="28"/>
          <w:szCs w:val="28"/>
        </w:rPr>
        <w:t xml:space="preserve">профилактики рисков причинения вреда (ущерба) охраняемым законом ценностям </w:t>
      </w:r>
      <w:r w:rsidR="007750CF" w:rsidRPr="009830A1">
        <w:rPr>
          <w:b/>
          <w:bCs/>
          <w:sz w:val="28"/>
          <w:szCs w:val="28"/>
        </w:rPr>
        <w:t>в области охраны объектов культурного наследия при осуществлении комитетом по охране объектов культурного наследия Курской области федерального</w:t>
      </w:r>
      <w:r w:rsidRPr="009830A1">
        <w:rPr>
          <w:b/>
          <w:bCs/>
          <w:sz w:val="28"/>
          <w:szCs w:val="28"/>
        </w:rPr>
        <w:t xml:space="preserve"> государственного контроля (надзора) за состоянием,</w:t>
      </w:r>
      <w:r w:rsidRPr="009830A1">
        <w:rPr>
          <w:rFonts w:ascii="Arial" w:hAnsi="Arial" w:cs="Arial"/>
          <w:b/>
          <w:bCs/>
          <w:sz w:val="28"/>
          <w:szCs w:val="28"/>
        </w:rPr>
        <w:t xml:space="preserve"> </w:t>
      </w:r>
      <w:r w:rsidRPr="009830A1">
        <w:rPr>
          <w:b/>
          <w:bCs/>
          <w:sz w:val="28"/>
          <w:szCs w:val="28"/>
        </w:rPr>
        <w:t>содержанием, сохранением, использованием, популяризацией и государственной охраной объектов культурного наследия</w:t>
      </w:r>
      <w:r w:rsidRPr="009830A1">
        <w:rPr>
          <w:b/>
          <w:bCs/>
        </w:rPr>
        <w:t xml:space="preserve"> </w:t>
      </w:r>
      <w:r w:rsidRPr="009830A1">
        <w:rPr>
          <w:b/>
          <w:bCs/>
          <w:sz w:val="28"/>
          <w:szCs w:val="28"/>
        </w:rPr>
        <w:t>(памятников истории и культуры) народов Российской Федерации</w:t>
      </w:r>
      <w:r w:rsidR="00A84852" w:rsidRPr="009830A1">
        <w:rPr>
          <w:b/>
          <w:bCs/>
          <w:sz w:val="28"/>
          <w:szCs w:val="28"/>
        </w:rPr>
        <w:t xml:space="preserve"> федерального </w:t>
      </w:r>
      <w:r w:rsidRPr="009830A1">
        <w:rPr>
          <w:b/>
          <w:bCs/>
          <w:sz w:val="28"/>
          <w:szCs w:val="28"/>
        </w:rPr>
        <w:t>значения на территории Курской области</w:t>
      </w:r>
      <w:r w:rsidR="00B72DA0" w:rsidRPr="009830A1">
        <w:rPr>
          <w:b/>
          <w:bCs/>
          <w:sz w:val="28"/>
          <w:szCs w:val="28"/>
        </w:rPr>
        <w:t>,</w:t>
      </w:r>
      <w:r w:rsidRPr="009830A1">
        <w:rPr>
          <w:b/>
          <w:bCs/>
          <w:sz w:val="28"/>
          <w:szCs w:val="28"/>
        </w:rPr>
        <w:t xml:space="preserve"> </w:t>
      </w:r>
      <w:r w:rsidR="00B27CF8">
        <w:rPr>
          <w:b/>
          <w:bCs/>
          <w:sz w:val="28"/>
          <w:szCs w:val="28"/>
        </w:rPr>
        <w:t xml:space="preserve">                </w:t>
      </w:r>
      <w:r w:rsidRPr="009830A1">
        <w:rPr>
          <w:b/>
          <w:bCs/>
          <w:sz w:val="28"/>
          <w:szCs w:val="28"/>
        </w:rPr>
        <w:t>на 202</w:t>
      </w:r>
      <w:r w:rsidR="00B27CF8">
        <w:rPr>
          <w:b/>
          <w:bCs/>
          <w:sz w:val="28"/>
          <w:szCs w:val="28"/>
        </w:rPr>
        <w:t>4</w:t>
      </w:r>
      <w:r w:rsidRPr="009830A1">
        <w:rPr>
          <w:b/>
          <w:bCs/>
          <w:sz w:val="28"/>
          <w:szCs w:val="28"/>
        </w:rPr>
        <w:t xml:space="preserve"> год</w:t>
      </w:r>
    </w:p>
    <w:p w14:paraId="7B36A97D" w14:textId="77777777" w:rsidR="00E77B36" w:rsidRPr="009830A1" w:rsidRDefault="00E77B36" w:rsidP="00E77B36">
      <w:pPr>
        <w:pStyle w:val="af2"/>
        <w:shd w:val="clear" w:color="auto" w:fill="FFFFFF" w:themeFill="background1"/>
        <w:spacing w:before="360" w:beforeAutospacing="0" w:after="120" w:afterAutospacing="0"/>
        <w:contextualSpacing/>
        <w:jc w:val="center"/>
        <w:rPr>
          <w:b/>
          <w:bCs/>
          <w:sz w:val="28"/>
          <w:szCs w:val="28"/>
        </w:rPr>
      </w:pPr>
      <w:r w:rsidRPr="009830A1">
        <w:rPr>
          <w:b/>
          <w:bCs/>
          <w:sz w:val="28"/>
          <w:szCs w:val="28"/>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7B111EBC" w14:textId="77777777" w:rsidR="00E77B36" w:rsidRDefault="00E77B36" w:rsidP="00E77B36">
      <w:pPr>
        <w:pStyle w:val="af2"/>
        <w:spacing w:before="0" w:beforeAutospacing="0" w:after="0" w:afterAutospacing="0"/>
        <w:contextualSpacing/>
        <w:jc w:val="both"/>
        <w:rPr>
          <w:sz w:val="28"/>
          <w:szCs w:val="28"/>
        </w:rPr>
      </w:pPr>
    </w:p>
    <w:p w14:paraId="22210B00" w14:textId="14D385A0" w:rsidR="0038262D" w:rsidRPr="000E675E" w:rsidRDefault="00131891" w:rsidP="00A84852">
      <w:pPr>
        <w:ind w:firstLine="709"/>
        <w:jc w:val="both"/>
        <w:rPr>
          <w:sz w:val="28"/>
          <w:szCs w:val="28"/>
        </w:rPr>
      </w:pPr>
      <w:r w:rsidRPr="00131891">
        <w:rPr>
          <w:sz w:val="28"/>
          <w:szCs w:val="28"/>
        </w:rPr>
        <w:t>В соответствии с п</w:t>
      </w:r>
      <w:r w:rsidR="0038262D">
        <w:rPr>
          <w:sz w:val="28"/>
          <w:szCs w:val="28"/>
        </w:rPr>
        <w:t>одп. 3 п. 1</w:t>
      </w:r>
      <w:r w:rsidRPr="00131891">
        <w:rPr>
          <w:sz w:val="28"/>
          <w:szCs w:val="28"/>
        </w:rPr>
        <w:t xml:space="preserve"> ст.9.</w:t>
      </w:r>
      <w:r w:rsidR="0038262D">
        <w:rPr>
          <w:sz w:val="28"/>
          <w:szCs w:val="28"/>
        </w:rPr>
        <w:t>1</w:t>
      </w:r>
      <w:r w:rsidRPr="00131891">
        <w:rPr>
          <w:sz w:val="28"/>
          <w:szCs w:val="28"/>
        </w:rPr>
        <w:t xml:space="preserve">, ст. 11 Федерального закона «Об объектах культурного наследия (памятниках истории и культуры) народов Российской Федерации» (далее – Федеральный закон № 73-ФЗ), п. 5 ч. 2 ст. 8 Закона Курской области от 29.12.2005 № 120-ЗКО «Об объектах культурного наследия Курской области», </w:t>
      </w:r>
      <w:r w:rsidR="0038262D" w:rsidRPr="00B27CF8">
        <w:rPr>
          <w:sz w:val="28"/>
          <w:szCs w:val="28"/>
        </w:rPr>
        <w:t>Положением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утвержденным Постановлением Правительства РФ от 30.06.2021 № 1093,</w:t>
      </w:r>
      <w:r w:rsidR="0038262D">
        <w:t xml:space="preserve"> </w:t>
      </w:r>
      <w:r w:rsidR="0038262D">
        <w:rPr>
          <w:sz w:val="28"/>
          <w:szCs w:val="28"/>
        </w:rPr>
        <w:t xml:space="preserve">Положением </w:t>
      </w:r>
      <w:r w:rsidR="0038262D" w:rsidRPr="00431230">
        <w:rPr>
          <w:sz w:val="28"/>
          <w:szCs w:val="28"/>
        </w:rPr>
        <w:t xml:space="preserve">о комитете </w:t>
      </w:r>
      <w:bookmarkStart w:id="3" w:name="_Hlk146875570"/>
      <w:r w:rsidR="0038262D" w:rsidRPr="00431230">
        <w:rPr>
          <w:sz w:val="28"/>
          <w:szCs w:val="28"/>
        </w:rPr>
        <w:t>по охране объектов культурного наследия Курской области</w:t>
      </w:r>
      <w:bookmarkEnd w:id="3"/>
      <w:r w:rsidR="0038262D">
        <w:rPr>
          <w:sz w:val="28"/>
          <w:szCs w:val="28"/>
        </w:rPr>
        <w:t>, утвержденным п</w:t>
      </w:r>
      <w:r w:rsidR="0038262D" w:rsidRPr="00431230">
        <w:rPr>
          <w:sz w:val="28"/>
          <w:szCs w:val="28"/>
        </w:rPr>
        <w:t>остановление</w:t>
      </w:r>
      <w:r w:rsidR="0038262D">
        <w:rPr>
          <w:sz w:val="28"/>
          <w:szCs w:val="28"/>
        </w:rPr>
        <w:t>м</w:t>
      </w:r>
      <w:r w:rsidR="0038262D" w:rsidRPr="00431230">
        <w:rPr>
          <w:sz w:val="28"/>
          <w:szCs w:val="28"/>
        </w:rPr>
        <w:t xml:space="preserve"> Губернатора Курской области от 15.09.2020 </w:t>
      </w:r>
      <w:r w:rsidR="0038262D">
        <w:rPr>
          <w:sz w:val="28"/>
          <w:szCs w:val="28"/>
        </w:rPr>
        <w:t>№</w:t>
      </w:r>
      <w:r w:rsidR="0038262D" w:rsidRPr="00431230">
        <w:rPr>
          <w:sz w:val="28"/>
          <w:szCs w:val="28"/>
        </w:rPr>
        <w:t xml:space="preserve"> 274-пг</w:t>
      </w:r>
      <w:r w:rsidR="0038262D">
        <w:rPr>
          <w:sz w:val="28"/>
          <w:szCs w:val="28"/>
        </w:rPr>
        <w:t xml:space="preserve">, комитет </w:t>
      </w:r>
      <w:r w:rsidR="0038262D" w:rsidRPr="00431230">
        <w:rPr>
          <w:sz w:val="28"/>
          <w:szCs w:val="28"/>
        </w:rPr>
        <w:t>по охране объектов культурного наследия Курской области</w:t>
      </w:r>
      <w:r w:rsidR="0038262D">
        <w:rPr>
          <w:sz w:val="28"/>
          <w:szCs w:val="28"/>
        </w:rPr>
        <w:t xml:space="preserve"> (далее – Комитет) </w:t>
      </w:r>
      <w:r w:rsidR="0038262D" w:rsidRPr="000E675E">
        <w:rPr>
          <w:sz w:val="28"/>
          <w:szCs w:val="28"/>
        </w:rPr>
        <w:t>осуществляет федеральный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(далее – федеральный государственный контроль (надзор)</w:t>
      </w:r>
      <w:r w:rsidR="000E675E" w:rsidRPr="000E675E">
        <w:rPr>
          <w:sz w:val="28"/>
          <w:szCs w:val="28"/>
        </w:rPr>
        <w:t>, расположенных на территории Курской области.</w:t>
      </w:r>
    </w:p>
    <w:p w14:paraId="1B5B748D" w14:textId="2AFB85E8" w:rsidR="00773AFB" w:rsidRPr="00A84852" w:rsidRDefault="00E77B36" w:rsidP="00A84852">
      <w:pPr>
        <w:ind w:firstLine="709"/>
        <w:jc w:val="both"/>
        <w:rPr>
          <w:rFonts w:eastAsia="Calibri"/>
          <w:sz w:val="28"/>
          <w:szCs w:val="22"/>
          <w:lang w:eastAsia="en-US"/>
        </w:rPr>
      </w:pPr>
      <w:r>
        <w:rPr>
          <w:sz w:val="28"/>
          <w:szCs w:val="28"/>
        </w:rPr>
        <w:t xml:space="preserve">Программа профилактики рисков причинения вреда (ущерба) охраняемым законом ценностям </w:t>
      </w:r>
      <w:r w:rsidR="00DE40F5" w:rsidRPr="00E71025">
        <w:rPr>
          <w:sz w:val="28"/>
          <w:szCs w:val="28"/>
        </w:rPr>
        <w:t>в области охраны объектов культурного наследия</w:t>
      </w:r>
      <w:r w:rsidR="00DE40F5">
        <w:rPr>
          <w:sz w:val="28"/>
          <w:szCs w:val="28"/>
        </w:rPr>
        <w:t xml:space="preserve"> </w:t>
      </w:r>
      <w:r w:rsidR="00DE40F5" w:rsidRPr="00E71025">
        <w:rPr>
          <w:sz w:val="28"/>
          <w:szCs w:val="28"/>
        </w:rPr>
        <w:t>п</w:t>
      </w:r>
      <w:r w:rsidR="00DE40F5" w:rsidRPr="00512910">
        <w:rPr>
          <w:sz w:val="28"/>
          <w:szCs w:val="28"/>
        </w:rPr>
        <w:t xml:space="preserve">ри осуществлении </w:t>
      </w:r>
      <w:r w:rsidR="00DE40F5" w:rsidRPr="004A2976">
        <w:rPr>
          <w:sz w:val="28"/>
          <w:szCs w:val="28"/>
        </w:rPr>
        <w:t>комитетом по охране объектов культурного наследия Курской области</w:t>
      </w:r>
      <w:r w:rsidR="00DE40F5" w:rsidRPr="00E71025">
        <w:rPr>
          <w:sz w:val="28"/>
          <w:szCs w:val="28"/>
        </w:rPr>
        <w:t xml:space="preserve"> </w:t>
      </w:r>
      <w:r w:rsidR="00DE40F5">
        <w:rPr>
          <w:sz w:val="28"/>
          <w:szCs w:val="28"/>
        </w:rPr>
        <w:t>федерального</w:t>
      </w:r>
      <w:r w:rsidR="00DE40F5" w:rsidRPr="00512910">
        <w:rPr>
          <w:sz w:val="28"/>
          <w:szCs w:val="28"/>
        </w:rPr>
        <w:t xml:space="preserve"> государственного контроля </w:t>
      </w:r>
      <w:r w:rsidR="00DE40F5" w:rsidRPr="00512910">
        <w:rPr>
          <w:sz w:val="28"/>
          <w:szCs w:val="28"/>
        </w:rPr>
        <w:lastRenderedPageBreak/>
        <w:t>(надзора) за состоянием,</w:t>
      </w:r>
      <w:r w:rsidR="00DE40F5" w:rsidRPr="00512910">
        <w:rPr>
          <w:rFonts w:ascii="Arial" w:hAnsi="Arial" w:cs="Arial"/>
          <w:sz w:val="28"/>
          <w:szCs w:val="28"/>
        </w:rPr>
        <w:t xml:space="preserve"> </w:t>
      </w:r>
      <w:r w:rsidR="00DE40F5" w:rsidRPr="00512910">
        <w:rPr>
          <w:sz w:val="28"/>
          <w:szCs w:val="28"/>
        </w:rPr>
        <w:t xml:space="preserve">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w:t>
      </w:r>
      <w:r w:rsidR="00DE40F5">
        <w:rPr>
          <w:sz w:val="28"/>
          <w:szCs w:val="28"/>
        </w:rPr>
        <w:t xml:space="preserve">федерального </w:t>
      </w:r>
      <w:r w:rsidR="00DE40F5" w:rsidRPr="00512910">
        <w:rPr>
          <w:sz w:val="28"/>
          <w:szCs w:val="28"/>
        </w:rPr>
        <w:t>значения на территории Курской области</w:t>
      </w:r>
      <w:r w:rsidR="00DE40F5">
        <w:rPr>
          <w:sz w:val="28"/>
          <w:szCs w:val="28"/>
        </w:rPr>
        <w:t xml:space="preserve"> </w:t>
      </w:r>
      <w:r>
        <w:rPr>
          <w:sz w:val="28"/>
          <w:szCs w:val="28"/>
        </w:rPr>
        <w:t xml:space="preserve">(далее – </w:t>
      </w:r>
      <w:r w:rsidR="007D78AE">
        <w:rPr>
          <w:sz w:val="28"/>
          <w:szCs w:val="28"/>
        </w:rPr>
        <w:t>п</w:t>
      </w:r>
      <w:r>
        <w:rPr>
          <w:sz w:val="28"/>
          <w:szCs w:val="28"/>
        </w:rPr>
        <w:t>рограмма</w:t>
      </w:r>
      <w:r w:rsidR="00DE40F5">
        <w:rPr>
          <w:sz w:val="28"/>
          <w:szCs w:val="28"/>
        </w:rPr>
        <w:t xml:space="preserve"> профилактики</w:t>
      </w:r>
      <w:r>
        <w:rPr>
          <w:sz w:val="28"/>
          <w:szCs w:val="28"/>
        </w:rPr>
        <w:t xml:space="preserve">) разработана во исполнение </w:t>
      </w:r>
      <w:hyperlink r:id="rId9" w:history="1">
        <w:r w:rsidRPr="00B72DA0">
          <w:rPr>
            <w:rStyle w:val="a9"/>
            <w:color w:val="auto"/>
            <w:sz w:val="28"/>
            <w:szCs w:val="28"/>
            <w:u w:val="none"/>
          </w:rPr>
          <w:t xml:space="preserve">статьи </w:t>
        </w:r>
      </w:hyperlink>
      <w:r w:rsidRPr="00B72DA0">
        <w:rPr>
          <w:rStyle w:val="a9"/>
          <w:color w:val="auto"/>
          <w:sz w:val="28"/>
          <w:szCs w:val="28"/>
          <w:u w:val="none"/>
        </w:rPr>
        <w:t>44</w:t>
      </w:r>
      <w:r>
        <w:rPr>
          <w:sz w:val="28"/>
          <w:szCs w:val="28"/>
        </w:rPr>
        <w:t xml:space="preserve"> Федерального закона</w:t>
      </w:r>
      <w:r w:rsidR="00773AFB" w:rsidRPr="00512910">
        <w:rPr>
          <w:rFonts w:eastAsiaTheme="minorHAnsi"/>
          <w:color w:val="auto"/>
          <w:sz w:val="28"/>
          <w:szCs w:val="28"/>
        </w:rPr>
        <w:t xml:space="preserve"> </w:t>
      </w:r>
      <w:r w:rsidR="0084493B">
        <w:rPr>
          <w:rFonts w:eastAsiaTheme="minorHAnsi"/>
          <w:color w:val="auto"/>
          <w:sz w:val="28"/>
          <w:szCs w:val="28"/>
        </w:rPr>
        <w:t xml:space="preserve">                  </w:t>
      </w:r>
      <w:r w:rsidR="00773AFB" w:rsidRPr="00512910">
        <w:rPr>
          <w:rFonts w:eastAsiaTheme="minorHAnsi"/>
          <w:color w:val="auto"/>
          <w:sz w:val="28"/>
          <w:szCs w:val="28"/>
        </w:rPr>
        <w:t>от 31.07.2020 № 248-ФЗ</w:t>
      </w:r>
      <w:r w:rsidR="00773AFB" w:rsidRPr="00512910">
        <w:rPr>
          <w:sz w:val="28"/>
          <w:szCs w:val="28"/>
        </w:rPr>
        <w:t xml:space="preserve"> «О государственном контроле (надзоре) и муниципальном контроле в Российской Федерации»</w:t>
      </w:r>
      <w:r>
        <w:rPr>
          <w:sz w:val="28"/>
          <w:szCs w:val="28"/>
        </w:rPr>
        <w:t xml:space="preserve"> 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84493B">
        <w:rPr>
          <w:sz w:val="28"/>
          <w:szCs w:val="28"/>
        </w:rPr>
        <w:t>,</w:t>
      </w:r>
      <w:r>
        <w:rPr>
          <w:sz w:val="28"/>
          <w:szCs w:val="28"/>
        </w:rPr>
        <w:t xml:space="preserve"> утвержденных постановлением Правительства Р</w:t>
      </w:r>
      <w:r w:rsidR="00773AFB">
        <w:rPr>
          <w:sz w:val="28"/>
          <w:szCs w:val="28"/>
        </w:rPr>
        <w:t xml:space="preserve">Ф </w:t>
      </w:r>
      <w:r w:rsidR="00773AFB" w:rsidRPr="00512910">
        <w:rPr>
          <w:rFonts w:eastAsiaTheme="minorHAnsi"/>
          <w:color w:val="auto"/>
          <w:sz w:val="28"/>
          <w:szCs w:val="28"/>
        </w:rPr>
        <w:t>от 25.06.2021 № 990</w:t>
      </w:r>
      <w:r w:rsidR="00773AFB">
        <w:rPr>
          <w:rFonts w:eastAsiaTheme="minorHAnsi"/>
          <w:color w:val="auto"/>
          <w:sz w:val="28"/>
          <w:szCs w:val="28"/>
        </w:rPr>
        <w:t>.</w:t>
      </w:r>
    </w:p>
    <w:p w14:paraId="6680653F" w14:textId="3A96B256" w:rsidR="00E77B36" w:rsidRDefault="00E77B36" w:rsidP="00773AFB">
      <w:pPr>
        <w:ind w:firstLine="709"/>
        <w:jc w:val="both"/>
        <w:rPr>
          <w:sz w:val="28"/>
          <w:szCs w:val="28"/>
        </w:rPr>
      </w:pPr>
      <w:r w:rsidRPr="00B72DA0">
        <w:rPr>
          <w:sz w:val="28"/>
          <w:szCs w:val="28"/>
        </w:rPr>
        <w:t>Программа</w:t>
      </w:r>
      <w:r w:rsidR="00EC5699">
        <w:rPr>
          <w:sz w:val="28"/>
          <w:szCs w:val="28"/>
        </w:rPr>
        <w:t xml:space="preserve"> профилактики</w:t>
      </w:r>
      <w:r w:rsidRPr="00B72DA0">
        <w:rPr>
          <w:sz w:val="28"/>
          <w:szCs w:val="28"/>
        </w:rPr>
        <w:t xml:space="preserve"> представляет собой взаимосвязанный 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направленных на выявление и устранение конкретных причин и факторов несоблюдения обязательных требований, а также на создание и развитие системы профилактики. </w:t>
      </w:r>
    </w:p>
    <w:p w14:paraId="2D1D753E" w14:textId="77777777" w:rsidR="00CA69DC" w:rsidRPr="00740AD0" w:rsidRDefault="00CA69DC" w:rsidP="00CA69DC">
      <w:pPr>
        <w:ind w:firstLine="709"/>
        <w:jc w:val="both"/>
        <w:rPr>
          <w:sz w:val="28"/>
          <w:szCs w:val="28"/>
        </w:rPr>
      </w:pPr>
      <w:r w:rsidRPr="00740AD0">
        <w:rPr>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5E279481" w14:textId="77777777" w:rsidR="00CA69DC" w:rsidRPr="00740AD0" w:rsidRDefault="00CA69DC" w:rsidP="00CA69DC">
      <w:pPr>
        <w:jc w:val="both"/>
        <w:rPr>
          <w:sz w:val="28"/>
          <w:szCs w:val="28"/>
        </w:rPr>
      </w:pPr>
      <w:r>
        <w:rPr>
          <w:sz w:val="28"/>
          <w:szCs w:val="28"/>
        </w:rPr>
        <w:t xml:space="preserve">          </w:t>
      </w:r>
      <w:r w:rsidRPr="00740AD0">
        <w:rPr>
          <w:sz w:val="28"/>
          <w:szCs w:val="28"/>
        </w:rPr>
        <w:t>Наиболее значимыми рисками в деятельности контролируемых лиц являются:</w:t>
      </w:r>
    </w:p>
    <w:p w14:paraId="2F78EF8F" w14:textId="77777777" w:rsidR="00CA69DC" w:rsidRPr="00740AD0" w:rsidRDefault="00CA69DC" w:rsidP="00CA69DC">
      <w:pPr>
        <w:ind w:firstLine="709"/>
        <w:jc w:val="both"/>
        <w:rPr>
          <w:sz w:val="28"/>
          <w:szCs w:val="28"/>
        </w:rPr>
      </w:pPr>
      <w:r w:rsidRPr="00740AD0">
        <w:rPr>
          <w:sz w:val="28"/>
          <w:szCs w:val="28"/>
        </w:rPr>
        <w:t>1) не 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4D8AFA7E" w14:textId="77777777" w:rsidR="00CA69DC" w:rsidRPr="00740AD0" w:rsidRDefault="00CA69DC" w:rsidP="009B37B7">
      <w:pPr>
        <w:ind w:firstLine="709"/>
        <w:jc w:val="both"/>
        <w:rPr>
          <w:sz w:val="28"/>
          <w:szCs w:val="28"/>
        </w:rPr>
      </w:pPr>
      <w:r w:rsidRPr="00740AD0">
        <w:rPr>
          <w:sz w:val="28"/>
          <w:szCs w:val="28"/>
        </w:rPr>
        <w:t>2) проведение работ по сохранению объекта культурного наследия без разрешения и документации, согласованной органом охраны объектов культурного наследия;</w:t>
      </w:r>
    </w:p>
    <w:p w14:paraId="67B8A0CB" w14:textId="77777777" w:rsidR="00CA69DC" w:rsidRDefault="00CA69DC" w:rsidP="009B37B7">
      <w:pPr>
        <w:ind w:firstLine="709"/>
        <w:jc w:val="both"/>
        <w:rPr>
          <w:sz w:val="28"/>
          <w:szCs w:val="28"/>
        </w:rPr>
      </w:pPr>
      <w:r w:rsidRPr="00740AD0">
        <w:rPr>
          <w:sz w:val="28"/>
          <w:szCs w:val="28"/>
        </w:rPr>
        <w:t>3) проведение работ на территории объекта культурного наследия, в защитных зонах или зонах охраны объектов культурного наследия.</w:t>
      </w:r>
    </w:p>
    <w:p w14:paraId="30FD709A" w14:textId="3B4E21B1" w:rsidR="00CA69DC" w:rsidRPr="00740AD0" w:rsidRDefault="00CA69DC" w:rsidP="009B37B7">
      <w:pPr>
        <w:ind w:firstLine="709"/>
        <w:jc w:val="both"/>
        <w:rPr>
          <w:sz w:val="28"/>
          <w:szCs w:val="28"/>
        </w:rPr>
      </w:pPr>
      <w:r w:rsidRPr="00740AD0">
        <w:rPr>
          <w:sz w:val="28"/>
          <w:szCs w:val="28"/>
        </w:rPr>
        <w:t>Кроме того, на официальном сайте контрольного (надзорного) органа (</w:t>
      </w:r>
      <w:r w:rsidR="009B37B7" w:rsidRPr="009B37B7">
        <w:rPr>
          <w:sz w:val="28"/>
          <w:szCs w:val="28"/>
        </w:rPr>
        <w:t>https://nasledie.kursk.ru</w:t>
      </w:r>
      <w:r w:rsidR="009B37B7">
        <w:rPr>
          <w:sz w:val="28"/>
          <w:szCs w:val="28"/>
        </w:rPr>
        <w:t xml:space="preserve">) </w:t>
      </w:r>
      <w:r w:rsidRPr="00740AD0">
        <w:rPr>
          <w:sz w:val="28"/>
          <w:szCs w:val="28"/>
        </w:rPr>
        <w:t>в разделе «</w:t>
      </w:r>
      <w:r w:rsidR="009B37B7">
        <w:rPr>
          <w:sz w:val="28"/>
          <w:szCs w:val="28"/>
        </w:rPr>
        <w:t>Документы</w:t>
      </w:r>
      <w:r w:rsidRPr="00740AD0">
        <w:rPr>
          <w:sz w:val="28"/>
          <w:szCs w:val="28"/>
        </w:rPr>
        <w:t>»</w:t>
      </w:r>
      <w:r w:rsidR="009B37B7">
        <w:rPr>
          <w:sz w:val="28"/>
          <w:szCs w:val="28"/>
        </w:rPr>
        <w:t xml:space="preserve"> подраздела «</w:t>
      </w:r>
      <w:r w:rsidR="009B37B7" w:rsidRPr="009B37B7">
        <w:rPr>
          <w:sz w:val="28"/>
          <w:szCs w:val="28"/>
        </w:rPr>
        <w:t>Проекты нормативных правовых актов (общественное обсуждение, независимая экспертиза)</w:t>
      </w:r>
      <w:r w:rsidR="009B37B7">
        <w:rPr>
          <w:sz w:val="28"/>
          <w:szCs w:val="28"/>
        </w:rPr>
        <w:t>»</w:t>
      </w:r>
      <w:r w:rsidRPr="00740AD0">
        <w:rPr>
          <w:sz w:val="28"/>
          <w:szCs w:val="28"/>
        </w:rPr>
        <w:t xml:space="preserve"> размещены:</w:t>
      </w:r>
    </w:p>
    <w:p w14:paraId="05D58A28" w14:textId="77777777" w:rsidR="00CA69DC" w:rsidRPr="00740AD0" w:rsidRDefault="00CA69DC" w:rsidP="009B37B7">
      <w:pPr>
        <w:ind w:firstLine="709"/>
        <w:jc w:val="both"/>
        <w:rPr>
          <w:sz w:val="28"/>
          <w:szCs w:val="28"/>
        </w:rPr>
      </w:pPr>
      <w:r w:rsidRPr="00740AD0">
        <w:rPr>
          <w:sz w:val="28"/>
          <w:szCs w:val="28"/>
        </w:rPr>
        <w:t>1) материалы и сведения, касающиеся осуществляемых контрольным (надзорным) органом мер по профилактике рисков причинения вреда охраняемым законом ценностям (нарушений обязательных требований)</w:t>
      </w:r>
      <w:r>
        <w:rPr>
          <w:sz w:val="28"/>
          <w:szCs w:val="28"/>
        </w:rPr>
        <w:t>;</w:t>
      </w:r>
    </w:p>
    <w:p w14:paraId="6C21DB93" w14:textId="77777777" w:rsidR="00CA69DC" w:rsidRPr="00740AD0" w:rsidRDefault="00CA69DC" w:rsidP="00CA69DC">
      <w:pPr>
        <w:ind w:firstLine="709"/>
        <w:jc w:val="both"/>
        <w:rPr>
          <w:sz w:val="28"/>
          <w:szCs w:val="28"/>
        </w:rPr>
      </w:pPr>
      <w:r w:rsidRPr="00740AD0">
        <w:rPr>
          <w:sz w:val="28"/>
          <w:szCs w:val="28"/>
        </w:rPr>
        <w:t>2) распоряжение контрольного (надзорного) органа, утверждающий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государственного контроля (надзора);</w:t>
      </w:r>
    </w:p>
    <w:p w14:paraId="69F17556" w14:textId="77777777" w:rsidR="00CA69DC" w:rsidRPr="00740AD0" w:rsidRDefault="00CA69DC" w:rsidP="00CA69DC">
      <w:pPr>
        <w:ind w:firstLine="709"/>
        <w:jc w:val="both"/>
        <w:rPr>
          <w:sz w:val="28"/>
          <w:szCs w:val="28"/>
        </w:rPr>
      </w:pPr>
      <w:r w:rsidRPr="00740AD0">
        <w:rPr>
          <w:sz w:val="28"/>
          <w:szCs w:val="28"/>
        </w:rPr>
        <w:t xml:space="preserve">3) перечень нормативных правовых актов и их отдельных частей, содержащих обязательные требования, оценка соблюдения которых является </w:t>
      </w:r>
      <w:r w:rsidRPr="00740AD0">
        <w:rPr>
          <w:sz w:val="28"/>
          <w:szCs w:val="28"/>
        </w:rPr>
        <w:lastRenderedPageBreak/>
        <w:t>предметом государственного контроля (надзора), а также текстов, соответствующих нормативных правовых актов или их отдельных частей</w:t>
      </w:r>
      <w:r>
        <w:rPr>
          <w:sz w:val="28"/>
          <w:szCs w:val="28"/>
        </w:rPr>
        <w:t>;</w:t>
      </w:r>
      <w:r w:rsidRPr="00740AD0">
        <w:rPr>
          <w:sz w:val="28"/>
          <w:szCs w:val="28"/>
        </w:rPr>
        <w:t xml:space="preserve"> </w:t>
      </w:r>
    </w:p>
    <w:p w14:paraId="6F2F4379" w14:textId="77777777" w:rsidR="00CA69DC" w:rsidRPr="00740AD0" w:rsidRDefault="00CA69DC" w:rsidP="00CA69DC">
      <w:pPr>
        <w:ind w:firstLine="709"/>
        <w:jc w:val="both"/>
        <w:rPr>
          <w:sz w:val="28"/>
          <w:szCs w:val="28"/>
        </w:rPr>
      </w:pPr>
      <w:r w:rsidRPr="00740AD0">
        <w:rPr>
          <w:sz w:val="28"/>
          <w:szCs w:val="28"/>
        </w:rPr>
        <w:t>4) руководство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организационно-технических мероприятий при осуществлении контрольным (надзорным) органом государственного контроля (надзора), утверждаемое распоряжением контрольного (надзорного) органа;</w:t>
      </w:r>
    </w:p>
    <w:p w14:paraId="033C73FE" w14:textId="77777777" w:rsidR="00CA69DC" w:rsidRPr="00740AD0" w:rsidRDefault="00CA69DC" w:rsidP="00CA69DC">
      <w:pPr>
        <w:ind w:firstLine="709"/>
        <w:jc w:val="both"/>
        <w:rPr>
          <w:sz w:val="28"/>
          <w:szCs w:val="28"/>
        </w:rPr>
      </w:pPr>
      <w:r w:rsidRPr="00740AD0">
        <w:rPr>
          <w:sz w:val="28"/>
          <w:szCs w:val="28"/>
        </w:rPr>
        <w:t>5) обзор правоприменительной практики контрольно-надзорной деятельности контрольного (надзорного) органа, утверждаемый приказом контрольного (надзорного) органа;</w:t>
      </w:r>
    </w:p>
    <w:p w14:paraId="42445806" w14:textId="07C325B9" w:rsidR="00CA69DC" w:rsidRDefault="00CA69DC" w:rsidP="00773AFB">
      <w:pPr>
        <w:ind w:firstLine="709"/>
        <w:jc w:val="both"/>
        <w:rPr>
          <w:sz w:val="28"/>
          <w:szCs w:val="28"/>
        </w:rPr>
      </w:pPr>
    </w:p>
    <w:p w14:paraId="69704EE6" w14:textId="77777777" w:rsidR="000E675E" w:rsidRDefault="000E675E" w:rsidP="000E675E">
      <w:pPr>
        <w:jc w:val="center"/>
        <w:rPr>
          <w:color w:val="auto"/>
          <w:sz w:val="28"/>
          <w:szCs w:val="28"/>
        </w:rPr>
      </w:pPr>
      <w:r>
        <w:rPr>
          <w:color w:val="auto"/>
          <w:sz w:val="28"/>
          <w:szCs w:val="28"/>
        </w:rPr>
        <w:t>Количество объектов культурного наследия, расположенных на территории Курской области, по состоянию на 01.10.2023</w:t>
      </w:r>
    </w:p>
    <w:p w14:paraId="148FCC09" w14:textId="77777777" w:rsidR="000E675E" w:rsidRDefault="000E675E" w:rsidP="000E675E">
      <w:pPr>
        <w:ind w:firstLine="709"/>
        <w:jc w:val="both"/>
        <w:rPr>
          <w:color w:val="auto"/>
          <w:sz w:val="28"/>
          <w:szCs w:val="28"/>
        </w:rPr>
      </w:pPr>
    </w:p>
    <w:tbl>
      <w:tblPr>
        <w:tblStyle w:val="a5"/>
        <w:tblW w:w="0" w:type="auto"/>
        <w:tblInd w:w="250" w:type="dxa"/>
        <w:tblLook w:val="04A0" w:firstRow="1" w:lastRow="0" w:firstColumn="1" w:lastColumn="0" w:noHBand="0" w:noVBand="1"/>
      </w:tblPr>
      <w:tblGrid>
        <w:gridCol w:w="5699"/>
        <w:gridCol w:w="3396"/>
      </w:tblGrid>
      <w:tr w:rsidR="000E675E" w:rsidRPr="001E2A8C" w14:paraId="78C69BDF" w14:textId="77777777" w:rsidTr="009C200C">
        <w:tc>
          <w:tcPr>
            <w:tcW w:w="5699" w:type="dxa"/>
            <w:tcBorders>
              <w:top w:val="single" w:sz="4" w:space="0" w:color="auto"/>
              <w:left w:val="single" w:sz="4" w:space="0" w:color="auto"/>
              <w:bottom w:val="single" w:sz="4" w:space="0" w:color="auto"/>
              <w:right w:val="single" w:sz="4" w:space="0" w:color="auto"/>
            </w:tcBorders>
            <w:vAlign w:val="center"/>
            <w:hideMark/>
          </w:tcPr>
          <w:p w14:paraId="6B93401F" w14:textId="77777777" w:rsidR="000E675E" w:rsidRPr="001E2A8C" w:rsidRDefault="000E675E" w:rsidP="009C200C">
            <w:pPr>
              <w:jc w:val="center"/>
              <w:rPr>
                <w:color w:val="auto"/>
                <w:sz w:val="28"/>
                <w:szCs w:val="28"/>
              </w:rPr>
            </w:pPr>
            <w:r w:rsidRPr="001E2A8C">
              <w:rPr>
                <w:color w:val="auto"/>
                <w:sz w:val="28"/>
                <w:szCs w:val="28"/>
              </w:rPr>
              <w:t>Объекты культурного наследия:</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B0FD0B6" w14:textId="77777777" w:rsidR="000E675E" w:rsidRPr="001E2A8C" w:rsidRDefault="000E675E" w:rsidP="009C200C">
            <w:pPr>
              <w:jc w:val="center"/>
              <w:rPr>
                <w:color w:val="auto"/>
                <w:sz w:val="28"/>
                <w:szCs w:val="28"/>
              </w:rPr>
            </w:pPr>
            <w:r w:rsidRPr="001E2A8C">
              <w:rPr>
                <w:color w:val="auto"/>
                <w:sz w:val="28"/>
                <w:szCs w:val="28"/>
              </w:rPr>
              <w:t>Количество на территории Курской области</w:t>
            </w:r>
          </w:p>
        </w:tc>
      </w:tr>
      <w:tr w:rsidR="000E675E" w:rsidRPr="001E2A8C" w14:paraId="7A96DCDB"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vAlign w:val="center"/>
          </w:tcPr>
          <w:p w14:paraId="7656BE55" w14:textId="77777777" w:rsidR="000E675E" w:rsidRPr="001E2A8C" w:rsidRDefault="000E675E" w:rsidP="009C200C">
            <w:pPr>
              <w:jc w:val="center"/>
              <w:rPr>
                <w:color w:val="auto"/>
                <w:sz w:val="28"/>
                <w:szCs w:val="28"/>
              </w:rPr>
            </w:pPr>
            <w:r w:rsidRPr="008F4F53">
              <w:t>Объекты культурного наследия федерального значения (археология)</w:t>
            </w:r>
          </w:p>
        </w:tc>
        <w:tc>
          <w:tcPr>
            <w:tcW w:w="3396" w:type="dxa"/>
            <w:tcBorders>
              <w:top w:val="single" w:sz="4" w:space="0" w:color="auto"/>
              <w:left w:val="single" w:sz="4" w:space="0" w:color="auto"/>
              <w:bottom w:val="single" w:sz="4" w:space="0" w:color="auto"/>
              <w:right w:val="single" w:sz="4" w:space="0" w:color="auto"/>
            </w:tcBorders>
            <w:vAlign w:val="center"/>
          </w:tcPr>
          <w:p w14:paraId="78D0BAB0" w14:textId="77777777" w:rsidR="000E675E" w:rsidRPr="00BD32D6" w:rsidRDefault="000E675E" w:rsidP="009C200C">
            <w:pPr>
              <w:jc w:val="center"/>
              <w:rPr>
                <w:color w:val="auto"/>
                <w:szCs w:val="24"/>
              </w:rPr>
            </w:pPr>
            <w:r w:rsidRPr="002E7209">
              <w:rPr>
                <w:color w:val="auto"/>
                <w:szCs w:val="24"/>
              </w:rPr>
              <w:t>166</w:t>
            </w:r>
          </w:p>
        </w:tc>
      </w:tr>
      <w:tr w:rsidR="000E675E" w:rsidRPr="001E2A8C" w14:paraId="3198667B"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tcPr>
          <w:p w14:paraId="08A3C58F" w14:textId="77777777" w:rsidR="000E675E" w:rsidRPr="001E2A8C" w:rsidRDefault="000E675E" w:rsidP="009C200C">
            <w:pPr>
              <w:jc w:val="center"/>
              <w:rPr>
                <w:color w:val="auto"/>
                <w:sz w:val="28"/>
                <w:szCs w:val="28"/>
              </w:rPr>
            </w:pPr>
            <w:r w:rsidRPr="00B07C84">
              <w:t>Объекты культурного наследия федерального значения</w:t>
            </w:r>
          </w:p>
        </w:tc>
        <w:tc>
          <w:tcPr>
            <w:tcW w:w="3396" w:type="dxa"/>
            <w:tcBorders>
              <w:top w:val="single" w:sz="4" w:space="0" w:color="auto"/>
              <w:left w:val="single" w:sz="4" w:space="0" w:color="auto"/>
              <w:bottom w:val="single" w:sz="4" w:space="0" w:color="auto"/>
              <w:right w:val="single" w:sz="4" w:space="0" w:color="auto"/>
            </w:tcBorders>
          </w:tcPr>
          <w:p w14:paraId="0DDEA624" w14:textId="77777777" w:rsidR="000E675E" w:rsidRPr="00E06BD0" w:rsidRDefault="000E675E" w:rsidP="009C200C">
            <w:pPr>
              <w:jc w:val="center"/>
              <w:rPr>
                <w:color w:val="auto"/>
                <w:szCs w:val="24"/>
                <w:lang w:val="en-US"/>
              </w:rPr>
            </w:pPr>
            <w:r>
              <w:rPr>
                <w:color w:val="auto"/>
                <w:szCs w:val="24"/>
                <w:lang w:val="en-US"/>
              </w:rPr>
              <w:t>48</w:t>
            </w:r>
          </w:p>
        </w:tc>
      </w:tr>
      <w:tr w:rsidR="000E675E" w:rsidRPr="001E2A8C" w14:paraId="51225342"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hideMark/>
          </w:tcPr>
          <w:p w14:paraId="3EA04763" w14:textId="77777777" w:rsidR="000E675E" w:rsidRPr="001E2A8C" w:rsidRDefault="000E675E" w:rsidP="009C200C">
            <w:pPr>
              <w:jc w:val="center"/>
              <w:rPr>
                <w:color w:val="auto"/>
                <w:sz w:val="28"/>
                <w:szCs w:val="28"/>
              </w:rPr>
            </w:pPr>
            <w:r w:rsidRPr="008F4F53">
              <w:t>Объекты культурного наследия регионального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25DF7E7A" w14:textId="77777777" w:rsidR="000E675E" w:rsidRPr="008F4F53" w:rsidRDefault="000E675E" w:rsidP="009C200C"/>
          <w:p w14:paraId="0A03DC2D" w14:textId="77777777" w:rsidR="000E675E" w:rsidRPr="001E2A8C" w:rsidRDefault="000E675E" w:rsidP="009C200C">
            <w:pPr>
              <w:jc w:val="center"/>
              <w:rPr>
                <w:color w:val="auto"/>
                <w:sz w:val="28"/>
                <w:szCs w:val="28"/>
              </w:rPr>
            </w:pPr>
            <w:r>
              <w:t>1135</w:t>
            </w:r>
          </w:p>
        </w:tc>
      </w:tr>
      <w:tr w:rsidR="000E675E" w:rsidRPr="001E2A8C" w14:paraId="766C2DEE"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hideMark/>
          </w:tcPr>
          <w:p w14:paraId="2CE0EB90" w14:textId="77777777" w:rsidR="000E675E" w:rsidRPr="001E2A8C" w:rsidRDefault="000E675E" w:rsidP="009C200C">
            <w:pPr>
              <w:jc w:val="center"/>
              <w:rPr>
                <w:color w:val="auto"/>
                <w:sz w:val="28"/>
                <w:szCs w:val="28"/>
              </w:rPr>
            </w:pPr>
            <w:r w:rsidRPr="008F4F53">
              <w:t>Объекты культурного наследия местного (муниципального)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4BB9ABF5" w14:textId="77777777" w:rsidR="000E675E" w:rsidRPr="008F4F53" w:rsidRDefault="000E675E" w:rsidP="009C200C"/>
          <w:p w14:paraId="2D06BC22" w14:textId="77777777" w:rsidR="000E675E" w:rsidRPr="001E2A8C" w:rsidRDefault="000E675E" w:rsidP="009C200C">
            <w:pPr>
              <w:jc w:val="center"/>
              <w:rPr>
                <w:color w:val="auto"/>
                <w:sz w:val="28"/>
                <w:szCs w:val="28"/>
              </w:rPr>
            </w:pPr>
            <w:r>
              <w:t>51</w:t>
            </w:r>
          </w:p>
        </w:tc>
      </w:tr>
      <w:tr w:rsidR="000E675E" w:rsidRPr="001E2A8C" w14:paraId="2248A686"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hideMark/>
          </w:tcPr>
          <w:p w14:paraId="2F2AEB8A" w14:textId="77777777" w:rsidR="000E675E" w:rsidRPr="001E2A8C" w:rsidRDefault="000E675E" w:rsidP="009C200C">
            <w:pPr>
              <w:jc w:val="center"/>
              <w:rPr>
                <w:color w:val="auto"/>
                <w:sz w:val="28"/>
                <w:szCs w:val="28"/>
              </w:rPr>
            </w:pPr>
            <w:r w:rsidRPr="008F4F53">
              <w:t>Выявленные объекты культурного наследия</w:t>
            </w:r>
          </w:p>
        </w:tc>
        <w:tc>
          <w:tcPr>
            <w:tcW w:w="3396" w:type="dxa"/>
            <w:tcBorders>
              <w:top w:val="single" w:sz="4" w:space="0" w:color="auto"/>
              <w:left w:val="single" w:sz="4" w:space="0" w:color="auto"/>
              <w:bottom w:val="single" w:sz="4" w:space="0" w:color="auto"/>
              <w:right w:val="single" w:sz="4" w:space="0" w:color="auto"/>
            </w:tcBorders>
            <w:hideMark/>
          </w:tcPr>
          <w:p w14:paraId="1C9ACC26" w14:textId="77777777" w:rsidR="000E675E" w:rsidRPr="008F4F53" w:rsidRDefault="000E675E" w:rsidP="009C200C"/>
          <w:p w14:paraId="79969E6D" w14:textId="77777777" w:rsidR="000E675E" w:rsidRPr="001E2A8C" w:rsidRDefault="000E675E" w:rsidP="009C200C">
            <w:pPr>
              <w:jc w:val="center"/>
              <w:rPr>
                <w:color w:val="auto"/>
                <w:sz w:val="28"/>
                <w:szCs w:val="28"/>
              </w:rPr>
            </w:pPr>
            <w:r>
              <w:t>1679</w:t>
            </w:r>
          </w:p>
        </w:tc>
      </w:tr>
      <w:tr w:rsidR="000E675E" w:rsidRPr="001E2A8C" w14:paraId="22427F79" w14:textId="77777777" w:rsidTr="009C200C">
        <w:trPr>
          <w:trHeight w:val="644"/>
        </w:trPr>
        <w:tc>
          <w:tcPr>
            <w:tcW w:w="5699" w:type="dxa"/>
            <w:tcBorders>
              <w:top w:val="single" w:sz="4" w:space="0" w:color="auto"/>
              <w:left w:val="single" w:sz="4" w:space="0" w:color="auto"/>
              <w:bottom w:val="single" w:sz="4" w:space="0" w:color="auto"/>
              <w:right w:val="single" w:sz="4" w:space="0" w:color="auto"/>
            </w:tcBorders>
            <w:hideMark/>
          </w:tcPr>
          <w:p w14:paraId="58291DF2" w14:textId="77777777" w:rsidR="000E675E" w:rsidRPr="001E2A8C" w:rsidRDefault="000E675E" w:rsidP="009C200C">
            <w:pPr>
              <w:jc w:val="center"/>
              <w:rPr>
                <w:color w:val="auto"/>
                <w:sz w:val="28"/>
                <w:szCs w:val="28"/>
              </w:rPr>
            </w:pPr>
            <w:r w:rsidRPr="008F4F53">
              <w:t>Выявленные объекты культурного наследия (археология)</w:t>
            </w:r>
          </w:p>
        </w:tc>
        <w:tc>
          <w:tcPr>
            <w:tcW w:w="3396" w:type="dxa"/>
            <w:tcBorders>
              <w:top w:val="single" w:sz="4" w:space="0" w:color="auto"/>
              <w:left w:val="single" w:sz="4" w:space="0" w:color="auto"/>
              <w:bottom w:val="single" w:sz="4" w:space="0" w:color="auto"/>
              <w:right w:val="single" w:sz="4" w:space="0" w:color="auto"/>
            </w:tcBorders>
            <w:hideMark/>
          </w:tcPr>
          <w:p w14:paraId="3C6EC0C1" w14:textId="77777777" w:rsidR="000E675E" w:rsidRPr="008F4F53" w:rsidRDefault="000E675E" w:rsidP="009C200C"/>
          <w:p w14:paraId="7FE57EE8" w14:textId="77777777" w:rsidR="000E675E" w:rsidRPr="001E2A8C" w:rsidRDefault="000E675E" w:rsidP="009C200C">
            <w:pPr>
              <w:jc w:val="center"/>
              <w:rPr>
                <w:color w:val="auto"/>
                <w:sz w:val="28"/>
                <w:szCs w:val="28"/>
              </w:rPr>
            </w:pPr>
            <w:r w:rsidRPr="008F4F53">
              <w:t>12</w:t>
            </w:r>
            <w:r>
              <w:t>47</w:t>
            </w:r>
          </w:p>
        </w:tc>
      </w:tr>
    </w:tbl>
    <w:p w14:paraId="648AEDCA" w14:textId="0D0CC25E" w:rsidR="000E675E" w:rsidRDefault="000E675E" w:rsidP="00773AFB">
      <w:pPr>
        <w:ind w:firstLine="709"/>
        <w:jc w:val="both"/>
        <w:rPr>
          <w:sz w:val="28"/>
          <w:szCs w:val="28"/>
        </w:rPr>
      </w:pPr>
    </w:p>
    <w:p w14:paraId="3D89566F" w14:textId="6EB710CD" w:rsidR="000E675E" w:rsidRDefault="000E675E" w:rsidP="00773AFB">
      <w:pPr>
        <w:ind w:firstLine="709"/>
        <w:jc w:val="both"/>
        <w:rPr>
          <w:sz w:val="28"/>
          <w:szCs w:val="28"/>
        </w:rPr>
      </w:pPr>
      <w:r w:rsidRPr="000E675E">
        <w:rPr>
          <w:sz w:val="28"/>
          <w:szCs w:val="28"/>
        </w:rPr>
        <w:t>К контролируемым лицам при осуществлении регионального государственного контроля (надзора) относятся юридические лица, индивидуальные предприниматели, физические лица, являющиеся собственниками (пользователями)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их частей или помещений в них, расположенных на территории Курской области</w:t>
      </w:r>
      <w:r>
        <w:rPr>
          <w:sz w:val="28"/>
          <w:szCs w:val="28"/>
        </w:rPr>
        <w:t>.</w:t>
      </w:r>
    </w:p>
    <w:p w14:paraId="15D6CF9F" w14:textId="77777777" w:rsidR="000E675E" w:rsidRPr="000E675E" w:rsidRDefault="000E675E" w:rsidP="000E675E">
      <w:pPr>
        <w:ind w:firstLine="709"/>
        <w:jc w:val="both"/>
        <w:rPr>
          <w:sz w:val="28"/>
          <w:szCs w:val="28"/>
        </w:rPr>
      </w:pPr>
      <w:r w:rsidRPr="000E675E">
        <w:rPr>
          <w:sz w:val="28"/>
          <w:szCs w:val="28"/>
        </w:rPr>
        <w:t>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проведение контрольно-надзорных мероприятий в 2023 году ограничено.</w:t>
      </w:r>
    </w:p>
    <w:p w14:paraId="6CE7BB0F" w14:textId="77777777" w:rsidR="000E675E" w:rsidRPr="000E675E" w:rsidRDefault="000E675E" w:rsidP="000E675E">
      <w:pPr>
        <w:ind w:firstLine="709"/>
        <w:jc w:val="both"/>
        <w:rPr>
          <w:sz w:val="28"/>
          <w:szCs w:val="28"/>
        </w:rPr>
      </w:pPr>
      <w:r w:rsidRPr="000E675E">
        <w:rPr>
          <w:sz w:val="28"/>
          <w:szCs w:val="28"/>
        </w:rPr>
        <w:lastRenderedPageBreak/>
        <w:t xml:space="preserve">Внеплановые контрольные (надзорные) мероприятия, внеплановые проверки проводятся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                                              при непосредственной угрозе обороне страны и безопасности государства,                       по фактам причинения вреда обороне страны и безопасности государства;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1100266A" w14:textId="77777777" w:rsidR="000E675E" w:rsidRPr="000E675E" w:rsidRDefault="000E675E" w:rsidP="000E675E">
      <w:pPr>
        <w:ind w:firstLine="709"/>
        <w:jc w:val="both"/>
        <w:rPr>
          <w:sz w:val="28"/>
          <w:szCs w:val="28"/>
        </w:rPr>
      </w:pPr>
      <w:r w:rsidRPr="000E675E">
        <w:rPr>
          <w:sz w:val="28"/>
          <w:szCs w:val="28"/>
        </w:rPr>
        <w:t>Кроме того, пунктом 9 указанного постановления Постановлением Правительства РФ № 336 установлен запрет на возбуждение дела                                       об административном правонарушении без проведения контрольного (надзорного) мероприятия с взаимодействием, проверки и составления акта                  по результатам их проведения.</w:t>
      </w:r>
    </w:p>
    <w:p w14:paraId="30F1980E" w14:textId="0BD9E151" w:rsidR="000E675E" w:rsidRDefault="000E675E" w:rsidP="000E675E">
      <w:pPr>
        <w:ind w:firstLine="709"/>
        <w:jc w:val="both"/>
        <w:rPr>
          <w:sz w:val="28"/>
          <w:szCs w:val="28"/>
        </w:rPr>
      </w:pPr>
      <w:r w:rsidRPr="000E675E">
        <w:rPr>
          <w:sz w:val="28"/>
          <w:szCs w:val="28"/>
        </w:rPr>
        <w:t>В целях профилактики нарушений в области охраны объектов культурного наследия Комитетам с 1 января 2023 года по 01 октября 2023 года выдано 181 предостережение о недопустимости нарушения обязательных требований</w:t>
      </w:r>
      <w:r>
        <w:rPr>
          <w:sz w:val="28"/>
          <w:szCs w:val="28"/>
        </w:rPr>
        <w:t xml:space="preserve"> </w:t>
      </w:r>
      <w:bookmarkStart w:id="4" w:name="_Hlk146884529"/>
      <w:r>
        <w:rPr>
          <w:sz w:val="28"/>
          <w:szCs w:val="28"/>
        </w:rPr>
        <w:t xml:space="preserve">в отношении объектов культурного наследия </w:t>
      </w:r>
      <w:bookmarkStart w:id="5" w:name="_Hlk146884520"/>
      <w:r>
        <w:rPr>
          <w:sz w:val="28"/>
          <w:szCs w:val="28"/>
        </w:rPr>
        <w:t>(федерального значения, регионального значения, местного (муниципального) значения, выявленных объектов культурного наследия)</w:t>
      </w:r>
      <w:bookmarkEnd w:id="4"/>
      <w:r>
        <w:rPr>
          <w:sz w:val="28"/>
          <w:szCs w:val="28"/>
        </w:rPr>
        <w:t>.</w:t>
      </w:r>
    </w:p>
    <w:bookmarkEnd w:id="5"/>
    <w:p w14:paraId="5B4D0DF0" w14:textId="50B09483" w:rsidR="000E675E" w:rsidRDefault="000E675E" w:rsidP="00773AFB">
      <w:pPr>
        <w:ind w:firstLine="709"/>
        <w:jc w:val="both"/>
        <w:rPr>
          <w:sz w:val="28"/>
          <w:szCs w:val="28"/>
        </w:rPr>
      </w:pPr>
      <w:r w:rsidRPr="000E675E">
        <w:rPr>
          <w:sz w:val="28"/>
          <w:szCs w:val="28"/>
        </w:rPr>
        <w:t xml:space="preserve">В соответствии с п.5 ст. 11 Федерального закона                                                         № 73-ФЗ за истекший период 2023 года в отношении объектов культурного наследия утверждено 31 программа проверок (на основании выданных </w:t>
      </w:r>
      <w:proofErr w:type="gramStart"/>
      <w:r w:rsidRPr="000E675E">
        <w:rPr>
          <w:sz w:val="28"/>
          <w:szCs w:val="28"/>
        </w:rPr>
        <w:t>разрешений  на</w:t>
      </w:r>
      <w:proofErr w:type="gramEnd"/>
      <w:r w:rsidRPr="000E675E">
        <w:rPr>
          <w:sz w:val="28"/>
          <w:szCs w:val="28"/>
        </w:rPr>
        <w:t xml:space="preserve"> проведение работ по сохранению объектов культурного наследия).  </w:t>
      </w:r>
    </w:p>
    <w:p w14:paraId="3749C515"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hyperlink r:id="rId10" w:history="1">
        <w:r w:rsidRPr="00B72DA0">
          <w:rPr>
            <w:rStyle w:val="a9"/>
            <w:rFonts w:ascii="Times New Roman" w:hAnsi="Times New Roman" w:cs="Times New Roman"/>
            <w:color w:val="auto"/>
            <w:sz w:val="28"/>
            <w:szCs w:val="28"/>
            <w:u w:val="none"/>
          </w:rPr>
          <w:t>ст</w:t>
        </w:r>
        <w:r>
          <w:rPr>
            <w:rStyle w:val="a9"/>
            <w:rFonts w:ascii="Times New Roman" w:hAnsi="Times New Roman" w:cs="Times New Roman"/>
            <w:color w:val="auto"/>
            <w:sz w:val="28"/>
            <w:szCs w:val="28"/>
            <w:u w:val="none"/>
          </w:rPr>
          <w:t>.</w:t>
        </w:r>
        <w:r w:rsidRPr="00B72DA0">
          <w:rPr>
            <w:rStyle w:val="a9"/>
            <w:rFonts w:ascii="Times New Roman" w:hAnsi="Times New Roman" w:cs="Times New Roman"/>
            <w:color w:val="auto"/>
            <w:sz w:val="28"/>
            <w:szCs w:val="28"/>
            <w:u w:val="none"/>
          </w:rPr>
          <w:t xml:space="preserve"> 47.6</w:t>
        </w:r>
      </w:hyperlink>
      <w:r>
        <w:rPr>
          <w:rFonts w:ascii="Times New Roman" w:hAnsi="Times New Roman" w:cs="Times New Roman"/>
          <w:sz w:val="28"/>
          <w:szCs w:val="28"/>
        </w:rPr>
        <w:t xml:space="preserve"> Федерального закона №73-ФЗ Комитетом ведется работа по оформлению охранных обязательств собственника или иного законного владельца объекта культурного наследия, включенного в реестр (далее – охранные  обязательства).</w:t>
      </w:r>
    </w:p>
    <w:p w14:paraId="241A8229"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содержанию, сохранению, использованию, популяризации и государственной охране такого объекта.</w:t>
      </w:r>
    </w:p>
    <w:p w14:paraId="280015F8"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Охранное обязательство направляется всем собственникам (иным законным владельцам) объекта культурного наследия, а также в орган регистрации прав для регистрации указанных в </w:t>
      </w:r>
      <w:hyperlink r:id="rId11" w:history="1">
        <w:r w:rsidRPr="00140758">
          <w:rPr>
            <w:rStyle w:val="a9"/>
            <w:rFonts w:ascii="Times New Roman" w:hAnsi="Times New Roman" w:cs="Times New Roman"/>
            <w:color w:val="auto"/>
            <w:sz w:val="28"/>
            <w:szCs w:val="28"/>
            <w:u w:val="none"/>
          </w:rPr>
          <w:t>с</w:t>
        </w:r>
        <w:r>
          <w:rPr>
            <w:rStyle w:val="a9"/>
            <w:rFonts w:ascii="Times New Roman" w:hAnsi="Times New Roman" w:cs="Times New Roman"/>
            <w:color w:val="auto"/>
            <w:sz w:val="28"/>
            <w:szCs w:val="28"/>
            <w:u w:val="none"/>
          </w:rPr>
          <w:t>т.</w:t>
        </w:r>
        <w:r w:rsidRPr="00140758">
          <w:rPr>
            <w:rStyle w:val="a9"/>
            <w:rFonts w:ascii="Times New Roman" w:hAnsi="Times New Roman" w:cs="Times New Roman"/>
            <w:color w:val="auto"/>
            <w:sz w:val="28"/>
            <w:szCs w:val="28"/>
            <w:u w:val="none"/>
          </w:rPr>
          <w:t xml:space="preserve"> 47.1</w:t>
        </w:r>
      </w:hyperlink>
      <w:r>
        <w:rPr>
          <w:rStyle w:val="a9"/>
          <w:rFonts w:ascii="Times New Roman" w:hAnsi="Times New Roman" w:cs="Times New Roman"/>
          <w:color w:val="auto"/>
          <w:sz w:val="28"/>
          <w:szCs w:val="28"/>
          <w:u w:val="none"/>
        </w:rPr>
        <w:t xml:space="preserve"> Федерального з</w:t>
      </w:r>
      <w:r>
        <w:rPr>
          <w:rFonts w:ascii="Times New Roman" w:hAnsi="Times New Roman" w:cs="Times New Roman"/>
          <w:sz w:val="28"/>
          <w:szCs w:val="28"/>
        </w:rPr>
        <w:t>акона №73-ФЗ ограничений (обременений) прав в Едином государственном реестре недвижимости.</w:t>
      </w:r>
    </w:p>
    <w:p w14:paraId="265791FA"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силу </w:t>
      </w:r>
      <w:hyperlink r:id="rId12" w:history="1">
        <w:r w:rsidRPr="00B72DA0">
          <w:rPr>
            <w:rStyle w:val="a9"/>
            <w:rFonts w:ascii="Times New Roman" w:hAnsi="Times New Roman" w:cs="Times New Roman"/>
            <w:color w:val="auto"/>
            <w:sz w:val="28"/>
            <w:szCs w:val="28"/>
            <w:u w:val="none"/>
          </w:rPr>
          <w:t>пункта 7 ст</w:t>
        </w:r>
        <w:r>
          <w:rPr>
            <w:rStyle w:val="a9"/>
            <w:rFonts w:ascii="Times New Roman" w:hAnsi="Times New Roman" w:cs="Times New Roman"/>
            <w:color w:val="auto"/>
            <w:sz w:val="28"/>
            <w:szCs w:val="28"/>
            <w:u w:val="none"/>
          </w:rPr>
          <w:t>.</w:t>
        </w:r>
        <w:r w:rsidRPr="00B72DA0">
          <w:rPr>
            <w:rStyle w:val="a9"/>
            <w:rFonts w:ascii="Times New Roman" w:hAnsi="Times New Roman" w:cs="Times New Roman"/>
            <w:color w:val="auto"/>
            <w:sz w:val="28"/>
            <w:szCs w:val="28"/>
            <w:u w:val="none"/>
          </w:rPr>
          <w:t xml:space="preserve"> 48</w:t>
        </w:r>
      </w:hyperlink>
      <w:r w:rsidRPr="00B72DA0">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w:t>
      </w:r>
      <w:r>
        <w:rPr>
          <w:rFonts w:ascii="Times New Roman" w:hAnsi="Times New Roman" w:cs="Times New Roman"/>
          <w:sz w:val="28"/>
          <w:szCs w:val="28"/>
        </w:rPr>
        <w:lastRenderedPageBreak/>
        <w:t>Копия охранного обязательства должна являться неотъемлемой частью таких договоров.</w:t>
      </w:r>
    </w:p>
    <w:p w14:paraId="0887F738"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учетом изложенного работа по оформлению охранных обязательств и направлению их в адрес собственников (иных законных владельцев) объектов культурного наследия, а также в орган регистрации прав, отнесена настоящей программой профилактики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w:t>
      </w:r>
    </w:p>
    <w:p w14:paraId="6323D930"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профилактики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714FE8F7"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Типичными нарушениями обязательных требований законодательства Российской Федерации в области охраны объектов культурного наследия являются:</w:t>
      </w:r>
    </w:p>
    <w:p w14:paraId="21A94677"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непроведение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76010B15"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несвоевременное извещение органа охраны объектов культурного наследия собственником (пользователем) объекта культурного наследия органа охраны объектов культурного наследия о повреждениях, авариях (иных обстоятельствах), причинивших вред объекту культурного наследия, и непринятие мер по предотвращению дальнейшего разрушения (повреждения) такого объекта;</w:t>
      </w:r>
    </w:p>
    <w:p w14:paraId="21132C40" w14:textId="77777777"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проведение работ по сохранению объекта культурного наследия без разрешения и согласования органа охраны объектов культурного наследия;</w:t>
      </w:r>
    </w:p>
    <w:p w14:paraId="77956465" w14:textId="6C5BCEFB" w:rsidR="00F20A85" w:rsidRDefault="00F20A85" w:rsidP="00F20A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проведение строительных и иных работ вблизи объекта культурного наследия в отсутствие в проектной документации разделов, предусматривающих мероприятия по обеспечению сохранности объектов культурного наследия, согласованных органами охраны объектов культурного наследия.</w:t>
      </w:r>
    </w:p>
    <w:p w14:paraId="27C61625" w14:textId="365A8EF0" w:rsidR="00373550" w:rsidRPr="00373550" w:rsidRDefault="00373550" w:rsidP="00373550">
      <w:pPr>
        <w:pStyle w:val="ConsPlusNormal"/>
        <w:ind w:firstLine="540"/>
        <w:jc w:val="both"/>
        <w:rPr>
          <w:rFonts w:ascii="Times New Roman" w:hAnsi="Times New Roman" w:cs="Times New Roman"/>
          <w:sz w:val="28"/>
          <w:szCs w:val="28"/>
        </w:rPr>
      </w:pPr>
      <w:r w:rsidRPr="00373550">
        <w:rPr>
          <w:rFonts w:ascii="Times New Roman" w:hAnsi="Times New Roman" w:cs="Times New Roman"/>
          <w:sz w:val="28"/>
          <w:szCs w:val="28"/>
        </w:rPr>
        <w:t xml:space="preserve">Анализ причин и условий, способствующих совершению правонарушений, показывает, что собственники или иные законные владельцы и/или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 в границах территорий объектов культурного наследия, в границах территорий зон охраны объектов культурного наследия, защитных зонах, в отношении которых федеральными законами предусмотрено осуществление государственного надзора (далее – </w:t>
      </w:r>
      <w:r w:rsidRPr="00373550">
        <w:rPr>
          <w:rFonts w:ascii="Times New Roman" w:hAnsi="Times New Roman" w:cs="Times New Roman"/>
          <w:sz w:val="28"/>
          <w:szCs w:val="28"/>
        </w:rPr>
        <w:lastRenderedPageBreak/>
        <w:t xml:space="preserve">подконтрольные субъекты)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 что препятствует их эффективному исполнению с грамотным распределением материальных, финансовых и трудовых затрат, а также в силу безразличного отношения к вопросам сохранения объектов культурного наследия и отрицания их приоритетного значения в системе общественных отношений. </w:t>
      </w:r>
    </w:p>
    <w:p w14:paraId="754C49A7" w14:textId="7D88D372" w:rsidR="00373550" w:rsidRPr="00373550" w:rsidRDefault="00373550" w:rsidP="00373550">
      <w:pPr>
        <w:pStyle w:val="ConsPlusNormal"/>
        <w:ind w:firstLine="540"/>
        <w:jc w:val="both"/>
        <w:rPr>
          <w:rFonts w:ascii="Times New Roman" w:hAnsi="Times New Roman" w:cs="Times New Roman"/>
          <w:sz w:val="28"/>
          <w:szCs w:val="28"/>
        </w:rPr>
      </w:pPr>
      <w:r w:rsidRPr="00373550">
        <w:rPr>
          <w:rFonts w:ascii="Times New Roman" w:hAnsi="Times New Roman" w:cs="Times New Roman"/>
          <w:sz w:val="28"/>
          <w:szCs w:val="28"/>
        </w:rPr>
        <w:t>Благодаря проводимой профилактической работе в течение 2023 года,                    в том числе по разъяснению норм действующего законодательства, повышается уровень информированности подконтрольных субъектов                              о действующих обязательных требованиях законодательства в сфере государственной охраны объектов культурного наследия, новеллах законодательства и практике правоприменения, что влечет за собой снижение фактов выявления правонарушений со стороны собственников и пользователей объектов культурного наследия, а, следовательно, уменьшает необходимость применения мер административного реагирования со стороны комитет</w:t>
      </w:r>
      <w:r>
        <w:rPr>
          <w:rFonts w:ascii="Times New Roman" w:hAnsi="Times New Roman" w:cs="Times New Roman"/>
          <w:sz w:val="28"/>
          <w:szCs w:val="28"/>
        </w:rPr>
        <w:t>а</w:t>
      </w:r>
      <w:r w:rsidRPr="00373550">
        <w:rPr>
          <w:rFonts w:ascii="Times New Roman" w:hAnsi="Times New Roman" w:cs="Times New Roman"/>
          <w:sz w:val="28"/>
          <w:szCs w:val="28"/>
        </w:rPr>
        <w:t xml:space="preserve"> по охране объектов культурного наследия Курской области, как органа государственного надзора, что в конечном итоге снижает административную нагрузку на бизнес. </w:t>
      </w:r>
    </w:p>
    <w:p w14:paraId="0AB27F10" w14:textId="0497A20E" w:rsidR="00373550" w:rsidRPr="00373550" w:rsidRDefault="00373550" w:rsidP="00373550">
      <w:pPr>
        <w:pStyle w:val="ConsPlusNormal"/>
        <w:ind w:firstLine="540"/>
        <w:jc w:val="both"/>
        <w:rPr>
          <w:rFonts w:ascii="Times New Roman" w:hAnsi="Times New Roman" w:cs="Times New Roman"/>
          <w:sz w:val="28"/>
          <w:szCs w:val="28"/>
        </w:rPr>
      </w:pPr>
      <w:r w:rsidRPr="00373550">
        <w:rPr>
          <w:rFonts w:ascii="Times New Roman" w:hAnsi="Times New Roman" w:cs="Times New Roman"/>
          <w:sz w:val="28"/>
          <w:szCs w:val="28"/>
        </w:rPr>
        <w:t>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7CC131CB" w14:textId="77777777" w:rsidR="00373550" w:rsidRPr="00373550" w:rsidRDefault="00373550" w:rsidP="00373550">
      <w:pPr>
        <w:pStyle w:val="ConsPlusNormal"/>
        <w:ind w:firstLine="540"/>
        <w:jc w:val="both"/>
        <w:rPr>
          <w:rFonts w:ascii="Times New Roman" w:hAnsi="Times New Roman" w:cs="Times New Roman"/>
          <w:sz w:val="28"/>
          <w:szCs w:val="28"/>
        </w:rPr>
      </w:pPr>
      <w:r w:rsidRPr="00373550">
        <w:rPr>
          <w:rFonts w:ascii="Times New Roman" w:hAnsi="Times New Roman" w:cs="Times New Roman"/>
          <w:sz w:val="28"/>
          <w:szCs w:val="28"/>
        </w:rPr>
        <w:t xml:space="preserve">Комитетом, в рамках профилактической работы, в 2023 году проводились консультации по вопросам, касающимся объектов культурного наследия: личный прием, по телефону, по средствам электронной почты. </w:t>
      </w:r>
    </w:p>
    <w:p w14:paraId="192056EA" w14:textId="1AA046AA" w:rsidR="00373550" w:rsidRDefault="00373550" w:rsidP="00373550">
      <w:pPr>
        <w:pStyle w:val="ConsPlusNormal"/>
        <w:ind w:firstLine="540"/>
        <w:jc w:val="both"/>
        <w:rPr>
          <w:rFonts w:ascii="Times New Roman" w:hAnsi="Times New Roman" w:cs="Times New Roman"/>
          <w:sz w:val="28"/>
          <w:szCs w:val="28"/>
        </w:rPr>
      </w:pPr>
      <w:r w:rsidRPr="00373550">
        <w:rPr>
          <w:rFonts w:ascii="Times New Roman" w:hAnsi="Times New Roman" w:cs="Times New Roman"/>
          <w:sz w:val="28"/>
          <w:szCs w:val="28"/>
        </w:rPr>
        <w:t>Профилактическая работа осуществлялась Комитетом в течение всего               2023 года.</w:t>
      </w:r>
    </w:p>
    <w:p w14:paraId="0C89DE77" w14:textId="77777777" w:rsidR="00373550" w:rsidRDefault="00373550" w:rsidP="00E77B36">
      <w:pPr>
        <w:jc w:val="center"/>
        <w:rPr>
          <w:b/>
          <w:bCs/>
          <w:sz w:val="28"/>
          <w:szCs w:val="28"/>
        </w:rPr>
      </w:pPr>
    </w:p>
    <w:p w14:paraId="35D64DEF" w14:textId="4830A07E" w:rsidR="00E77B36" w:rsidRPr="009830A1" w:rsidRDefault="00E77B36" w:rsidP="00E77B36">
      <w:pPr>
        <w:jc w:val="center"/>
        <w:rPr>
          <w:b/>
          <w:bCs/>
          <w:sz w:val="28"/>
          <w:szCs w:val="28"/>
        </w:rPr>
      </w:pPr>
      <w:r w:rsidRPr="009830A1">
        <w:rPr>
          <w:b/>
          <w:bCs/>
          <w:sz w:val="28"/>
          <w:szCs w:val="28"/>
        </w:rPr>
        <w:t xml:space="preserve">Раздел 2. Цели и задачи реализации </w:t>
      </w:r>
      <w:r w:rsidR="007D78AE" w:rsidRPr="009830A1">
        <w:rPr>
          <w:b/>
          <w:bCs/>
          <w:sz w:val="28"/>
          <w:szCs w:val="28"/>
        </w:rPr>
        <w:t>п</w:t>
      </w:r>
      <w:r w:rsidRPr="009830A1">
        <w:rPr>
          <w:b/>
          <w:bCs/>
          <w:sz w:val="28"/>
          <w:szCs w:val="28"/>
        </w:rPr>
        <w:t xml:space="preserve">рограммы </w:t>
      </w:r>
      <w:r w:rsidR="00DA49F0" w:rsidRPr="009830A1">
        <w:rPr>
          <w:b/>
          <w:bCs/>
          <w:sz w:val="28"/>
          <w:szCs w:val="28"/>
        </w:rPr>
        <w:t>профилактики</w:t>
      </w:r>
    </w:p>
    <w:p w14:paraId="58324DAC" w14:textId="77777777" w:rsidR="00D85534" w:rsidRDefault="00D85534" w:rsidP="00F20A85">
      <w:pPr>
        <w:shd w:val="clear" w:color="auto" w:fill="FFFFFF"/>
        <w:ind w:firstLine="709"/>
        <w:jc w:val="both"/>
        <w:rPr>
          <w:rFonts w:ascii="yandex-sans" w:hAnsi="yandex-sans"/>
          <w:sz w:val="28"/>
          <w:szCs w:val="28"/>
        </w:rPr>
      </w:pPr>
    </w:p>
    <w:p w14:paraId="44503444" w14:textId="38F64547" w:rsidR="00F20A85"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Целями проведения профилактических мероприятий являются:</w:t>
      </w:r>
    </w:p>
    <w:p w14:paraId="53F1E447" w14:textId="77777777" w:rsidR="00F20A85" w:rsidRPr="00626E8D" w:rsidRDefault="00F20A85" w:rsidP="00F20A85">
      <w:pPr>
        <w:shd w:val="clear" w:color="auto" w:fill="FFFFFF"/>
        <w:ind w:firstLine="709"/>
        <w:jc w:val="both"/>
        <w:rPr>
          <w:rFonts w:ascii="yandex-sans" w:hAnsi="yandex-sans"/>
          <w:sz w:val="28"/>
          <w:szCs w:val="28"/>
        </w:rPr>
      </w:pPr>
      <w:r>
        <w:rPr>
          <w:rFonts w:ascii="yandex-sans" w:hAnsi="yandex-sans"/>
          <w:sz w:val="28"/>
          <w:szCs w:val="28"/>
        </w:rPr>
        <w:t>1)</w:t>
      </w:r>
      <w:r w:rsidRPr="00626E8D">
        <w:rPr>
          <w:rFonts w:ascii="yandex-sans" w:hAnsi="yandex-sans"/>
          <w:sz w:val="28"/>
          <w:szCs w:val="28"/>
        </w:rPr>
        <w:t>предотвращение рисков причинения вреда охраняемым законом ценностям;</w:t>
      </w:r>
    </w:p>
    <w:p w14:paraId="01CF4DE4"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 xml:space="preserve">2) предупреждение нарушений обязательных требований (снижение числа нарушений обязательных требований) </w:t>
      </w:r>
      <w:r w:rsidRPr="00626E8D">
        <w:rPr>
          <w:sz w:val="28"/>
          <w:szCs w:val="28"/>
          <w:lang w:val="x-none" w:eastAsia="x-none"/>
        </w:rPr>
        <w:t xml:space="preserve">в области </w:t>
      </w:r>
      <w:r w:rsidRPr="00626E8D">
        <w:rPr>
          <w:sz w:val="28"/>
          <w:szCs w:val="28"/>
        </w:rPr>
        <w:t>государственного контроля (надзора)</w:t>
      </w:r>
      <w:r w:rsidRPr="00626E8D">
        <w:rPr>
          <w:rFonts w:ascii="yandex-sans" w:hAnsi="yandex-sans"/>
          <w:sz w:val="28"/>
          <w:szCs w:val="28"/>
        </w:rPr>
        <w:t>;</w:t>
      </w:r>
    </w:p>
    <w:p w14:paraId="08EBCBFE"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3) увеличение доли законопослушных контролируемых лиц;</w:t>
      </w:r>
    </w:p>
    <w:p w14:paraId="58FD908A"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lastRenderedPageBreak/>
        <w:t>4) устранение существующих и потенциальных условий, причин и факторов, способных привести к нарушению обязательных требований и причинению вреда охраняемым законом ценностям;</w:t>
      </w:r>
    </w:p>
    <w:p w14:paraId="129ED09F"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5) мотивация к добросовестному поведению контролируемых лиц и как следствие снижение уровня ущерба охраняемым законом ценностям.</w:t>
      </w:r>
    </w:p>
    <w:p w14:paraId="71B62DCA"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 xml:space="preserve">Проведение </w:t>
      </w:r>
      <w:r w:rsidRPr="00626E8D">
        <w:rPr>
          <w:sz w:val="28"/>
          <w:szCs w:val="28"/>
          <w:lang w:eastAsia="x-none"/>
        </w:rPr>
        <w:t>контрольным (надзорным) органом</w:t>
      </w:r>
      <w:r w:rsidRPr="00626E8D">
        <w:rPr>
          <w:sz w:val="28"/>
          <w:szCs w:val="28"/>
        </w:rPr>
        <w:t xml:space="preserve"> </w:t>
      </w:r>
      <w:r w:rsidRPr="00626E8D">
        <w:rPr>
          <w:rFonts w:ascii="yandex-sans" w:hAnsi="yandex-sans"/>
          <w:sz w:val="28"/>
          <w:szCs w:val="28"/>
        </w:rPr>
        <w:t>профилактических мероприятий направлено на решение следующих задач:</w:t>
      </w:r>
    </w:p>
    <w:p w14:paraId="750789E7"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1) разъяснение контролируемым лицам обязательных требований;</w:t>
      </w:r>
    </w:p>
    <w:p w14:paraId="3D4255EF"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2) 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14:paraId="34E784C5"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30DD5654"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4) установление и оценка зависимости видов, форм и интенсивности профилактических мероприятий от особенностей контролируемого лица, проведение профилактических мероприятий с учетом данных факторов;</w:t>
      </w:r>
    </w:p>
    <w:p w14:paraId="3645A969"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 xml:space="preserve">5) повышение квалификации кадрового состава </w:t>
      </w:r>
      <w:r w:rsidRPr="00626E8D">
        <w:rPr>
          <w:sz w:val="28"/>
          <w:szCs w:val="28"/>
          <w:lang w:eastAsia="x-none"/>
        </w:rPr>
        <w:t>контрольного (надзорного) органа</w:t>
      </w:r>
      <w:r w:rsidRPr="00626E8D">
        <w:rPr>
          <w:rFonts w:ascii="yandex-sans" w:hAnsi="yandex-sans"/>
          <w:sz w:val="28"/>
          <w:szCs w:val="28"/>
        </w:rPr>
        <w:t>, принимающего участие в проведении контрольных (надзорных) мероприятий;</w:t>
      </w:r>
    </w:p>
    <w:p w14:paraId="2980F345" w14:textId="77777777" w:rsidR="00F20A85" w:rsidRPr="00626E8D" w:rsidRDefault="00F20A85" w:rsidP="00F20A85">
      <w:pPr>
        <w:shd w:val="clear" w:color="auto" w:fill="FFFFFF"/>
        <w:ind w:firstLine="709"/>
        <w:jc w:val="both"/>
        <w:rPr>
          <w:rFonts w:ascii="yandex-sans" w:hAnsi="yandex-sans"/>
          <w:sz w:val="28"/>
          <w:szCs w:val="28"/>
        </w:rPr>
      </w:pPr>
      <w:r w:rsidRPr="00626E8D">
        <w:rPr>
          <w:rFonts w:ascii="yandex-sans" w:hAnsi="yandex-sans"/>
          <w:sz w:val="28"/>
          <w:szCs w:val="28"/>
        </w:rPr>
        <w:t>6) создание системы консультирования контролируемы</w:t>
      </w:r>
      <w:r w:rsidRPr="00626E8D">
        <w:rPr>
          <w:rFonts w:ascii="yandex-sans" w:hAnsi="yandex-sans" w:hint="eastAsia"/>
          <w:sz w:val="28"/>
          <w:szCs w:val="28"/>
        </w:rPr>
        <w:t>х</w:t>
      </w:r>
      <w:r w:rsidRPr="00626E8D">
        <w:rPr>
          <w:rFonts w:ascii="yandex-sans" w:hAnsi="yandex-sans"/>
          <w:sz w:val="28"/>
          <w:szCs w:val="28"/>
        </w:rPr>
        <w:t xml:space="preserve"> лиц, в том числе с использованием современных информационно-телекоммуникационных технологий;</w:t>
      </w:r>
    </w:p>
    <w:p w14:paraId="5301548A" w14:textId="77777777" w:rsidR="00F20A85" w:rsidRPr="00626E8D" w:rsidRDefault="00F20A85" w:rsidP="00F20A85">
      <w:pPr>
        <w:shd w:val="clear" w:color="auto" w:fill="FFFFFF"/>
        <w:ind w:firstLine="709"/>
        <w:jc w:val="both"/>
        <w:rPr>
          <w:sz w:val="28"/>
          <w:szCs w:val="28"/>
        </w:rPr>
      </w:pPr>
      <w:r w:rsidRPr="00626E8D">
        <w:rPr>
          <w:rFonts w:ascii="yandex-sans" w:hAnsi="yandex-sans"/>
          <w:sz w:val="28"/>
          <w:szCs w:val="28"/>
        </w:rPr>
        <w:t>7)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9788DC8" w14:textId="77777777" w:rsidR="00E77B36" w:rsidRDefault="00E77B36" w:rsidP="00E77B36">
      <w:pPr>
        <w:pStyle w:val="af2"/>
        <w:spacing w:before="120" w:beforeAutospacing="0" w:after="120" w:afterAutospacing="0"/>
        <w:contextualSpacing/>
        <w:jc w:val="center"/>
        <w:rPr>
          <w:sz w:val="28"/>
          <w:szCs w:val="28"/>
        </w:rPr>
      </w:pPr>
    </w:p>
    <w:p w14:paraId="6F8BD8F1" w14:textId="77777777" w:rsidR="00E77B36" w:rsidRPr="00F20A85" w:rsidRDefault="00E77B36" w:rsidP="00E77B36">
      <w:pPr>
        <w:pStyle w:val="af2"/>
        <w:spacing w:before="120" w:beforeAutospacing="0" w:after="0" w:afterAutospacing="0"/>
        <w:contextualSpacing/>
        <w:jc w:val="center"/>
        <w:rPr>
          <w:b/>
          <w:bCs/>
          <w:sz w:val="28"/>
          <w:szCs w:val="28"/>
        </w:rPr>
      </w:pPr>
      <w:r w:rsidRPr="00F20A85">
        <w:rPr>
          <w:b/>
          <w:bCs/>
          <w:sz w:val="28"/>
          <w:szCs w:val="28"/>
        </w:rPr>
        <w:t xml:space="preserve">Раздел 3. Перечень профилактических мероприятий, сроки и </w:t>
      </w:r>
    </w:p>
    <w:p w14:paraId="630E839E" w14:textId="77777777" w:rsidR="00E77B36" w:rsidRDefault="00E77B36" w:rsidP="00E77B36">
      <w:pPr>
        <w:pStyle w:val="af2"/>
        <w:spacing w:before="120" w:beforeAutospacing="0" w:after="0" w:afterAutospacing="0"/>
        <w:contextualSpacing/>
        <w:jc w:val="center"/>
        <w:rPr>
          <w:sz w:val="28"/>
          <w:szCs w:val="28"/>
        </w:rPr>
      </w:pPr>
      <w:r w:rsidRPr="00F20A85">
        <w:rPr>
          <w:b/>
          <w:bCs/>
          <w:sz w:val="28"/>
          <w:szCs w:val="28"/>
        </w:rPr>
        <w:t>периодичность их проведения</w:t>
      </w:r>
    </w:p>
    <w:p w14:paraId="3EDC3E28" w14:textId="77777777" w:rsidR="00E77B36" w:rsidRDefault="00E77B36" w:rsidP="00E77B36">
      <w:pPr>
        <w:pStyle w:val="af2"/>
        <w:spacing w:before="120" w:beforeAutospacing="0" w:after="0" w:afterAutospacing="0"/>
        <w:contextualSpacing/>
        <w:jc w:val="center"/>
        <w:rPr>
          <w:sz w:val="28"/>
          <w:szCs w:val="2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261"/>
        <w:gridCol w:w="2835"/>
        <w:gridCol w:w="2806"/>
      </w:tblGrid>
      <w:tr w:rsidR="00E77B36" w14:paraId="26A921C9" w14:textId="77777777" w:rsidTr="00E77B36">
        <w:trPr>
          <w:trHeight w:val="776"/>
          <w:tblHeader/>
        </w:trPr>
        <w:tc>
          <w:tcPr>
            <w:tcW w:w="562" w:type="dxa"/>
            <w:tcBorders>
              <w:top w:val="single" w:sz="4" w:space="0" w:color="auto"/>
              <w:left w:val="single" w:sz="4" w:space="0" w:color="auto"/>
              <w:bottom w:val="single" w:sz="4" w:space="0" w:color="000000"/>
              <w:right w:val="single" w:sz="4" w:space="0" w:color="auto"/>
            </w:tcBorders>
            <w:vAlign w:val="center"/>
            <w:hideMark/>
          </w:tcPr>
          <w:p w14:paraId="224964BE" w14:textId="77777777" w:rsidR="00E77B36" w:rsidRDefault="00E77B36">
            <w:pPr>
              <w:spacing w:line="276" w:lineRule="auto"/>
              <w:jc w:val="center"/>
              <w:rPr>
                <w:szCs w:val="24"/>
                <w:lang w:eastAsia="en-US"/>
              </w:rPr>
            </w:pPr>
            <w:r>
              <w:rPr>
                <w:sz w:val="22"/>
                <w:szCs w:val="22"/>
                <w:lang w:eastAsia="en-US"/>
              </w:rPr>
              <w:t>№ п/п</w:t>
            </w:r>
          </w:p>
        </w:tc>
        <w:tc>
          <w:tcPr>
            <w:tcW w:w="3261" w:type="dxa"/>
            <w:tcBorders>
              <w:top w:val="single" w:sz="4" w:space="0" w:color="auto"/>
              <w:left w:val="single" w:sz="4" w:space="0" w:color="auto"/>
              <w:bottom w:val="single" w:sz="4" w:space="0" w:color="000000"/>
              <w:right w:val="single" w:sz="4" w:space="0" w:color="auto"/>
            </w:tcBorders>
            <w:vAlign w:val="center"/>
            <w:hideMark/>
          </w:tcPr>
          <w:p w14:paraId="74AA8930" w14:textId="77777777" w:rsidR="00E77B36" w:rsidRDefault="00E77B36">
            <w:pPr>
              <w:spacing w:line="276" w:lineRule="auto"/>
              <w:jc w:val="center"/>
              <w:rPr>
                <w:lang w:eastAsia="en-US"/>
              </w:rPr>
            </w:pPr>
            <w:r>
              <w:rPr>
                <w:sz w:val="22"/>
                <w:szCs w:val="22"/>
                <w:lang w:eastAsia="en-US"/>
              </w:rPr>
              <w:t>Наименование мероприятия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DF12B" w14:textId="77777777" w:rsidR="00E77B36" w:rsidRDefault="00E77B36">
            <w:pPr>
              <w:spacing w:line="276" w:lineRule="auto"/>
              <w:jc w:val="center"/>
              <w:rPr>
                <w:lang w:eastAsia="en-US"/>
              </w:rPr>
            </w:pPr>
            <w:r>
              <w:rPr>
                <w:sz w:val="22"/>
                <w:szCs w:val="22"/>
                <w:lang w:eastAsia="en-US"/>
              </w:rPr>
              <w:t>Срок выполнения мероприятия</w:t>
            </w:r>
          </w:p>
        </w:tc>
        <w:tc>
          <w:tcPr>
            <w:tcW w:w="2806" w:type="dxa"/>
            <w:tcBorders>
              <w:top w:val="single" w:sz="4" w:space="0" w:color="auto"/>
              <w:left w:val="single" w:sz="4" w:space="0" w:color="auto"/>
              <w:bottom w:val="single" w:sz="4" w:space="0" w:color="000000"/>
              <w:right w:val="single" w:sz="4" w:space="0" w:color="auto"/>
            </w:tcBorders>
            <w:vAlign w:val="center"/>
            <w:hideMark/>
          </w:tcPr>
          <w:p w14:paraId="27F9ECD8" w14:textId="77777777" w:rsidR="00E77B36" w:rsidRDefault="00E77B36">
            <w:pPr>
              <w:spacing w:line="276" w:lineRule="auto"/>
              <w:jc w:val="center"/>
              <w:rPr>
                <w:lang w:eastAsia="en-US"/>
              </w:rPr>
            </w:pPr>
            <w:r>
              <w:rPr>
                <w:sz w:val="22"/>
                <w:szCs w:val="22"/>
                <w:lang w:eastAsia="en-US"/>
              </w:rPr>
              <w:t xml:space="preserve">Ответственный </w:t>
            </w:r>
          </w:p>
          <w:p w14:paraId="39FFD55D" w14:textId="77777777" w:rsidR="00E77B36" w:rsidRDefault="00E77B36">
            <w:pPr>
              <w:spacing w:line="276" w:lineRule="auto"/>
              <w:jc w:val="center"/>
              <w:rPr>
                <w:lang w:eastAsia="en-US"/>
              </w:rPr>
            </w:pPr>
            <w:r>
              <w:rPr>
                <w:sz w:val="22"/>
                <w:szCs w:val="22"/>
                <w:lang w:eastAsia="en-US"/>
              </w:rPr>
              <w:t>за исполнение</w:t>
            </w:r>
          </w:p>
        </w:tc>
      </w:tr>
      <w:tr w:rsidR="00E77B36" w14:paraId="1CE3142C" w14:textId="77777777" w:rsidTr="00E77B36">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181DD0F"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E0A5567"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7B18CC"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67335C8"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4</w:t>
            </w:r>
          </w:p>
        </w:tc>
      </w:tr>
      <w:tr w:rsidR="00E77B36" w14:paraId="268CE10A" w14:textId="77777777" w:rsidTr="00EC6CFF">
        <w:trPr>
          <w:trHeight w:val="958"/>
        </w:trPr>
        <w:tc>
          <w:tcPr>
            <w:tcW w:w="562" w:type="dxa"/>
            <w:tcBorders>
              <w:top w:val="single" w:sz="4" w:space="0" w:color="auto"/>
              <w:left w:val="single" w:sz="4" w:space="0" w:color="auto"/>
              <w:bottom w:val="single" w:sz="4" w:space="0" w:color="auto"/>
              <w:right w:val="single" w:sz="4" w:space="0" w:color="auto"/>
            </w:tcBorders>
          </w:tcPr>
          <w:p w14:paraId="4E899FA5" w14:textId="77777777" w:rsidR="00E77B36" w:rsidRDefault="00E77B36" w:rsidP="00E77B36">
            <w:pPr>
              <w:pStyle w:val="a6"/>
              <w:numPr>
                <w:ilvl w:val="0"/>
                <w:numId w:val="9"/>
              </w:numPr>
              <w:spacing w:before="60" w:line="276" w:lineRule="auto"/>
              <w:ind w:left="0" w:firstLine="0"/>
              <w:jc w:val="center"/>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hideMark/>
          </w:tcPr>
          <w:p w14:paraId="342969F8" w14:textId="4B8B27AE" w:rsidR="00786B93" w:rsidRPr="00096C9C" w:rsidRDefault="00786B93" w:rsidP="00786B93">
            <w:pPr>
              <w:rPr>
                <w:rFonts w:eastAsia="Calibri"/>
                <w:color w:val="auto"/>
                <w:spacing w:val="-6"/>
                <w:sz w:val="22"/>
                <w:szCs w:val="22"/>
              </w:rPr>
            </w:pPr>
            <w:r w:rsidRPr="00096C9C">
              <w:rPr>
                <w:rFonts w:eastAsia="Calibri"/>
                <w:spacing w:val="-6"/>
                <w:sz w:val="22"/>
                <w:szCs w:val="22"/>
              </w:rPr>
              <w:t xml:space="preserve">Информирование контролируемых лиц посредством размещения сведений, предусмотренных Федеральным законом № 248-ФЗ, на официальном сайте </w:t>
            </w:r>
            <w:r w:rsidR="00096C9C">
              <w:rPr>
                <w:rFonts w:eastAsia="Calibri"/>
                <w:spacing w:val="-6"/>
                <w:sz w:val="22"/>
                <w:szCs w:val="22"/>
              </w:rPr>
              <w:t>Комитета</w:t>
            </w:r>
            <w:r w:rsidRPr="00096C9C">
              <w:rPr>
                <w:rFonts w:eastAsia="Calibri"/>
                <w:spacing w:val="-6"/>
                <w:sz w:val="22"/>
                <w:szCs w:val="22"/>
              </w:rPr>
              <w:t xml:space="preserve"> в сети «Интернет», в средствах массовой информации.</w:t>
            </w:r>
          </w:p>
          <w:p w14:paraId="10BE579C" w14:textId="366DFE0B" w:rsidR="00E77B36" w:rsidRDefault="00E77B36">
            <w:pPr>
              <w:spacing w:line="256" w:lineRule="auto"/>
              <w:contextualSpacing/>
              <w:rPr>
                <w:spacing w:val="-6"/>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133A6E7" w14:textId="1FBFF72A" w:rsidR="00E77B36" w:rsidRPr="009F19D0" w:rsidRDefault="009F19D0" w:rsidP="00EC6CFF">
            <w:pPr>
              <w:spacing w:line="256" w:lineRule="auto"/>
              <w:jc w:val="center"/>
              <w:rPr>
                <w:sz w:val="22"/>
                <w:szCs w:val="22"/>
                <w:lang w:eastAsia="en-US"/>
              </w:rPr>
            </w:pPr>
            <w:r w:rsidRPr="009F19D0">
              <w:rPr>
                <w:sz w:val="22"/>
                <w:szCs w:val="22"/>
              </w:rPr>
              <w:t>По мере издания новых нормативных правовых актов или внесения изменений в действующие</w:t>
            </w:r>
          </w:p>
        </w:tc>
        <w:tc>
          <w:tcPr>
            <w:tcW w:w="2806" w:type="dxa"/>
            <w:tcBorders>
              <w:top w:val="single" w:sz="4" w:space="0" w:color="auto"/>
              <w:left w:val="single" w:sz="4" w:space="0" w:color="auto"/>
              <w:bottom w:val="single" w:sz="4" w:space="0" w:color="auto"/>
              <w:right w:val="single" w:sz="4" w:space="0" w:color="auto"/>
            </w:tcBorders>
            <w:hideMark/>
          </w:tcPr>
          <w:p w14:paraId="46855BBD" w14:textId="77777777" w:rsidR="006710A7" w:rsidRDefault="006710A7" w:rsidP="006710A7">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051D3B21" w14:textId="77777777" w:rsidR="006710A7" w:rsidRDefault="006710A7" w:rsidP="006710A7">
            <w:pPr>
              <w:pStyle w:val="ConsPlusNormal"/>
              <w:spacing w:line="256" w:lineRule="auto"/>
              <w:jc w:val="center"/>
              <w:rPr>
                <w:rFonts w:ascii="Times New Roman" w:hAnsi="Times New Roman" w:cs="Times New Roman"/>
                <w:szCs w:val="22"/>
                <w:lang w:eastAsia="en-US"/>
              </w:rPr>
            </w:pPr>
          </w:p>
          <w:p w14:paraId="68D09FBC" w14:textId="34EAD340" w:rsidR="00E77B36" w:rsidRDefault="006710A7" w:rsidP="006710A7">
            <w:pPr>
              <w:pStyle w:val="ConsPlusNormal"/>
              <w:spacing w:line="256" w:lineRule="auto"/>
              <w:jc w:val="center"/>
              <w:rPr>
                <w:lang w:eastAsia="en-US"/>
              </w:rPr>
            </w:pPr>
            <w:r>
              <w:rPr>
                <w:rFonts w:ascii="Times New Roman" w:hAnsi="Times New Roman" w:cs="Times New Roman"/>
                <w:szCs w:val="22"/>
                <w:lang w:eastAsia="en-US"/>
              </w:rPr>
              <w:t>Отдел разрешительной документации и учета объектов культурного наследия</w:t>
            </w:r>
          </w:p>
        </w:tc>
      </w:tr>
      <w:tr w:rsidR="00E77B36" w14:paraId="15098E03" w14:textId="77777777" w:rsidTr="00E77B36">
        <w:tc>
          <w:tcPr>
            <w:tcW w:w="562" w:type="dxa"/>
            <w:tcBorders>
              <w:top w:val="single" w:sz="4" w:space="0" w:color="auto"/>
              <w:left w:val="single" w:sz="4" w:space="0" w:color="auto"/>
              <w:bottom w:val="single" w:sz="4" w:space="0" w:color="auto"/>
              <w:right w:val="single" w:sz="4" w:space="0" w:color="auto"/>
            </w:tcBorders>
          </w:tcPr>
          <w:p w14:paraId="05A20C23" w14:textId="77777777" w:rsidR="00E77B36" w:rsidRDefault="00E77B36" w:rsidP="00E77B36">
            <w:pPr>
              <w:pStyle w:val="a6"/>
              <w:numPr>
                <w:ilvl w:val="0"/>
                <w:numId w:val="9"/>
              </w:numPr>
              <w:spacing w:before="60" w:line="276" w:lineRule="auto"/>
              <w:ind w:left="0" w:firstLine="0"/>
              <w:jc w:val="center"/>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tcPr>
          <w:p w14:paraId="34B8437A" w14:textId="77777777" w:rsidR="00E77B36" w:rsidRDefault="00E77B36">
            <w:pPr>
              <w:spacing w:line="256" w:lineRule="auto"/>
              <w:contextualSpacing/>
              <w:rPr>
                <w:sz w:val="22"/>
                <w:szCs w:val="22"/>
                <w:lang w:eastAsia="en-US"/>
              </w:rPr>
            </w:pPr>
            <w:r>
              <w:rPr>
                <w:sz w:val="22"/>
                <w:szCs w:val="22"/>
                <w:lang w:eastAsia="en-US"/>
              </w:rPr>
              <w:t>Обобщение правоприменительной практики</w:t>
            </w:r>
          </w:p>
          <w:p w14:paraId="1C0171F8" w14:textId="77777777" w:rsidR="00E77B36" w:rsidRDefault="00E77B36">
            <w:pPr>
              <w:spacing w:line="256" w:lineRule="auto"/>
              <w:rPr>
                <w:sz w:val="12"/>
                <w:szCs w:val="1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E7DF7FA" w14:textId="16F56D9B" w:rsidR="00E77B36" w:rsidRDefault="00B42EC6" w:rsidP="00FF1950">
            <w:pPr>
              <w:jc w:val="center"/>
              <w:rPr>
                <w:sz w:val="22"/>
                <w:szCs w:val="22"/>
                <w:lang w:eastAsia="en-US"/>
              </w:rPr>
            </w:pPr>
            <w:r>
              <w:rPr>
                <w:sz w:val="22"/>
                <w:szCs w:val="22"/>
                <w:lang w:eastAsia="en-US"/>
              </w:rPr>
              <w:t>Н</w:t>
            </w:r>
            <w:r w:rsidR="00E77B36">
              <w:rPr>
                <w:sz w:val="22"/>
                <w:szCs w:val="22"/>
                <w:lang w:eastAsia="en-US"/>
              </w:rPr>
              <w:t>е позднее 1 марта года, следующего за отчетным</w:t>
            </w:r>
          </w:p>
        </w:tc>
        <w:tc>
          <w:tcPr>
            <w:tcW w:w="2806" w:type="dxa"/>
            <w:tcBorders>
              <w:top w:val="single" w:sz="4" w:space="0" w:color="auto"/>
              <w:left w:val="single" w:sz="4" w:space="0" w:color="auto"/>
              <w:bottom w:val="single" w:sz="4" w:space="0" w:color="auto"/>
              <w:right w:val="single" w:sz="4" w:space="0" w:color="auto"/>
            </w:tcBorders>
            <w:hideMark/>
          </w:tcPr>
          <w:p w14:paraId="59DE90E7" w14:textId="77777777" w:rsidR="006710A7" w:rsidRDefault="006710A7" w:rsidP="006710A7">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4A69C330" w14:textId="77777777" w:rsidR="006710A7" w:rsidRDefault="006710A7" w:rsidP="006710A7">
            <w:pPr>
              <w:pStyle w:val="ConsPlusNormal"/>
              <w:spacing w:line="256" w:lineRule="auto"/>
              <w:jc w:val="center"/>
              <w:rPr>
                <w:rFonts w:ascii="Times New Roman" w:hAnsi="Times New Roman" w:cs="Times New Roman"/>
                <w:szCs w:val="22"/>
                <w:lang w:eastAsia="en-US"/>
              </w:rPr>
            </w:pPr>
          </w:p>
          <w:p w14:paraId="419F3D90" w14:textId="5671D709" w:rsidR="00E77B36" w:rsidRDefault="006710A7" w:rsidP="006710A7">
            <w:pPr>
              <w:spacing w:line="256" w:lineRule="auto"/>
              <w:jc w:val="center"/>
              <w:rPr>
                <w:szCs w:val="24"/>
                <w:lang w:eastAsia="en-US"/>
              </w:rPr>
            </w:pPr>
            <w:r>
              <w:rPr>
                <w:szCs w:val="22"/>
                <w:lang w:eastAsia="en-US"/>
              </w:rPr>
              <w:t xml:space="preserve">Отдел разрешительной документации и учета </w:t>
            </w:r>
            <w:r>
              <w:rPr>
                <w:szCs w:val="22"/>
                <w:lang w:eastAsia="en-US"/>
              </w:rPr>
              <w:lastRenderedPageBreak/>
              <w:t>объектов культурного наследия</w:t>
            </w:r>
          </w:p>
        </w:tc>
      </w:tr>
      <w:tr w:rsidR="00E77B36" w14:paraId="77F1E835"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A99D49F" w14:textId="77777777" w:rsidR="00E77B36" w:rsidRDefault="00E77B36">
            <w:pPr>
              <w:spacing w:before="60" w:line="276" w:lineRule="auto"/>
              <w:jc w:val="center"/>
              <w:rPr>
                <w:sz w:val="22"/>
                <w:szCs w:val="22"/>
                <w:lang w:eastAsia="en-US"/>
              </w:rPr>
            </w:pPr>
            <w:r>
              <w:rPr>
                <w:sz w:val="22"/>
                <w:szCs w:val="22"/>
                <w:lang w:eastAsia="en-US"/>
              </w:rPr>
              <w:lastRenderedPageBreak/>
              <w:t>3.</w:t>
            </w:r>
          </w:p>
        </w:tc>
        <w:tc>
          <w:tcPr>
            <w:tcW w:w="3261" w:type="dxa"/>
            <w:tcBorders>
              <w:top w:val="single" w:sz="4" w:space="0" w:color="auto"/>
              <w:left w:val="single" w:sz="4" w:space="0" w:color="auto"/>
              <w:bottom w:val="single" w:sz="4" w:space="0" w:color="auto"/>
              <w:right w:val="single" w:sz="4" w:space="0" w:color="auto"/>
            </w:tcBorders>
            <w:hideMark/>
          </w:tcPr>
          <w:p w14:paraId="6A7E8ED5" w14:textId="77777777" w:rsidR="00E77B36" w:rsidRDefault="00E77B36">
            <w:pPr>
              <w:spacing w:line="256" w:lineRule="auto"/>
              <w:rPr>
                <w:sz w:val="22"/>
                <w:szCs w:val="22"/>
                <w:lang w:eastAsia="en-US"/>
              </w:rPr>
            </w:pPr>
            <w:r>
              <w:rPr>
                <w:sz w:val="22"/>
                <w:szCs w:val="22"/>
                <w:lang w:eastAsia="en-US"/>
              </w:rPr>
              <w:t>Объявление предостережения</w:t>
            </w:r>
          </w:p>
        </w:tc>
        <w:tc>
          <w:tcPr>
            <w:tcW w:w="2835" w:type="dxa"/>
            <w:tcBorders>
              <w:top w:val="single" w:sz="4" w:space="0" w:color="000000"/>
              <w:left w:val="single" w:sz="4" w:space="0" w:color="000000"/>
              <w:bottom w:val="single" w:sz="4" w:space="0" w:color="000000"/>
              <w:right w:val="single" w:sz="4" w:space="0" w:color="000000"/>
            </w:tcBorders>
            <w:hideMark/>
          </w:tcPr>
          <w:p w14:paraId="6C41FC1E" w14:textId="7D57983D" w:rsidR="009D6911" w:rsidRDefault="00DA49F0" w:rsidP="009D6911">
            <w:pPr>
              <w:jc w:val="center"/>
              <w:rPr>
                <w:spacing w:val="-2"/>
                <w:sz w:val="22"/>
                <w:szCs w:val="22"/>
                <w:lang w:eastAsia="en-US"/>
              </w:rPr>
            </w:pPr>
            <w:r>
              <w:rPr>
                <w:spacing w:val="-2"/>
                <w:sz w:val="22"/>
                <w:szCs w:val="22"/>
                <w:lang w:eastAsia="en-US"/>
              </w:rPr>
              <w:t xml:space="preserve">В </w:t>
            </w:r>
            <w:r w:rsidR="009D6911">
              <w:rPr>
                <w:spacing w:val="-2"/>
                <w:sz w:val="22"/>
                <w:szCs w:val="22"/>
                <w:lang w:eastAsia="en-US"/>
              </w:rPr>
              <w:t>течении года, при наличии оснований</w:t>
            </w:r>
          </w:p>
          <w:p w14:paraId="427FE905" w14:textId="77777777" w:rsidR="009D6911" w:rsidRDefault="009D6911" w:rsidP="009D6911">
            <w:pPr>
              <w:jc w:val="center"/>
              <w:rPr>
                <w:spacing w:val="-2"/>
                <w:sz w:val="22"/>
                <w:szCs w:val="22"/>
                <w:lang w:eastAsia="en-US"/>
              </w:rPr>
            </w:pPr>
          </w:p>
          <w:p w14:paraId="20B2C386" w14:textId="24786A3A" w:rsidR="00E77B36" w:rsidRDefault="00E77B36" w:rsidP="009D6911">
            <w:pPr>
              <w:rPr>
                <w:sz w:val="22"/>
                <w:szCs w:val="22"/>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0503A587" w14:textId="5FD93545" w:rsidR="00E77B36" w:rsidRDefault="006710A7">
            <w:pPr>
              <w:spacing w:line="256" w:lineRule="auto"/>
              <w:jc w:val="center"/>
              <w:rPr>
                <w:color w:val="FF0000"/>
                <w:szCs w:val="24"/>
                <w:lang w:eastAsia="en-US"/>
              </w:rPr>
            </w:pPr>
            <w:r>
              <w:rPr>
                <w:sz w:val="22"/>
                <w:szCs w:val="22"/>
                <w:lang w:eastAsia="en-US"/>
              </w:rPr>
              <w:t>Отдел государственного надзора</w:t>
            </w:r>
          </w:p>
        </w:tc>
      </w:tr>
      <w:tr w:rsidR="00E77B36" w14:paraId="6B0E913A"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166633FD" w14:textId="77777777" w:rsidR="00E77B36" w:rsidRDefault="00E77B36">
            <w:pPr>
              <w:spacing w:before="60" w:line="276" w:lineRule="auto"/>
              <w:jc w:val="center"/>
              <w:rPr>
                <w:color w:val="auto"/>
                <w:sz w:val="22"/>
                <w:szCs w:val="22"/>
                <w:lang w:eastAsia="en-US"/>
              </w:rPr>
            </w:pPr>
            <w:r>
              <w:rPr>
                <w:sz w:val="22"/>
                <w:szCs w:val="22"/>
                <w:lang w:eastAsia="en-US"/>
              </w:rPr>
              <w:t>4.</w:t>
            </w:r>
          </w:p>
        </w:tc>
        <w:tc>
          <w:tcPr>
            <w:tcW w:w="3261" w:type="dxa"/>
            <w:tcBorders>
              <w:top w:val="single" w:sz="4" w:space="0" w:color="auto"/>
              <w:left w:val="single" w:sz="4" w:space="0" w:color="auto"/>
              <w:bottom w:val="single" w:sz="4" w:space="0" w:color="auto"/>
              <w:right w:val="single" w:sz="4" w:space="0" w:color="auto"/>
            </w:tcBorders>
          </w:tcPr>
          <w:p w14:paraId="69E538C4" w14:textId="77777777" w:rsidR="00E77B36" w:rsidRDefault="00E77B36">
            <w:pPr>
              <w:spacing w:line="256" w:lineRule="auto"/>
              <w:rPr>
                <w:sz w:val="22"/>
                <w:szCs w:val="22"/>
                <w:lang w:eastAsia="en-US"/>
              </w:rPr>
            </w:pPr>
            <w:r>
              <w:rPr>
                <w:sz w:val="22"/>
                <w:szCs w:val="22"/>
                <w:lang w:eastAsia="en-US"/>
              </w:rPr>
              <w:t>Консультирование:</w:t>
            </w:r>
          </w:p>
          <w:p w14:paraId="19BF9876" w14:textId="77777777" w:rsidR="00E77B36" w:rsidRDefault="00E77B36">
            <w:pPr>
              <w:spacing w:line="256" w:lineRule="auto"/>
              <w:rPr>
                <w:sz w:val="22"/>
                <w:szCs w:val="22"/>
                <w:lang w:eastAsia="en-US"/>
              </w:rPr>
            </w:pPr>
            <w:r>
              <w:rPr>
                <w:sz w:val="22"/>
                <w:szCs w:val="22"/>
                <w:lang w:eastAsia="en-US"/>
              </w:rPr>
              <w:t>- по телефону;</w:t>
            </w:r>
          </w:p>
          <w:p w14:paraId="6648B7DD" w14:textId="77777777" w:rsidR="00E77B36" w:rsidRDefault="00E77B36">
            <w:pPr>
              <w:spacing w:line="256" w:lineRule="auto"/>
              <w:rPr>
                <w:sz w:val="22"/>
                <w:szCs w:val="22"/>
                <w:lang w:eastAsia="en-US"/>
              </w:rPr>
            </w:pPr>
            <w:r>
              <w:rPr>
                <w:sz w:val="22"/>
                <w:szCs w:val="22"/>
                <w:lang w:eastAsia="en-US"/>
              </w:rPr>
              <w:t>- посредством видео-конференц-связи;</w:t>
            </w:r>
          </w:p>
          <w:p w14:paraId="0EC280B1" w14:textId="77777777" w:rsidR="00E77B36" w:rsidRDefault="00E77B36">
            <w:pPr>
              <w:spacing w:line="256" w:lineRule="auto"/>
              <w:rPr>
                <w:sz w:val="22"/>
                <w:szCs w:val="22"/>
                <w:lang w:eastAsia="en-US"/>
              </w:rPr>
            </w:pPr>
            <w:r>
              <w:rPr>
                <w:sz w:val="22"/>
                <w:szCs w:val="22"/>
                <w:lang w:eastAsia="en-US"/>
              </w:rPr>
              <w:t>- на личном приеме;</w:t>
            </w:r>
          </w:p>
          <w:p w14:paraId="56CFACE3" w14:textId="77777777" w:rsidR="00E77B36" w:rsidRDefault="00E77B36">
            <w:pPr>
              <w:spacing w:line="256" w:lineRule="auto"/>
              <w:rPr>
                <w:sz w:val="22"/>
                <w:szCs w:val="22"/>
                <w:lang w:eastAsia="en-US"/>
              </w:rPr>
            </w:pPr>
            <w:r>
              <w:rPr>
                <w:sz w:val="22"/>
                <w:szCs w:val="22"/>
                <w:lang w:eastAsia="en-US"/>
              </w:rPr>
              <w:t>- в ходе проведения профилактического мероприятия, контрольного мероприятия</w:t>
            </w:r>
          </w:p>
          <w:p w14:paraId="78286F35" w14:textId="77777777" w:rsidR="00E77B36" w:rsidRDefault="00E77B36">
            <w:pPr>
              <w:spacing w:line="256" w:lineRule="auto"/>
              <w:rPr>
                <w:sz w:val="22"/>
                <w:szCs w:val="22"/>
                <w:lang w:eastAsia="en-US"/>
              </w:rPr>
            </w:pPr>
            <w:r>
              <w:rPr>
                <w:sz w:val="22"/>
                <w:szCs w:val="22"/>
                <w:lang w:eastAsia="en-US"/>
              </w:rPr>
              <w:t>предоставляют Консультирование осуществляется по следующим вопросам:</w:t>
            </w:r>
          </w:p>
          <w:p w14:paraId="423F2FED" w14:textId="77777777" w:rsidR="00E77B36" w:rsidRDefault="00E77B36">
            <w:pPr>
              <w:spacing w:line="256" w:lineRule="auto"/>
              <w:rPr>
                <w:sz w:val="22"/>
                <w:szCs w:val="22"/>
                <w:lang w:eastAsia="en-US"/>
              </w:rPr>
            </w:pPr>
            <w:r>
              <w:rPr>
                <w:sz w:val="22"/>
                <w:szCs w:val="22"/>
                <w:lang w:eastAsia="en-US"/>
              </w:rPr>
              <w:t>1) наличие и (или) содержание обязательных требований;</w:t>
            </w:r>
          </w:p>
          <w:p w14:paraId="0D1E71B0" w14:textId="77777777" w:rsidR="00E77B36" w:rsidRDefault="00E77B36">
            <w:pPr>
              <w:spacing w:line="256" w:lineRule="auto"/>
              <w:rPr>
                <w:sz w:val="22"/>
                <w:szCs w:val="22"/>
                <w:lang w:eastAsia="en-US"/>
              </w:rPr>
            </w:pPr>
            <w:r>
              <w:rPr>
                <w:sz w:val="22"/>
                <w:szCs w:val="22"/>
                <w:lang w:eastAsia="en-US"/>
              </w:rPr>
              <w:t>2) периодичность и порядок проведения контрольных (надзорных) мероприятий;</w:t>
            </w:r>
          </w:p>
          <w:p w14:paraId="63FC3790" w14:textId="125517E5" w:rsidR="00E77B36" w:rsidRDefault="00E77B36">
            <w:pPr>
              <w:spacing w:line="256" w:lineRule="auto"/>
              <w:rPr>
                <w:sz w:val="22"/>
                <w:szCs w:val="22"/>
                <w:lang w:eastAsia="en-US"/>
              </w:rPr>
            </w:pPr>
            <w:r>
              <w:rPr>
                <w:sz w:val="22"/>
                <w:szCs w:val="22"/>
                <w:lang w:eastAsia="en-US"/>
              </w:rPr>
              <w:t>3) порядок выполнения обязательных требований</w:t>
            </w:r>
            <w:r w:rsidR="00E50B58">
              <w:rPr>
                <w:sz w:val="22"/>
                <w:szCs w:val="22"/>
                <w:lang w:eastAsia="en-US"/>
              </w:rPr>
              <w:t>;</w:t>
            </w:r>
          </w:p>
          <w:p w14:paraId="6582783E" w14:textId="5EB6EE2D" w:rsidR="00E50B58" w:rsidRDefault="00E50B58">
            <w:pPr>
              <w:spacing w:line="256" w:lineRule="auto"/>
              <w:rPr>
                <w:sz w:val="22"/>
                <w:szCs w:val="22"/>
                <w:lang w:eastAsia="en-US"/>
              </w:rPr>
            </w:pPr>
            <w:r>
              <w:rPr>
                <w:sz w:val="22"/>
                <w:szCs w:val="22"/>
                <w:lang w:eastAsia="en-US"/>
              </w:rPr>
              <w:t>4) порядок выполнения предписания, выданного по итогам контрольного мероприятия</w:t>
            </w:r>
          </w:p>
          <w:p w14:paraId="56CC1250" w14:textId="77777777" w:rsidR="00E77B36" w:rsidRDefault="00E77B36" w:rsidP="000167AD">
            <w:pPr>
              <w:spacing w:line="256" w:lineRule="auto"/>
              <w:rPr>
                <w:sz w:val="12"/>
                <w:szCs w:val="1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DE77C53" w14:textId="7D365EB9" w:rsidR="00E77B36" w:rsidRDefault="00B42EC6">
            <w:pPr>
              <w:spacing w:before="60" w:line="256" w:lineRule="auto"/>
              <w:contextualSpacing/>
              <w:jc w:val="center"/>
              <w:rPr>
                <w:sz w:val="22"/>
                <w:szCs w:val="22"/>
                <w:lang w:eastAsia="en-US"/>
              </w:rPr>
            </w:pPr>
            <w:r>
              <w:rPr>
                <w:sz w:val="22"/>
                <w:szCs w:val="22"/>
                <w:lang w:eastAsia="en-US"/>
              </w:rPr>
              <w:t>Е</w:t>
            </w:r>
            <w:r w:rsidR="00E77B36">
              <w:rPr>
                <w:sz w:val="22"/>
                <w:szCs w:val="22"/>
                <w:lang w:eastAsia="en-US"/>
              </w:rPr>
              <w:t xml:space="preserve">жедневно, кроме выходных и праздничных дней с </w:t>
            </w:r>
            <w:r w:rsidR="00FF1950">
              <w:rPr>
                <w:sz w:val="22"/>
                <w:szCs w:val="22"/>
                <w:lang w:eastAsia="en-US"/>
              </w:rPr>
              <w:t>09</w:t>
            </w:r>
            <w:r w:rsidR="00E77B36">
              <w:rPr>
                <w:sz w:val="22"/>
                <w:szCs w:val="22"/>
                <w:lang w:eastAsia="en-US"/>
              </w:rPr>
              <w:t>:00 до 1</w:t>
            </w:r>
            <w:r w:rsidR="00FF1950">
              <w:rPr>
                <w:sz w:val="22"/>
                <w:szCs w:val="22"/>
                <w:lang w:eastAsia="en-US"/>
              </w:rPr>
              <w:t>8</w:t>
            </w:r>
            <w:r w:rsidR="00E77B36">
              <w:rPr>
                <w:sz w:val="22"/>
                <w:szCs w:val="22"/>
                <w:lang w:eastAsia="en-US"/>
              </w:rPr>
              <w:t>:00, перерыв с 1</w:t>
            </w:r>
            <w:r w:rsidR="00FF1950">
              <w:rPr>
                <w:sz w:val="22"/>
                <w:szCs w:val="22"/>
                <w:lang w:eastAsia="en-US"/>
              </w:rPr>
              <w:t>3</w:t>
            </w:r>
            <w:r w:rsidR="00E77B36">
              <w:rPr>
                <w:sz w:val="22"/>
                <w:szCs w:val="22"/>
                <w:lang w:eastAsia="en-US"/>
              </w:rPr>
              <w:t>:</w:t>
            </w:r>
            <w:r w:rsidR="00FF1950">
              <w:rPr>
                <w:sz w:val="22"/>
                <w:szCs w:val="22"/>
                <w:lang w:eastAsia="en-US"/>
              </w:rPr>
              <w:t>0</w:t>
            </w:r>
            <w:r w:rsidR="00E77B36">
              <w:rPr>
                <w:sz w:val="22"/>
                <w:szCs w:val="22"/>
                <w:lang w:eastAsia="en-US"/>
              </w:rPr>
              <w:t>0 до 1</w:t>
            </w:r>
            <w:r w:rsidR="00FF1950">
              <w:rPr>
                <w:sz w:val="22"/>
                <w:szCs w:val="22"/>
                <w:lang w:eastAsia="en-US"/>
              </w:rPr>
              <w:t>4</w:t>
            </w:r>
            <w:r w:rsidR="00E77B36">
              <w:rPr>
                <w:sz w:val="22"/>
                <w:szCs w:val="22"/>
                <w:lang w:eastAsia="en-US"/>
              </w:rPr>
              <w:t>:</w:t>
            </w:r>
            <w:r w:rsidR="00FF1950">
              <w:rPr>
                <w:sz w:val="22"/>
                <w:szCs w:val="22"/>
                <w:lang w:eastAsia="en-US"/>
              </w:rPr>
              <w:t>0</w:t>
            </w:r>
            <w:r w:rsidR="00E77B36">
              <w:rPr>
                <w:sz w:val="22"/>
                <w:szCs w:val="22"/>
                <w:lang w:eastAsia="en-US"/>
              </w:rPr>
              <w:t>0</w:t>
            </w:r>
          </w:p>
        </w:tc>
        <w:tc>
          <w:tcPr>
            <w:tcW w:w="2806" w:type="dxa"/>
            <w:tcBorders>
              <w:top w:val="single" w:sz="4" w:space="0" w:color="auto"/>
              <w:left w:val="single" w:sz="4" w:space="0" w:color="auto"/>
              <w:bottom w:val="single" w:sz="4" w:space="0" w:color="auto"/>
              <w:right w:val="single" w:sz="4" w:space="0" w:color="auto"/>
            </w:tcBorders>
            <w:hideMark/>
          </w:tcPr>
          <w:p w14:paraId="2368F3A7" w14:textId="77777777" w:rsidR="006710A7" w:rsidRDefault="006710A7" w:rsidP="006710A7">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0C5821D1" w14:textId="77777777" w:rsidR="006710A7" w:rsidRDefault="006710A7" w:rsidP="006710A7">
            <w:pPr>
              <w:pStyle w:val="ConsPlusNormal"/>
              <w:spacing w:line="256" w:lineRule="auto"/>
              <w:jc w:val="center"/>
              <w:rPr>
                <w:rFonts w:ascii="Times New Roman" w:hAnsi="Times New Roman" w:cs="Times New Roman"/>
                <w:szCs w:val="22"/>
                <w:lang w:eastAsia="en-US"/>
              </w:rPr>
            </w:pPr>
          </w:p>
          <w:p w14:paraId="64996041" w14:textId="634D1C40" w:rsidR="00E77B36" w:rsidRDefault="006710A7" w:rsidP="006710A7">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разрешительной документации и учета объектов культурного наследия</w:t>
            </w:r>
          </w:p>
        </w:tc>
      </w:tr>
      <w:tr w:rsidR="00E77B36" w14:paraId="0E54439F"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8E64253" w14:textId="77777777" w:rsidR="00E77B36" w:rsidRDefault="00E77B36">
            <w:pPr>
              <w:spacing w:before="60" w:line="276" w:lineRule="auto"/>
              <w:jc w:val="center"/>
              <w:rPr>
                <w:sz w:val="22"/>
                <w:szCs w:val="22"/>
                <w:lang w:eastAsia="en-US"/>
              </w:rPr>
            </w:pPr>
            <w:r>
              <w:rPr>
                <w:sz w:val="22"/>
                <w:szCs w:val="22"/>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14:paraId="21A6A712" w14:textId="61A5D7EC" w:rsidR="00E47A92" w:rsidRPr="000167AD" w:rsidRDefault="00E77B36" w:rsidP="00E47A92">
            <w:pPr>
              <w:spacing w:before="60" w:line="256" w:lineRule="auto"/>
              <w:contextualSpacing/>
              <w:jc w:val="center"/>
              <w:rPr>
                <w:sz w:val="22"/>
                <w:szCs w:val="22"/>
                <w:lang w:eastAsia="en-US"/>
              </w:rPr>
            </w:pPr>
            <w:r>
              <w:rPr>
                <w:sz w:val="22"/>
                <w:szCs w:val="22"/>
                <w:lang w:eastAsia="en-US"/>
              </w:rPr>
              <w:t>Профилактический визит</w:t>
            </w:r>
            <w:r w:rsidR="00E47A92">
              <w:rPr>
                <w:sz w:val="22"/>
                <w:szCs w:val="22"/>
                <w:lang w:eastAsia="en-US"/>
              </w:rPr>
              <w:t xml:space="preserve"> в отношении лиц, </w:t>
            </w:r>
            <w:r w:rsidR="00E47A92" w:rsidRPr="000167AD">
              <w:rPr>
                <w:sz w:val="22"/>
                <w:szCs w:val="22"/>
                <w:lang w:eastAsia="en-US"/>
              </w:rPr>
              <w:t>приступающих к осуществлению контролируемого вида деятельности, в течение одного года с момента начала такой деятельности</w:t>
            </w:r>
            <w:r w:rsidR="00376156">
              <w:rPr>
                <w:sz w:val="22"/>
                <w:szCs w:val="22"/>
                <w:lang w:eastAsia="en-US"/>
              </w:rPr>
              <w:t>, в форме профилактической беседы по месту осуществления деятельности контролируемого лица либо путем использования видео-конференц-связи.</w:t>
            </w:r>
          </w:p>
          <w:p w14:paraId="248B457E" w14:textId="116421A7" w:rsidR="00E77B36" w:rsidRDefault="00E77B36">
            <w:pPr>
              <w:spacing w:line="25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069D2344" w14:textId="33C0ED90" w:rsidR="000167AD" w:rsidRPr="00376156" w:rsidRDefault="000167AD" w:rsidP="000167AD">
            <w:pPr>
              <w:spacing w:before="60" w:line="256" w:lineRule="auto"/>
              <w:contextualSpacing/>
              <w:jc w:val="center"/>
              <w:rPr>
                <w:sz w:val="22"/>
                <w:szCs w:val="22"/>
                <w:lang w:eastAsia="en-US"/>
              </w:rPr>
            </w:pPr>
            <w:r>
              <w:rPr>
                <w:sz w:val="22"/>
                <w:szCs w:val="22"/>
                <w:lang w:eastAsia="en-US"/>
              </w:rPr>
              <w:t xml:space="preserve">В </w:t>
            </w:r>
            <w:r w:rsidR="00E47A92">
              <w:rPr>
                <w:sz w:val="22"/>
                <w:szCs w:val="22"/>
                <w:lang w:eastAsia="en-US"/>
              </w:rPr>
              <w:t xml:space="preserve">течении года </w:t>
            </w:r>
            <w:r w:rsidR="00376156">
              <w:rPr>
                <w:sz w:val="22"/>
                <w:szCs w:val="22"/>
                <w:lang w:eastAsia="en-US"/>
              </w:rPr>
              <w:t>по согласованию с контролируемыми лицами</w:t>
            </w:r>
          </w:p>
          <w:p w14:paraId="0DF5B65D" w14:textId="7FEFE3F3" w:rsidR="00E77B36" w:rsidRPr="00376156" w:rsidRDefault="00E77B36">
            <w:pPr>
              <w:spacing w:before="60" w:line="256" w:lineRule="auto"/>
              <w:contextualSpacing/>
              <w:jc w:val="center"/>
              <w:rPr>
                <w:szCs w:val="24"/>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2661BB1E" w14:textId="5A3D78B0" w:rsidR="00E77B36" w:rsidRDefault="006710A7">
            <w:pPr>
              <w:pStyle w:val="ConsPlusNormal"/>
              <w:spacing w:line="256" w:lineRule="auto"/>
              <w:jc w:val="center"/>
              <w:rPr>
                <w:lang w:eastAsia="en-US"/>
              </w:rPr>
            </w:pPr>
            <w:r>
              <w:rPr>
                <w:rFonts w:ascii="Times New Roman" w:hAnsi="Times New Roman" w:cs="Times New Roman"/>
                <w:szCs w:val="22"/>
                <w:lang w:eastAsia="en-US"/>
              </w:rPr>
              <w:t>Отдел государственного надзора</w:t>
            </w:r>
          </w:p>
        </w:tc>
      </w:tr>
    </w:tbl>
    <w:p w14:paraId="51B2D672" w14:textId="77777777" w:rsidR="00E77B36" w:rsidRDefault="00E77B36" w:rsidP="00E77B36">
      <w:pPr>
        <w:pStyle w:val="af2"/>
        <w:spacing w:before="0" w:beforeAutospacing="0" w:after="0" w:afterAutospacing="0"/>
        <w:contextualSpacing/>
        <w:jc w:val="both"/>
        <w:rPr>
          <w:sz w:val="28"/>
          <w:szCs w:val="28"/>
        </w:rPr>
      </w:pPr>
    </w:p>
    <w:p w14:paraId="54D9A948" w14:textId="77777777" w:rsidR="00E77B36" w:rsidRPr="009830A1" w:rsidRDefault="00E77B36" w:rsidP="00E77B36">
      <w:pPr>
        <w:pStyle w:val="af2"/>
        <w:spacing w:before="120" w:beforeAutospacing="0" w:after="0" w:afterAutospacing="0"/>
        <w:contextualSpacing/>
        <w:jc w:val="center"/>
        <w:rPr>
          <w:b/>
          <w:bCs/>
          <w:sz w:val="28"/>
          <w:szCs w:val="28"/>
        </w:rPr>
      </w:pPr>
      <w:r w:rsidRPr="009830A1">
        <w:rPr>
          <w:b/>
          <w:bCs/>
          <w:sz w:val="28"/>
          <w:szCs w:val="28"/>
        </w:rPr>
        <w:t xml:space="preserve">Раздел 4. Показатели результативности и эффективности </w:t>
      </w:r>
    </w:p>
    <w:p w14:paraId="3D400F24" w14:textId="77777777" w:rsidR="00E77B36" w:rsidRPr="009830A1" w:rsidRDefault="00E77B36" w:rsidP="00E77B36">
      <w:pPr>
        <w:pStyle w:val="af2"/>
        <w:spacing w:before="120" w:beforeAutospacing="0" w:after="0" w:afterAutospacing="0"/>
        <w:contextualSpacing/>
        <w:jc w:val="center"/>
        <w:rPr>
          <w:b/>
          <w:bCs/>
          <w:sz w:val="28"/>
          <w:szCs w:val="28"/>
        </w:rPr>
      </w:pPr>
      <w:r w:rsidRPr="009830A1">
        <w:rPr>
          <w:b/>
          <w:bCs/>
          <w:sz w:val="28"/>
          <w:szCs w:val="28"/>
        </w:rPr>
        <w:t>Программы профилактики</w:t>
      </w:r>
    </w:p>
    <w:p w14:paraId="5D91A5B4" w14:textId="77777777" w:rsidR="00E77B36" w:rsidRPr="009830A1" w:rsidRDefault="00E77B36" w:rsidP="00E77B36">
      <w:pPr>
        <w:pStyle w:val="af2"/>
        <w:spacing w:before="120" w:beforeAutospacing="0" w:after="0" w:afterAutospacing="0"/>
        <w:contextualSpacing/>
        <w:jc w:val="center"/>
        <w:rPr>
          <w:b/>
          <w:bCs/>
          <w:sz w:val="28"/>
          <w:szCs w:val="28"/>
        </w:rPr>
      </w:pPr>
    </w:p>
    <w:p w14:paraId="378ECB20" w14:textId="77777777" w:rsidR="00E77B36" w:rsidRDefault="00E77B36" w:rsidP="00E77B36">
      <w:pPr>
        <w:ind w:firstLine="709"/>
        <w:jc w:val="both"/>
        <w:rPr>
          <w:sz w:val="28"/>
          <w:szCs w:val="28"/>
        </w:rPr>
      </w:pPr>
      <w:r>
        <w:rPr>
          <w:sz w:val="28"/>
          <w:szCs w:val="28"/>
        </w:rPr>
        <w:t>Основными критериями оценки эффективности и результативности профилактических мероприятий являются:</w:t>
      </w:r>
    </w:p>
    <w:p w14:paraId="7C135134" w14:textId="729A8395" w:rsidR="00E77B36" w:rsidRDefault="00E77B36" w:rsidP="00E77B36">
      <w:pPr>
        <w:ind w:firstLine="709"/>
        <w:jc w:val="both"/>
        <w:rPr>
          <w:sz w:val="28"/>
          <w:szCs w:val="28"/>
        </w:rPr>
      </w:pPr>
      <w:r>
        <w:rPr>
          <w:sz w:val="28"/>
          <w:szCs w:val="28"/>
        </w:rPr>
        <w:t xml:space="preserve">- результативность деятельности </w:t>
      </w:r>
      <w:r w:rsidR="00FF1950">
        <w:rPr>
          <w:sz w:val="28"/>
          <w:szCs w:val="28"/>
        </w:rPr>
        <w:t>Комитета</w:t>
      </w:r>
      <w:r>
        <w:rPr>
          <w:sz w:val="28"/>
          <w:szCs w:val="28"/>
        </w:rPr>
        <w:t>;</w:t>
      </w:r>
    </w:p>
    <w:p w14:paraId="0C1F3C24" w14:textId="77777777" w:rsidR="00E77B36" w:rsidRDefault="00E77B36" w:rsidP="00E77B36">
      <w:pPr>
        <w:ind w:firstLine="709"/>
        <w:jc w:val="both"/>
        <w:rPr>
          <w:sz w:val="28"/>
          <w:szCs w:val="28"/>
        </w:rPr>
      </w:pPr>
      <w:r>
        <w:rPr>
          <w:sz w:val="28"/>
          <w:szCs w:val="28"/>
        </w:rPr>
        <w:lastRenderedPageBreak/>
        <w:t>-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мероприятий по контролю, правах контролируемых лиц в ходе мероприятий по контролю;</w:t>
      </w:r>
    </w:p>
    <w:p w14:paraId="7B8685AE" w14:textId="55D0EFDA" w:rsidR="00E77B36" w:rsidRDefault="00E77B36" w:rsidP="00E77B36">
      <w:pPr>
        <w:ind w:firstLine="709"/>
        <w:jc w:val="both"/>
        <w:rPr>
          <w:sz w:val="28"/>
          <w:szCs w:val="28"/>
        </w:rPr>
      </w:pPr>
      <w:r>
        <w:rPr>
          <w:sz w:val="28"/>
          <w:szCs w:val="28"/>
        </w:rPr>
        <w:t xml:space="preserve">- вовлечение контролируемых лиц во взаимодействие с </w:t>
      </w:r>
      <w:r w:rsidR="00FF1950">
        <w:rPr>
          <w:sz w:val="28"/>
          <w:szCs w:val="28"/>
        </w:rPr>
        <w:t>Комитетом</w:t>
      </w:r>
      <w:r>
        <w:rPr>
          <w:sz w:val="28"/>
          <w:szCs w:val="28"/>
        </w:rPr>
        <w:t>, в том числе в рамках проводимых профилактических мероприятий.</w:t>
      </w:r>
    </w:p>
    <w:p w14:paraId="72C368E8" w14:textId="77777777" w:rsidR="00E77B36" w:rsidRDefault="00E77B36" w:rsidP="00E77B36">
      <w:pPr>
        <w:ind w:firstLine="709"/>
        <w:jc w:val="both"/>
        <w:rPr>
          <w:sz w:val="28"/>
          <w:szCs w:val="28"/>
        </w:rPr>
      </w:pPr>
      <w:r>
        <w:rPr>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14:paraId="4D9C807F" w14:textId="77777777" w:rsidR="00E77B36" w:rsidRDefault="00E77B36" w:rsidP="00E77B36">
      <w:pPr>
        <w:ind w:firstLine="709"/>
        <w:jc w:val="both"/>
        <w:rPr>
          <w:sz w:val="28"/>
          <w:szCs w:val="28"/>
        </w:rPr>
      </w:pPr>
      <w:r>
        <w:rPr>
          <w:sz w:val="28"/>
          <w:szCs w:val="28"/>
        </w:rPr>
        <w:t>- количество проведенных профилактических мероприятий, ед.;</w:t>
      </w:r>
    </w:p>
    <w:p w14:paraId="07FA577D" w14:textId="46BE64B9" w:rsidR="00E77B36" w:rsidRDefault="00E77B36" w:rsidP="00E77B36">
      <w:pPr>
        <w:ind w:firstLine="709"/>
        <w:jc w:val="both"/>
        <w:rPr>
          <w:sz w:val="28"/>
          <w:szCs w:val="28"/>
        </w:rPr>
      </w:pPr>
      <w:r>
        <w:rPr>
          <w:sz w:val="28"/>
          <w:szCs w:val="28"/>
        </w:rPr>
        <w:t xml:space="preserve">- количество докладов по профилактике нарушений обязательных требований, размещенных </w:t>
      </w:r>
      <w:r w:rsidR="00DA49F0">
        <w:rPr>
          <w:sz w:val="28"/>
          <w:szCs w:val="28"/>
        </w:rPr>
        <w:t xml:space="preserve">на официальном сайте </w:t>
      </w:r>
      <w:r w:rsidR="004F3800">
        <w:rPr>
          <w:sz w:val="28"/>
          <w:szCs w:val="28"/>
        </w:rPr>
        <w:t>Комитета</w:t>
      </w:r>
      <w:r>
        <w:rPr>
          <w:sz w:val="28"/>
          <w:szCs w:val="28"/>
        </w:rPr>
        <w:t>, ед.;</w:t>
      </w:r>
    </w:p>
    <w:p w14:paraId="29FB1799" w14:textId="77777777" w:rsidR="00E77B36" w:rsidRDefault="00E77B36" w:rsidP="00E77B36">
      <w:pPr>
        <w:ind w:firstLine="709"/>
        <w:jc w:val="both"/>
        <w:rPr>
          <w:sz w:val="28"/>
          <w:szCs w:val="28"/>
        </w:rPr>
      </w:pPr>
      <w:r>
        <w:rPr>
          <w:sz w:val="28"/>
          <w:szCs w:val="28"/>
        </w:rPr>
        <w:t>- количество контролируемых лиц, в отношении которых проведены профилактические мероприятия, ед.;</w:t>
      </w:r>
    </w:p>
    <w:p w14:paraId="20C52379" w14:textId="156FD552" w:rsidR="00E77B36" w:rsidRDefault="00E77B36" w:rsidP="00E77B36">
      <w:pPr>
        <w:ind w:firstLine="709"/>
        <w:jc w:val="both"/>
        <w:rPr>
          <w:sz w:val="28"/>
          <w:szCs w:val="28"/>
        </w:rPr>
      </w:pPr>
      <w:r>
        <w:rPr>
          <w:sz w:val="28"/>
          <w:szCs w:val="28"/>
        </w:rPr>
        <w:t xml:space="preserve">- наличие </w:t>
      </w:r>
      <w:r w:rsidR="00DA49F0">
        <w:rPr>
          <w:sz w:val="28"/>
          <w:szCs w:val="28"/>
        </w:rPr>
        <w:t xml:space="preserve">на официальном сайте </w:t>
      </w:r>
      <w:r w:rsidR="004F3800">
        <w:rPr>
          <w:sz w:val="28"/>
          <w:szCs w:val="28"/>
        </w:rPr>
        <w:t>Комитета</w:t>
      </w:r>
      <w:r w:rsidR="00DA49F0">
        <w:rPr>
          <w:sz w:val="28"/>
          <w:szCs w:val="28"/>
        </w:rPr>
        <w:t xml:space="preserve"> </w:t>
      </w:r>
      <w:r>
        <w:rPr>
          <w:sz w:val="28"/>
          <w:szCs w:val="28"/>
        </w:rPr>
        <w:t>актуального перечня актов, содержащих обязательные требования, соблюдение которых оценивается при проведении мероприятий по контролю;</w:t>
      </w:r>
    </w:p>
    <w:p w14:paraId="45EE9918" w14:textId="77777777" w:rsidR="00E77B36" w:rsidRDefault="00E77B36" w:rsidP="00E77B36">
      <w:pPr>
        <w:ind w:firstLine="709"/>
        <w:jc w:val="both"/>
        <w:rPr>
          <w:sz w:val="28"/>
          <w:szCs w:val="28"/>
        </w:rPr>
      </w:pPr>
      <w:r>
        <w:rPr>
          <w:sz w:val="28"/>
          <w:szCs w:val="28"/>
        </w:rPr>
        <w:t>- количество консультаций, оказанных контролируемым лицам по вопросам соблюдения обязательных требований, содержащихся в нормативных правовых актах, ед.;</w:t>
      </w:r>
    </w:p>
    <w:p w14:paraId="6D741A23" w14:textId="107C5AEE" w:rsidR="00E77B36" w:rsidRDefault="00E77B36" w:rsidP="00E77B36">
      <w:pPr>
        <w:ind w:firstLine="709"/>
        <w:jc w:val="both"/>
        <w:rPr>
          <w:sz w:val="28"/>
          <w:szCs w:val="28"/>
        </w:rPr>
      </w:pPr>
      <w:r>
        <w:rPr>
          <w:sz w:val="28"/>
          <w:szCs w:val="28"/>
        </w:rPr>
        <w:t xml:space="preserve">- количество обобщений практики осуществления регионального государственного контроля (надзора), размещенных </w:t>
      </w:r>
      <w:r w:rsidR="00DA49F0">
        <w:rPr>
          <w:sz w:val="28"/>
          <w:szCs w:val="28"/>
        </w:rPr>
        <w:t xml:space="preserve">на официальном сайте </w:t>
      </w:r>
      <w:r w:rsidR="004F3800">
        <w:rPr>
          <w:sz w:val="28"/>
          <w:szCs w:val="28"/>
        </w:rPr>
        <w:t>Комитета</w:t>
      </w:r>
      <w:r>
        <w:rPr>
          <w:sz w:val="28"/>
          <w:szCs w:val="28"/>
        </w:rPr>
        <w:t>, ед.;</w:t>
      </w:r>
    </w:p>
    <w:p w14:paraId="326AA430" w14:textId="2872A0ED" w:rsidR="00E77B36" w:rsidRDefault="00E77B36" w:rsidP="00DA49F0">
      <w:pPr>
        <w:ind w:firstLine="709"/>
        <w:jc w:val="both"/>
        <w:rPr>
          <w:sz w:val="28"/>
          <w:szCs w:val="28"/>
        </w:rPr>
      </w:pPr>
      <w:r>
        <w:rPr>
          <w:sz w:val="28"/>
          <w:szCs w:val="28"/>
        </w:rPr>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w:t>
      </w:r>
      <w:r w:rsidR="00FF1950">
        <w:rPr>
          <w:sz w:val="28"/>
          <w:szCs w:val="28"/>
        </w:rPr>
        <w:t>Комитетом</w:t>
      </w:r>
      <w:r>
        <w:rPr>
          <w:sz w:val="28"/>
          <w:szCs w:val="28"/>
        </w:rPr>
        <w:t>.</w:t>
      </w:r>
      <w:bookmarkEnd w:id="0"/>
    </w:p>
    <w:sectPr w:rsidR="00E77B36" w:rsidSect="00453DF8">
      <w:headerReference w:type="default" r:id="rId13"/>
      <w:pgSz w:w="12000" w:h="17186"/>
      <w:pgMar w:top="1135" w:right="1085" w:bottom="1276" w:left="152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6A38" w14:textId="77777777" w:rsidR="00B20925" w:rsidRDefault="00B20925">
      <w:r>
        <w:separator/>
      </w:r>
    </w:p>
  </w:endnote>
  <w:endnote w:type="continuationSeparator" w:id="0">
    <w:p w14:paraId="0F21F9FA" w14:textId="77777777" w:rsidR="00B20925" w:rsidRDefault="00B2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9575" w14:textId="77777777" w:rsidR="00B20925" w:rsidRDefault="00B20925">
      <w:r>
        <w:separator/>
      </w:r>
    </w:p>
  </w:footnote>
  <w:footnote w:type="continuationSeparator" w:id="0">
    <w:p w14:paraId="1D8382CE" w14:textId="77777777" w:rsidR="00B20925" w:rsidRDefault="00B2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D5CD" w14:textId="77777777" w:rsidR="00DA49F0" w:rsidRDefault="00DA49F0">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90F9E"/>
    <w:multiLevelType w:val="singleLevel"/>
    <w:tmpl w:val="94790F9E"/>
    <w:lvl w:ilvl="0">
      <w:start w:val="2"/>
      <w:numFmt w:val="decimal"/>
      <w:suff w:val="space"/>
      <w:lvlText w:val="%1."/>
      <w:lvlJc w:val="left"/>
    </w:lvl>
  </w:abstractNum>
  <w:abstractNum w:abstractNumId="1"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7348FA"/>
    <w:multiLevelType w:val="multilevel"/>
    <w:tmpl w:val="E9922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F6C1B"/>
    <w:multiLevelType w:val="multilevel"/>
    <w:tmpl w:val="0DF6FC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7A2E04"/>
    <w:multiLevelType w:val="hybridMultilevel"/>
    <w:tmpl w:val="87E00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26EB4"/>
    <w:multiLevelType w:val="multilevel"/>
    <w:tmpl w:val="8F4E2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C70306"/>
    <w:multiLevelType w:val="multilevel"/>
    <w:tmpl w:val="72D49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10BAD"/>
    <w:multiLevelType w:val="hybridMultilevel"/>
    <w:tmpl w:val="7E96CE5C"/>
    <w:lvl w:ilvl="0" w:tplc="14183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C70FA"/>
    <w:multiLevelType w:val="hybridMultilevel"/>
    <w:tmpl w:val="20A4A472"/>
    <w:lvl w:ilvl="0" w:tplc="A1441490">
      <w:start w:val="1"/>
      <w:numFmt w:val="decimal"/>
      <w:lvlText w:val="%1."/>
      <w:lvlJc w:val="left"/>
      <w:pPr>
        <w:ind w:left="1189" w:hanging="48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20770445">
    <w:abstractNumId w:val="0"/>
  </w:num>
  <w:num w:numId="2" w16cid:durableId="1951155900">
    <w:abstractNumId w:val="7"/>
  </w:num>
  <w:num w:numId="3" w16cid:durableId="220335462">
    <w:abstractNumId w:val="5"/>
  </w:num>
  <w:num w:numId="4" w16cid:durableId="749810224">
    <w:abstractNumId w:val="6"/>
  </w:num>
  <w:num w:numId="5" w16cid:durableId="707148854">
    <w:abstractNumId w:val="3"/>
  </w:num>
  <w:num w:numId="6" w16cid:durableId="972560093">
    <w:abstractNumId w:val="2"/>
  </w:num>
  <w:num w:numId="7" w16cid:durableId="322392653">
    <w:abstractNumId w:val="4"/>
  </w:num>
  <w:num w:numId="8" w16cid:durableId="971599830">
    <w:abstractNumId w:val="8"/>
  </w:num>
  <w:num w:numId="9" w16cid:durableId="1661690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13E"/>
    <w:rsid w:val="00005ED4"/>
    <w:rsid w:val="00007021"/>
    <w:rsid w:val="00011C09"/>
    <w:rsid w:val="00013EA9"/>
    <w:rsid w:val="000167AD"/>
    <w:rsid w:val="00026E3C"/>
    <w:rsid w:val="00034F1F"/>
    <w:rsid w:val="00047FAB"/>
    <w:rsid w:val="00052562"/>
    <w:rsid w:val="00066CC6"/>
    <w:rsid w:val="000869A6"/>
    <w:rsid w:val="00096C9C"/>
    <w:rsid w:val="000D2591"/>
    <w:rsid w:val="000D6BA9"/>
    <w:rsid w:val="000E430E"/>
    <w:rsid w:val="000E675E"/>
    <w:rsid w:val="000F3969"/>
    <w:rsid w:val="0010405E"/>
    <w:rsid w:val="00125BBE"/>
    <w:rsid w:val="00131891"/>
    <w:rsid w:val="00142D06"/>
    <w:rsid w:val="0014671B"/>
    <w:rsid w:val="001536EE"/>
    <w:rsid w:val="00154DCE"/>
    <w:rsid w:val="00164C73"/>
    <w:rsid w:val="00166CD8"/>
    <w:rsid w:val="00166D49"/>
    <w:rsid w:val="001812D5"/>
    <w:rsid w:val="00182D5A"/>
    <w:rsid w:val="001A23D3"/>
    <w:rsid w:val="001A29C2"/>
    <w:rsid w:val="001B6C74"/>
    <w:rsid w:val="001F7D30"/>
    <w:rsid w:val="0022266C"/>
    <w:rsid w:val="00247254"/>
    <w:rsid w:val="00254A1A"/>
    <w:rsid w:val="002814DA"/>
    <w:rsid w:val="002A2AEF"/>
    <w:rsid w:val="002A5407"/>
    <w:rsid w:val="002C5883"/>
    <w:rsid w:val="002E1880"/>
    <w:rsid w:val="002E4D6D"/>
    <w:rsid w:val="002E5BD3"/>
    <w:rsid w:val="002F11A5"/>
    <w:rsid w:val="00300169"/>
    <w:rsid w:val="003003B1"/>
    <w:rsid w:val="00303A1E"/>
    <w:rsid w:val="00314B0E"/>
    <w:rsid w:val="00315825"/>
    <w:rsid w:val="0031648B"/>
    <w:rsid w:val="00317AE1"/>
    <w:rsid w:val="00333C1A"/>
    <w:rsid w:val="00337339"/>
    <w:rsid w:val="00373550"/>
    <w:rsid w:val="00376156"/>
    <w:rsid w:val="00380FB1"/>
    <w:rsid w:val="0038262D"/>
    <w:rsid w:val="003C11A5"/>
    <w:rsid w:val="003C2BF3"/>
    <w:rsid w:val="003C2C0F"/>
    <w:rsid w:val="003C4264"/>
    <w:rsid w:val="003C73DC"/>
    <w:rsid w:val="003E3A04"/>
    <w:rsid w:val="00407941"/>
    <w:rsid w:val="004375B6"/>
    <w:rsid w:val="00445A50"/>
    <w:rsid w:val="00453DF8"/>
    <w:rsid w:val="00477973"/>
    <w:rsid w:val="004877A4"/>
    <w:rsid w:val="004A0CE1"/>
    <w:rsid w:val="004A2976"/>
    <w:rsid w:val="004F0FCE"/>
    <w:rsid w:val="004F2AF5"/>
    <w:rsid w:val="004F3800"/>
    <w:rsid w:val="0051206E"/>
    <w:rsid w:val="00512910"/>
    <w:rsid w:val="00546D47"/>
    <w:rsid w:val="005506A6"/>
    <w:rsid w:val="0055541D"/>
    <w:rsid w:val="005634A0"/>
    <w:rsid w:val="00565EA4"/>
    <w:rsid w:val="00591C64"/>
    <w:rsid w:val="005A7154"/>
    <w:rsid w:val="005E0D21"/>
    <w:rsid w:val="005E1635"/>
    <w:rsid w:val="005F61C2"/>
    <w:rsid w:val="00613982"/>
    <w:rsid w:val="00613CA4"/>
    <w:rsid w:val="0061556F"/>
    <w:rsid w:val="00624EC2"/>
    <w:rsid w:val="00625855"/>
    <w:rsid w:val="006436BA"/>
    <w:rsid w:val="006450AD"/>
    <w:rsid w:val="0065100D"/>
    <w:rsid w:val="00654E8A"/>
    <w:rsid w:val="00670734"/>
    <w:rsid w:val="006710A7"/>
    <w:rsid w:val="00686613"/>
    <w:rsid w:val="006A3C8C"/>
    <w:rsid w:val="006C320E"/>
    <w:rsid w:val="00703FC3"/>
    <w:rsid w:val="00713897"/>
    <w:rsid w:val="00717AD6"/>
    <w:rsid w:val="00717FC8"/>
    <w:rsid w:val="00735142"/>
    <w:rsid w:val="0076022E"/>
    <w:rsid w:val="00770ADA"/>
    <w:rsid w:val="00773AFB"/>
    <w:rsid w:val="007750CF"/>
    <w:rsid w:val="0078664B"/>
    <w:rsid w:val="00786B93"/>
    <w:rsid w:val="007A6CEA"/>
    <w:rsid w:val="007C3205"/>
    <w:rsid w:val="007C3578"/>
    <w:rsid w:val="007C7DF9"/>
    <w:rsid w:val="007D0263"/>
    <w:rsid w:val="007D2C5A"/>
    <w:rsid w:val="007D78AE"/>
    <w:rsid w:val="007F4AE1"/>
    <w:rsid w:val="0080136C"/>
    <w:rsid w:val="00803F74"/>
    <w:rsid w:val="00817909"/>
    <w:rsid w:val="008217FE"/>
    <w:rsid w:val="0084493B"/>
    <w:rsid w:val="008529A5"/>
    <w:rsid w:val="00854712"/>
    <w:rsid w:val="00857027"/>
    <w:rsid w:val="00860868"/>
    <w:rsid w:val="00881824"/>
    <w:rsid w:val="00881DB2"/>
    <w:rsid w:val="00894012"/>
    <w:rsid w:val="008A5681"/>
    <w:rsid w:val="008C51FF"/>
    <w:rsid w:val="008D7F33"/>
    <w:rsid w:val="008E3297"/>
    <w:rsid w:val="009167A6"/>
    <w:rsid w:val="009266AC"/>
    <w:rsid w:val="00941A65"/>
    <w:rsid w:val="00941C33"/>
    <w:rsid w:val="0094470C"/>
    <w:rsid w:val="00944C0A"/>
    <w:rsid w:val="00952A97"/>
    <w:rsid w:val="00965713"/>
    <w:rsid w:val="0097209D"/>
    <w:rsid w:val="00972BC5"/>
    <w:rsid w:val="00973F1B"/>
    <w:rsid w:val="009742CE"/>
    <w:rsid w:val="009830A1"/>
    <w:rsid w:val="009A3E14"/>
    <w:rsid w:val="009A4DA5"/>
    <w:rsid w:val="009B37B7"/>
    <w:rsid w:val="009D6911"/>
    <w:rsid w:val="009E2612"/>
    <w:rsid w:val="009F0EF4"/>
    <w:rsid w:val="009F19D0"/>
    <w:rsid w:val="009F4111"/>
    <w:rsid w:val="00A149AD"/>
    <w:rsid w:val="00A17F9F"/>
    <w:rsid w:val="00A40B6A"/>
    <w:rsid w:val="00A56C58"/>
    <w:rsid w:val="00A62C9C"/>
    <w:rsid w:val="00A84852"/>
    <w:rsid w:val="00A84B79"/>
    <w:rsid w:val="00A932D3"/>
    <w:rsid w:val="00AA1578"/>
    <w:rsid w:val="00AA313E"/>
    <w:rsid w:val="00AB5320"/>
    <w:rsid w:val="00AC6AE6"/>
    <w:rsid w:val="00AE4667"/>
    <w:rsid w:val="00AF4041"/>
    <w:rsid w:val="00B120F0"/>
    <w:rsid w:val="00B20925"/>
    <w:rsid w:val="00B255BC"/>
    <w:rsid w:val="00B27CF8"/>
    <w:rsid w:val="00B36F24"/>
    <w:rsid w:val="00B42EC6"/>
    <w:rsid w:val="00B4560A"/>
    <w:rsid w:val="00B54B0A"/>
    <w:rsid w:val="00B67238"/>
    <w:rsid w:val="00B72DA0"/>
    <w:rsid w:val="00BA1120"/>
    <w:rsid w:val="00BA5356"/>
    <w:rsid w:val="00BD7D45"/>
    <w:rsid w:val="00BE269F"/>
    <w:rsid w:val="00BE2C24"/>
    <w:rsid w:val="00BE614A"/>
    <w:rsid w:val="00BF23D0"/>
    <w:rsid w:val="00C05AA7"/>
    <w:rsid w:val="00C07F37"/>
    <w:rsid w:val="00C27BD4"/>
    <w:rsid w:val="00C31F25"/>
    <w:rsid w:val="00C53F1A"/>
    <w:rsid w:val="00C65E14"/>
    <w:rsid w:val="00C67FA4"/>
    <w:rsid w:val="00C72562"/>
    <w:rsid w:val="00C92227"/>
    <w:rsid w:val="00CA69DC"/>
    <w:rsid w:val="00CA73F0"/>
    <w:rsid w:val="00CA7BE2"/>
    <w:rsid w:val="00CC5220"/>
    <w:rsid w:val="00CD4E85"/>
    <w:rsid w:val="00CE36CA"/>
    <w:rsid w:val="00CE55D6"/>
    <w:rsid w:val="00D06CA4"/>
    <w:rsid w:val="00D14011"/>
    <w:rsid w:val="00D146A9"/>
    <w:rsid w:val="00D20CF3"/>
    <w:rsid w:val="00D30D2A"/>
    <w:rsid w:val="00D32B34"/>
    <w:rsid w:val="00D343DA"/>
    <w:rsid w:val="00D34C34"/>
    <w:rsid w:val="00D544C6"/>
    <w:rsid w:val="00D65AEC"/>
    <w:rsid w:val="00D74204"/>
    <w:rsid w:val="00D779B5"/>
    <w:rsid w:val="00D85534"/>
    <w:rsid w:val="00D85970"/>
    <w:rsid w:val="00D91539"/>
    <w:rsid w:val="00DA4980"/>
    <w:rsid w:val="00DA49F0"/>
    <w:rsid w:val="00DE40F5"/>
    <w:rsid w:val="00DE7921"/>
    <w:rsid w:val="00DF3094"/>
    <w:rsid w:val="00E20409"/>
    <w:rsid w:val="00E20E97"/>
    <w:rsid w:val="00E21AC9"/>
    <w:rsid w:val="00E22EB2"/>
    <w:rsid w:val="00E27EFC"/>
    <w:rsid w:val="00E31AB8"/>
    <w:rsid w:val="00E47A92"/>
    <w:rsid w:val="00E50B58"/>
    <w:rsid w:val="00E63192"/>
    <w:rsid w:val="00E71025"/>
    <w:rsid w:val="00E76A40"/>
    <w:rsid w:val="00E77B36"/>
    <w:rsid w:val="00E82E6B"/>
    <w:rsid w:val="00EB21B3"/>
    <w:rsid w:val="00EC3DEA"/>
    <w:rsid w:val="00EC5699"/>
    <w:rsid w:val="00EC5F8C"/>
    <w:rsid w:val="00EC6CFF"/>
    <w:rsid w:val="00EE7E6B"/>
    <w:rsid w:val="00EF5E92"/>
    <w:rsid w:val="00F20A85"/>
    <w:rsid w:val="00F52B91"/>
    <w:rsid w:val="00F6557B"/>
    <w:rsid w:val="00F66931"/>
    <w:rsid w:val="00F739CD"/>
    <w:rsid w:val="00F82F29"/>
    <w:rsid w:val="00F83EE4"/>
    <w:rsid w:val="00F93612"/>
    <w:rsid w:val="00F95BF4"/>
    <w:rsid w:val="00FA06C6"/>
    <w:rsid w:val="00FB5BA7"/>
    <w:rsid w:val="00FC54C8"/>
    <w:rsid w:val="00FE611F"/>
    <w:rsid w:val="00FF1950"/>
    <w:rsid w:val="00FF247C"/>
    <w:rsid w:val="00FF6AE3"/>
    <w:rsid w:val="47B928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436B"/>
  <w15:docId w15:val="{CA692483-E09C-44A0-A821-C80389C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409"/>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409"/>
    <w:rPr>
      <w:rFonts w:ascii="Segoe UI" w:hAnsi="Segoe UI" w:cs="Segoe UI"/>
      <w:sz w:val="18"/>
      <w:szCs w:val="18"/>
    </w:rPr>
  </w:style>
  <w:style w:type="table" w:styleId="a5">
    <w:name w:val="Table Grid"/>
    <w:basedOn w:val="a1"/>
    <w:uiPriority w:val="39"/>
    <w:qFormat/>
    <w:rsid w:val="00E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sid w:val="00E20409"/>
    <w:rPr>
      <w:rFonts w:ascii="Segoe UI" w:eastAsia="Times New Roman" w:hAnsi="Segoe UI" w:cs="Segoe UI"/>
      <w:color w:val="000000"/>
      <w:sz w:val="18"/>
      <w:szCs w:val="18"/>
      <w:lang w:eastAsia="ru-RU"/>
    </w:rPr>
  </w:style>
  <w:style w:type="paragraph" w:styleId="a6">
    <w:name w:val="List Paragraph"/>
    <w:basedOn w:val="a"/>
    <w:link w:val="a7"/>
    <w:uiPriority w:val="34"/>
    <w:qFormat/>
    <w:rsid w:val="00E20409"/>
    <w:pPr>
      <w:ind w:left="720"/>
      <w:contextualSpacing/>
    </w:pPr>
  </w:style>
  <w:style w:type="paragraph" w:customStyle="1" w:styleId="ConsPlusNormal">
    <w:name w:val="ConsPlusNormal"/>
    <w:qFormat/>
    <w:rsid w:val="00E20409"/>
    <w:pPr>
      <w:widowControl w:val="0"/>
      <w:autoSpaceDE w:val="0"/>
      <w:autoSpaceDN w:val="0"/>
    </w:pPr>
    <w:rPr>
      <w:rFonts w:ascii="Calibri" w:eastAsia="Times New Roman" w:hAnsi="Calibri" w:cs="Calibri"/>
      <w:sz w:val="22"/>
    </w:rPr>
  </w:style>
  <w:style w:type="paragraph" w:customStyle="1" w:styleId="Default">
    <w:name w:val="Default"/>
    <w:qFormat/>
    <w:rsid w:val="00E20409"/>
    <w:pPr>
      <w:autoSpaceDE w:val="0"/>
      <w:autoSpaceDN w:val="0"/>
      <w:adjustRightInd w:val="0"/>
    </w:pPr>
    <w:rPr>
      <w:rFonts w:ascii="Times New Roman" w:hAnsi="Times New Roman" w:cs="Times New Roman"/>
      <w:color w:val="000000"/>
      <w:sz w:val="24"/>
      <w:szCs w:val="24"/>
      <w:lang w:eastAsia="en-US"/>
    </w:rPr>
  </w:style>
  <w:style w:type="character" w:customStyle="1" w:styleId="a7">
    <w:name w:val="Абзац списка Знак"/>
    <w:link w:val="a6"/>
    <w:uiPriority w:val="34"/>
    <w:qFormat/>
    <w:locked/>
    <w:rsid w:val="00E20409"/>
    <w:rPr>
      <w:rFonts w:ascii="Times New Roman" w:eastAsia="Times New Roman" w:hAnsi="Times New Roman" w:cs="Times New Roman"/>
      <w:color w:val="000000"/>
      <w:sz w:val="24"/>
      <w:szCs w:val="20"/>
      <w:lang w:eastAsia="ru-RU"/>
    </w:rPr>
  </w:style>
  <w:style w:type="paragraph" w:customStyle="1" w:styleId="a8">
    <w:name w:val="Текст таблицы"/>
    <w:basedOn w:val="a"/>
    <w:qFormat/>
    <w:rsid w:val="00E20409"/>
    <w:rPr>
      <w:snapToGrid w:val="0"/>
      <w:sz w:val="22"/>
    </w:rPr>
  </w:style>
  <w:style w:type="character" w:customStyle="1" w:styleId="3">
    <w:name w:val="Основной текст (3)_"/>
    <w:basedOn w:val="a0"/>
    <w:link w:val="30"/>
    <w:rsid w:val="00C05AA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05AA7"/>
    <w:pPr>
      <w:widowControl w:val="0"/>
      <w:shd w:val="clear" w:color="auto" w:fill="FFFFFF"/>
      <w:spacing w:after="300" w:line="326" w:lineRule="exact"/>
      <w:jc w:val="center"/>
    </w:pPr>
    <w:rPr>
      <w:b/>
      <w:bCs/>
      <w:color w:val="auto"/>
      <w:sz w:val="28"/>
      <w:szCs w:val="28"/>
    </w:rPr>
  </w:style>
  <w:style w:type="character" w:customStyle="1" w:styleId="2">
    <w:name w:val="Основной текст (2)_"/>
    <w:basedOn w:val="a0"/>
    <w:link w:val="20"/>
    <w:rsid w:val="00EC5F8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5F8C"/>
    <w:pPr>
      <w:widowControl w:val="0"/>
      <w:shd w:val="clear" w:color="auto" w:fill="FFFFFF"/>
      <w:spacing w:before="300" w:after="300" w:line="326" w:lineRule="exact"/>
    </w:pPr>
    <w:rPr>
      <w:color w:val="auto"/>
      <w:sz w:val="28"/>
      <w:szCs w:val="28"/>
    </w:rPr>
  </w:style>
  <w:style w:type="character" w:styleId="a9">
    <w:name w:val="Hyperlink"/>
    <w:basedOn w:val="a0"/>
    <w:rsid w:val="00EC5F8C"/>
    <w:rPr>
      <w:color w:val="0066CC"/>
      <w:u w:val="single"/>
    </w:rPr>
  </w:style>
  <w:style w:type="character" w:customStyle="1" w:styleId="2Exact">
    <w:name w:val="Основной текст (2) Exact"/>
    <w:basedOn w:val="a0"/>
    <w:rsid w:val="00EC5F8C"/>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0"/>
    <w:link w:val="aa"/>
    <w:rsid w:val="00EC5F8C"/>
    <w:rPr>
      <w:rFonts w:ascii="Times New Roman" w:eastAsia="Times New Roman" w:hAnsi="Times New Roman" w:cs="Times New Roman"/>
      <w:sz w:val="28"/>
      <w:szCs w:val="28"/>
      <w:shd w:val="clear" w:color="auto" w:fill="FFFFFF"/>
    </w:rPr>
  </w:style>
  <w:style w:type="character" w:customStyle="1" w:styleId="22pt">
    <w:name w:val="Основной текст (2) + Полужирный;Интервал 2 pt"/>
    <w:basedOn w:val="2"/>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ab">
    <w:name w:val="Колонтитул_"/>
    <w:basedOn w:val="a0"/>
    <w:rsid w:val="00EC5F8C"/>
    <w:rPr>
      <w:rFonts w:ascii="Times New Roman" w:eastAsia="Times New Roman" w:hAnsi="Times New Roman" w:cs="Times New Roman"/>
      <w:b w:val="0"/>
      <w:bCs w:val="0"/>
      <w:i w:val="0"/>
      <w:iCs w:val="0"/>
      <w:smallCaps w:val="0"/>
      <w:strike w:val="0"/>
      <w:u w:val="none"/>
    </w:rPr>
  </w:style>
  <w:style w:type="character" w:customStyle="1" w:styleId="ArialNarrow11pt">
    <w:name w:val="Колонтитул + Arial Narrow;11 pt"/>
    <w:basedOn w:val="ab"/>
    <w:rsid w:val="00EC5F8C"/>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4pt0pt">
    <w:name w:val="Колонтитул + 4 pt;Интервал 0 pt"/>
    <w:basedOn w:val="ab"/>
    <w:rsid w:val="00EC5F8C"/>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ac">
    <w:name w:val="Колонтитул"/>
    <w:basedOn w:val="ab"/>
    <w:rsid w:val="00EC5F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link w:val="4"/>
    <w:rsid w:val="00EC5F8C"/>
    <w:rPr>
      <w:sz w:val="21"/>
      <w:szCs w:val="21"/>
      <w:shd w:val="clear" w:color="auto" w:fill="FFFFFF"/>
      <w:lang w:val="en-US" w:eastAsia="en-US" w:bidi="en-US"/>
    </w:rPr>
  </w:style>
  <w:style w:type="character" w:customStyle="1" w:styleId="FranklinGothicHeavy4pt">
    <w:name w:val="Колонтитул + Franklin Gothic Heavy;4 pt"/>
    <w:basedOn w:val="ab"/>
    <w:rsid w:val="00EC5F8C"/>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2105pt3pt">
    <w:name w:val="Основной текст (2) + 10;5 pt;Курсив;Интервал 3 pt"/>
    <w:basedOn w:val="2"/>
    <w:rsid w:val="00EC5F8C"/>
    <w:rPr>
      <w:rFonts w:ascii="Times New Roman" w:eastAsia="Times New Roman" w:hAnsi="Times New Roman" w:cs="Times New Roman"/>
      <w:b w:val="0"/>
      <w:bCs w:val="0"/>
      <w:i/>
      <w:iCs/>
      <w:smallCaps w:val="0"/>
      <w:strike w:val="0"/>
      <w:color w:val="000000"/>
      <w:spacing w:val="60"/>
      <w:w w:val="100"/>
      <w:position w:val="0"/>
      <w:sz w:val="21"/>
      <w:szCs w:val="21"/>
      <w:u w:val="none"/>
      <w:shd w:val="clear" w:color="auto" w:fill="FFFFFF"/>
      <w:lang w:val="ru-RU" w:eastAsia="ru-RU" w:bidi="ru-RU"/>
    </w:rPr>
  </w:style>
  <w:style w:type="character" w:customStyle="1" w:styleId="5">
    <w:name w:val="Основной текст (5)_"/>
    <w:basedOn w:val="a0"/>
    <w:link w:val="50"/>
    <w:rsid w:val="00EC5F8C"/>
    <w:rPr>
      <w:rFonts w:ascii="Franklin Gothic Heavy" w:eastAsia="Franklin Gothic Heavy" w:hAnsi="Franklin Gothic Heavy" w:cs="Franklin Gothic Heavy"/>
      <w:sz w:val="36"/>
      <w:szCs w:val="36"/>
      <w:shd w:val="clear" w:color="auto" w:fill="FFFFFF"/>
    </w:rPr>
  </w:style>
  <w:style w:type="character" w:customStyle="1" w:styleId="2Candara18pt">
    <w:name w:val="Основной текст (2) + Candara;18 pt;Полужирный"/>
    <w:basedOn w:val="2"/>
    <w:rsid w:val="00EC5F8C"/>
    <w:rPr>
      <w:rFonts w:ascii="Candara" w:eastAsia="Candara" w:hAnsi="Candara" w:cs="Candara"/>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
    <w:name w:val="Основной текст (6)_"/>
    <w:basedOn w:val="a0"/>
    <w:link w:val="60"/>
    <w:rsid w:val="00EC5F8C"/>
    <w:rPr>
      <w:rFonts w:ascii="Times New Roman" w:eastAsia="Times New Roman" w:hAnsi="Times New Roman" w:cs="Times New Roman"/>
      <w:i/>
      <w:iCs/>
      <w:shd w:val="clear" w:color="auto" w:fill="FFFFFF"/>
    </w:rPr>
  </w:style>
  <w:style w:type="character" w:customStyle="1" w:styleId="7">
    <w:name w:val="Основной текст (7)_"/>
    <w:basedOn w:val="a0"/>
    <w:link w:val="70"/>
    <w:rsid w:val="00EC5F8C"/>
    <w:rPr>
      <w:rFonts w:ascii="Times New Roman" w:eastAsia="Times New Roman" w:hAnsi="Times New Roman" w:cs="Times New Roman"/>
      <w:sz w:val="12"/>
      <w:szCs w:val="12"/>
      <w:shd w:val="clear" w:color="auto" w:fill="FFFFFF"/>
    </w:rPr>
  </w:style>
  <w:style w:type="character" w:customStyle="1" w:styleId="714pt">
    <w:name w:val="Основной текст (7) + 14 pt"/>
    <w:basedOn w:val="7"/>
    <w:rsid w:val="00EC5F8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ArialUnicodeMS105pt">
    <w:name w:val="Основной текст (2) + Arial Unicode MS;10;5 pt"/>
    <w:basedOn w:val="2"/>
    <w:rsid w:val="00EC5F8C"/>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pt">
    <w:name w:val="Основной текст (2) + 10 pt;Курсив"/>
    <w:basedOn w:val="2"/>
    <w:rsid w:val="00EC5F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ArialNarrow30pt20">
    <w:name w:val="Основной текст (2) + Arial Narrow;30 pt;Масштаб 20%"/>
    <w:basedOn w:val="2"/>
    <w:rsid w:val="00EC5F8C"/>
    <w:rPr>
      <w:rFonts w:ascii="Arial Narrow" w:eastAsia="Arial Narrow" w:hAnsi="Arial Narrow" w:cs="Arial Narrow"/>
      <w:b w:val="0"/>
      <w:bCs w:val="0"/>
      <w:i w:val="0"/>
      <w:iCs w:val="0"/>
      <w:smallCaps w:val="0"/>
      <w:strike w:val="0"/>
      <w:color w:val="000000"/>
      <w:spacing w:val="0"/>
      <w:w w:val="20"/>
      <w:position w:val="0"/>
      <w:sz w:val="60"/>
      <w:szCs w:val="60"/>
      <w:u w:val="none"/>
      <w:shd w:val="clear" w:color="auto" w:fill="FFFFFF"/>
      <w:lang w:val="en-US" w:eastAsia="en-US" w:bidi="en-US"/>
    </w:rPr>
  </w:style>
  <w:style w:type="character" w:customStyle="1" w:styleId="8">
    <w:name w:val="Основной текст (8)_"/>
    <w:basedOn w:val="a0"/>
    <w:link w:val="80"/>
    <w:rsid w:val="00EC5F8C"/>
    <w:rPr>
      <w:rFonts w:ascii="Times New Roman" w:eastAsia="Times New Roman" w:hAnsi="Times New Roman" w:cs="Times New Roman"/>
      <w:i/>
      <w:iCs/>
      <w:sz w:val="28"/>
      <w:szCs w:val="28"/>
      <w:shd w:val="clear" w:color="auto" w:fill="FFFFFF"/>
    </w:rPr>
  </w:style>
  <w:style w:type="character" w:customStyle="1" w:styleId="9">
    <w:name w:val="Основной текст (9)_"/>
    <w:basedOn w:val="a0"/>
    <w:link w:val="90"/>
    <w:rsid w:val="00EC5F8C"/>
    <w:rPr>
      <w:rFonts w:ascii="Times New Roman" w:eastAsia="Times New Roman" w:hAnsi="Times New Roman" w:cs="Times New Roman"/>
      <w:i/>
      <w:iCs/>
      <w:shd w:val="clear" w:color="auto" w:fill="FFFFFF"/>
    </w:rPr>
  </w:style>
  <w:style w:type="character" w:customStyle="1" w:styleId="94pt">
    <w:name w:val="Основной текст (9) + 4 pt;Не курсив"/>
    <w:basedOn w:val="9"/>
    <w:rsid w:val="00EC5F8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9CenturyGothic11pt">
    <w:name w:val="Основной текст (9) + Century Gothic;11 pt;Не курсив"/>
    <w:basedOn w:val="9"/>
    <w:rsid w:val="00EC5F8C"/>
    <w:rPr>
      <w:rFonts w:ascii="Century Gothic" w:eastAsia="Century Gothic" w:hAnsi="Century Gothic" w:cs="Century Gothic"/>
      <w:i/>
      <w:iCs/>
      <w:color w:val="000000"/>
      <w:spacing w:val="0"/>
      <w:w w:val="100"/>
      <w:position w:val="0"/>
      <w:sz w:val="22"/>
      <w:szCs w:val="22"/>
      <w:shd w:val="clear" w:color="auto" w:fill="FFFFFF"/>
      <w:lang w:val="ru-RU" w:eastAsia="ru-RU" w:bidi="ru-RU"/>
    </w:rPr>
  </w:style>
  <w:style w:type="character" w:customStyle="1" w:styleId="2Exact0">
    <w:name w:val="Заголовок №2 Exact"/>
    <w:basedOn w:val="a0"/>
    <w:link w:val="21"/>
    <w:rsid w:val="00EC5F8C"/>
    <w:rPr>
      <w:rFonts w:ascii="Arial Narrow" w:eastAsia="Arial Narrow" w:hAnsi="Arial Narrow" w:cs="Arial Narrow"/>
      <w:b/>
      <w:bCs/>
      <w:sz w:val="22"/>
      <w:szCs w:val="22"/>
      <w:shd w:val="clear" w:color="auto" w:fill="FFFFFF"/>
    </w:rPr>
  </w:style>
  <w:style w:type="character" w:customStyle="1" w:styleId="213ptExact">
    <w:name w:val="Заголовок №2 + 13 pt;Не полужирный Exact"/>
    <w:basedOn w:val="2Exact0"/>
    <w:rsid w:val="00EC5F8C"/>
    <w:rPr>
      <w:rFonts w:ascii="Arial Narrow" w:eastAsia="Arial Narrow" w:hAnsi="Arial Narrow" w:cs="Arial Narrow"/>
      <w:b/>
      <w:bCs/>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EC5F8C"/>
    <w:rPr>
      <w:rFonts w:ascii="Times New Roman" w:eastAsia="Times New Roman" w:hAnsi="Times New Roman" w:cs="Times New Roman"/>
      <w:b w:val="0"/>
      <w:bCs w:val="0"/>
      <w:i/>
      <w:iCs/>
      <w:smallCaps w:val="0"/>
      <w:strike w:val="0"/>
      <w:sz w:val="20"/>
      <w:szCs w:val="20"/>
      <w:u w:val="none"/>
    </w:rPr>
  </w:style>
  <w:style w:type="character" w:customStyle="1" w:styleId="24pt">
    <w:name w:val="Основной текст (2) + 4 pt"/>
    <w:basedOn w:val="2"/>
    <w:rsid w:val="00EC5F8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2ptExact">
    <w:name w:val="Основной текст (3) + Интервал 2 pt Exac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Exact1">
    <w:name w:val="Подпись к картинке (2) Exact"/>
    <w:basedOn w:val="a0"/>
    <w:link w:val="22"/>
    <w:rsid w:val="00EC5F8C"/>
    <w:rPr>
      <w:rFonts w:ascii="Times New Roman" w:eastAsia="Times New Roman" w:hAnsi="Times New Roman" w:cs="Times New Roman"/>
      <w:i/>
      <w:iCs/>
      <w:shd w:val="clear" w:color="auto" w:fill="FFFFFF"/>
    </w:rPr>
  </w:style>
  <w:style w:type="character" w:customStyle="1" w:styleId="FranklinGothicHeavy5pt0pt">
    <w:name w:val="Колонтитул + Franklin Gothic Heavy;5 pt;Курсив;Интервал 0 pt"/>
    <w:basedOn w:val="ab"/>
    <w:rsid w:val="00EC5F8C"/>
    <w:rPr>
      <w:rFonts w:ascii="Franklin Gothic Heavy" w:eastAsia="Franklin Gothic Heavy" w:hAnsi="Franklin Gothic Heavy" w:cs="Franklin Gothic Heavy"/>
      <w:b w:val="0"/>
      <w:bCs w:val="0"/>
      <w:i/>
      <w:iCs/>
      <w:smallCaps w:val="0"/>
      <w:strike w:val="0"/>
      <w:color w:val="000000"/>
      <w:spacing w:val="-10"/>
      <w:w w:val="100"/>
      <w:position w:val="0"/>
      <w:sz w:val="10"/>
      <w:szCs w:val="10"/>
      <w:u w:val="none"/>
      <w:lang w:val="ru-RU" w:eastAsia="ru-RU" w:bidi="ru-RU"/>
    </w:rPr>
  </w:style>
  <w:style w:type="character" w:customStyle="1" w:styleId="81">
    <w:name w:val="Основной текст (8) + Не курсив"/>
    <w:basedOn w:val="8"/>
    <w:rsid w:val="00EC5F8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32pt">
    <w:name w:val="Основной текст (3) + Интервал 2 p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10">
    <w:name w:val="Основной текст (10)_"/>
    <w:basedOn w:val="a0"/>
    <w:link w:val="100"/>
    <w:rsid w:val="00EC5F8C"/>
    <w:rPr>
      <w:rFonts w:ascii="Times New Roman" w:eastAsia="Times New Roman" w:hAnsi="Times New Roman" w:cs="Times New Roman"/>
      <w:i/>
      <w:iCs/>
      <w:sz w:val="18"/>
      <w:szCs w:val="18"/>
      <w:shd w:val="clear" w:color="auto" w:fill="FFFFFF"/>
    </w:rPr>
  </w:style>
  <w:style w:type="character" w:customStyle="1" w:styleId="1">
    <w:name w:val="Заголовок №1_"/>
    <w:basedOn w:val="a0"/>
    <w:link w:val="11"/>
    <w:rsid w:val="00EC5F8C"/>
    <w:rPr>
      <w:rFonts w:ascii="Times New Roman" w:eastAsia="Times New Roman" w:hAnsi="Times New Roman" w:cs="Times New Roman"/>
      <w:i/>
      <w:iCs/>
      <w:spacing w:val="60"/>
      <w:sz w:val="21"/>
      <w:szCs w:val="21"/>
      <w:shd w:val="clear" w:color="auto" w:fill="FFFFFF"/>
    </w:rPr>
  </w:style>
  <w:style w:type="paragraph" w:customStyle="1" w:styleId="aa">
    <w:name w:val="Подпись к картинке"/>
    <w:basedOn w:val="a"/>
    <w:link w:val="Exact"/>
    <w:rsid w:val="00EC5F8C"/>
    <w:pPr>
      <w:widowControl w:val="0"/>
      <w:shd w:val="clear" w:color="auto" w:fill="FFFFFF"/>
      <w:spacing w:line="0" w:lineRule="atLeast"/>
    </w:pPr>
    <w:rPr>
      <w:color w:val="auto"/>
      <w:sz w:val="28"/>
      <w:szCs w:val="28"/>
    </w:rPr>
  </w:style>
  <w:style w:type="paragraph" w:customStyle="1" w:styleId="4">
    <w:name w:val="Основной текст (4)"/>
    <w:basedOn w:val="a"/>
    <w:link w:val="4Exact"/>
    <w:rsid w:val="00EC5F8C"/>
    <w:pPr>
      <w:widowControl w:val="0"/>
      <w:shd w:val="clear" w:color="auto" w:fill="FFFFFF"/>
      <w:spacing w:line="0" w:lineRule="atLeast"/>
    </w:pPr>
    <w:rPr>
      <w:rFonts w:asciiTheme="minorHAnsi" w:eastAsiaTheme="minorHAnsi" w:hAnsiTheme="minorHAnsi" w:cstheme="minorBidi"/>
      <w:color w:val="auto"/>
      <w:sz w:val="21"/>
      <w:szCs w:val="21"/>
      <w:lang w:val="en-US" w:eastAsia="en-US" w:bidi="en-US"/>
    </w:rPr>
  </w:style>
  <w:style w:type="paragraph" w:customStyle="1" w:styleId="50">
    <w:name w:val="Основной текст (5)"/>
    <w:basedOn w:val="a"/>
    <w:link w:val="5"/>
    <w:rsid w:val="00EC5F8C"/>
    <w:pPr>
      <w:widowControl w:val="0"/>
      <w:shd w:val="clear" w:color="auto" w:fill="FFFFFF"/>
      <w:spacing w:after="480" w:line="0" w:lineRule="atLeast"/>
      <w:jc w:val="center"/>
    </w:pPr>
    <w:rPr>
      <w:rFonts w:ascii="Franklin Gothic Heavy" w:eastAsia="Franklin Gothic Heavy" w:hAnsi="Franklin Gothic Heavy" w:cs="Franklin Gothic Heavy"/>
      <w:color w:val="auto"/>
      <w:sz w:val="36"/>
      <w:szCs w:val="36"/>
    </w:rPr>
  </w:style>
  <w:style w:type="paragraph" w:customStyle="1" w:styleId="60">
    <w:name w:val="Основной текст (6)"/>
    <w:basedOn w:val="a"/>
    <w:link w:val="6"/>
    <w:rsid w:val="00EC5F8C"/>
    <w:pPr>
      <w:widowControl w:val="0"/>
      <w:shd w:val="clear" w:color="auto" w:fill="FFFFFF"/>
      <w:spacing w:before="900" w:line="0" w:lineRule="atLeast"/>
    </w:pPr>
    <w:rPr>
      <w:i/>
      <w:iCs/>
      <w:color w:val="auto"/>
      <w:sz w:val="20"/>
    </w:rPr>
  </w:style>
  <w:style w:type="paragraph" w:customStyle="1" w:styleId="70">
    <w:name w:val="Основной текст (7)"/>
    <w:basedOn w:val="a"/>
    <w:link w:val="7"/>
    <w:rsid w:val="00EC5F8C"/>
    <w:pPr>
      <w:widowControl w:val="0"/>
      <w:shd w:val="clear" w:color="auto" w:fill="FFFFFF"/>
      <w:spacing w:line="0" w:lineRule="atLeast"/>
    </w:pPr>
    <w:rPr>
      <w:color w:val="auto"/>
      <w:sz w:val="12"/>
      <w:szCs w:val="12"/>
    </w:rPr>
  </w:style>
  <w:style w:type="paragraph" w:customStyle="1" w:styleId="80">
    <w:name w:val="Основной текст (8)"/>
    <w:basedOn w:val="a"/>
    <w:link w:val="8"/>
    <w:rsid w:val="00EC5F8C"/>
    <w:pPr>
      <w:widowControl w:val="0"/>
      <w:shd w:val="clear" w:color="auto" w:fill="FFFFFF"/>
      <w:spacing w:before="300" w:after="420" w:line="0" w:lineRule="atLeast"/>
      <w:jc w:val="center"/>
    </w:pPr>
    <w:rPr>
      <w:i/>
      <w:iCs/>
      <w:color w:val="auto"/>
      <w:sz w:val="28"/>
      <w:szCs w:val="28"/>
    </w:rPr>
  </w:style>
  <w:style w:type="paragraph" w:customStyle="1" w:styleId="90">
    <w:name w:val="Основной текст (9)"/>
    <w:basedOn w:val="a"/>
    <w:link w:val="9"/>
    <w:rsid w:val="00EC5F8C"/>
    <w:pPr>
      <w:widowControl w:val="0"/>
      <w:shd w:val="clear" w:color="auto" w:fill="FFFFFF"/>
      <w:spacing w:before="540" w:line="230" w:lineRule="exact"/>
      <w:jc w:val="both"/>
    </w:pPr>
    <w:rPr>
      <w:i/>
      <w:iCs/>
      <w:color w:val="auto"/>
      <w:sz w:val="20"/>
    </w:rPr>
  </w:style>
  <w:style w:type="paragraph" w:customStyle="1" w:styleId="21">
    <w:name w:val="Заголовок №2"/>
    <w:basedOn w:val="a"/>
    <w:link w:val="2Exact0"/>
    <w:rsid w:val="00EC5F8C"/>
    <w:pPr>
      <w:widowControl w:val="0"/>
      <w:shd w:val="clear" w:color="auto" w:fill="FFFFFF"/>
      <w:spacing w:line="322" w:lineRule="exact"/>
      <w:outlineLvl w:val="1"/>
    </w:pPr>
    <w:rPr>
      <w:rFonts w:ascii="Arial Narrow" w:eastAsia="Arial Narrow" w:hAnsi="Arial Narrow" w:cs="Arial Narrow"/>
      <w:b/>
      <w:bCs/>
      <w:color w:val="auto"/>
      <w:sz w:val="22"/>
      <w:szCs w:val="22"/>
    </w:rPr>
  </w:style>
  <w:style w:type="paragraph" w:customStyle="1" w:styleId="22">
    <w:name w:val="Подпись к картинке (2)"/>
    <w:basedOn w:val="a"/>
    <w:link w:val="2Exact1"/>
    <w:rsid w:val="00EC5F8C"/>
    <w:pPr>
      <w:widowControl w:val="0"/>
      <w:shd w:val="clear" w:color="auto" w:fill="FFFFFF"/>
      <w:spacing w:line="0" w:lineRule="atLeast"/>
    </w:pPr>
    <w:rPr>
      <w:i/>
      <w:iCs/>
      <w:color w:val="auto"/>
      <w:sz w:val="20"/>
    </w:rPr>
  </w:style>
  <w:style w:type="paragraph" w:customStyle="1" w:styleId="100">
    <w:name w:val="Основной текст (10)"/>
    <w:basedOn w:val="a"/>
    <w:link w:val="10"/>
    <w:rsid w:val="00EC5F8C"/>
    <w:pPr>
      <w:widowControl w:val="0"/>
      <w:shd w:val="clear" w:color="auto" w:fill="FFFFFF"/>
      <w:spacing w:before="60" w:after="60" w:line="0" w:lineRule="atLeast"/>
    </w:pPr>
    <w:rPr>
      <w:i/>
      <w:iCs/>
      <w:color w:val="auto"/>
      <w:sz w:val="18"/>
      <w:szCs w:val="18"/>
    </w:rPr>
  </w:style>
  <w:style w:type="paragraph" w:customStyle="1" w:styleId="11">
    <w:name w:val="Заголовок №1"/>
    <w:basedOn w:val="a"/>
    <w:link w:val="1"/>
    <w:rsid w:val="00EC5F8C"/>
    <w:pPr>
      <w:widowControl w:val="0"/>
      <w:shd w:val="clear" w:color="auto" w:fill="FFFFFF"/>
      <w:spacing w:before="60" w:line="0" w:lineRule="atLeast"/>
      <w:outlineLvl w:val="0"/>
    </w:pPr>
    <w:rPr>
      <w:i/>
      <w:iCs/>
      <w:color w:val="auto"/>
      <w:spacing w:val="60"/>
      <w:sz w:val="21"/>
      <w:szCs w:val="21"/>
    </w:rPr>
  </w:style>
  <w:style w:type="paragraph" w:styleId="ad">
    <w:name w:val="footer"/>
    <w:basedOn w:val="a"/>
    <w:link w:val="ae"/>
    <w:uiPriority w:val="99"/>
    <w:unhideWhenUsed/>
    <w:rsid w:val="000D6BA9"/>
    <w:pPr>
      <w:tabs>
        <w:tab w:val="center" w:pos="4677"/>
        <w:tab w:val="right" w:pos="9355"/>
      </w:tabs>
    </w:pPr>
  </w:style>
  <w:style w:type="character" w:customStyle="1" w:styleId="ae">
    <w:name w:val="Нижний колонтитул Знак"/>
    <w:basedOn w:val="a0"/>
    <w:link w:val="ad"/>
    <w:uiPriority w:val="99"/>
    <w:rsid w:val="000D6BA9"/>
    <w:rPr>
      <w:rFonts w:ascii="Times New Roman" w:eastAsia="Times New Roman" w:hAnsi="Times New Roman" w:cs="Times New Roman"/>
      <w:color w:val="000000"/>
      <w:sz w:val="24"/>
    </w:rPr>
  </w:style>
  <w:style w:type="character" w:styleId="af">
    <w:name w:val="Unresolved Mention"/>
    <w:basedOn w:val="a0"/>
    <w:uiPriority w:val="99"/>
    <w:semiHidden/>
    <w:unhideWhenUsed/>
    <w:rsid w:val="00FA06C6"/>
    <w:rPr>
      <w:color w:val="605E5C"/>
      <w:shd w:val="clear" w:color="auto" w:fill="E1DFDD"/>
    </w:rPr>
  </w:style>
  <w:style w:type="paragraph" w:styleId="af0">
    <w:name w:val="header"/>
    <w:basedOn w:val="a"/>
    <w:link w:val="af1"/>
    <w:uiPriority w:val="99"/>
    <w:unhideWhenUsed/>
    <w:rsid w:val="00C53F1A"/>
    <w:pPr>
      <w:tabs>
        <w:tab w:val="center" w:pos="4677"/>
        <w:tab w:val="right" w:pos="9355"/>
      </w:tabs>
    </w:pPr>
  </w:style>
  <w:style w:type="character" w:customStyle="1" w:styleId="af1">
    <w:name w:val="Верхний колонтитул Знак"/>
    <w:basedOn w:val="a0"/>
    <w:link w:val="af0"/>
    <w:uiPriority w:val="99"/>
    <w:rsid w:val="00C53F1A"/>
    <w:rPr>
      <w:rFonts w:ascii="Times New Roman" w:eastAsia="Times New Roman" w:hAnsi="Times New Roman" w:cs="Times New Roman"/>
      <w:color w:val="000000"/>
      <w:sz w:val="24"/>
    </w:rPr>
  </w:style>
  <w:style w:type="paragraph" w:styleId="af2">
    <w:name w:val="Normal (Web)"/>
    <w:basedOn w:val="a"/>
    <w:uiPriority w:val="99"/>
    <w:semiHidden/>
    <w:unhideWhenUsed/>
    <w:rsid w:val="00E77B36"/>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9528">
      <w:bodyDiv w:val="1"/>
      <w:marLeft w:val="0"/>
      <w:marRight w:val="0"/>
      <w:marTop w:val="0"/>
      <w:marBottom w:val="0"/>
      <w:divBdr>
        <w:top w:val="none" w:sz="0" w:space="0" w:color="auto"/>
        <w:left w:val="none" w:sz="0" w:space="0" w:color="auto"/>
        <w:bottom w:val="none" w:sz="0" w:space="0" w:color="auto"/>
        <w:right w:val="none" w:sz="0" w:space="0" w:color="auto"/>
      </w:divBdr>
    </w:div>
    <w:div w:id="300428344">
      <w:bodyDiv w:val="1"/>
      <w:marLeft w:val="0"/>
      <w:marRight w:val="0"/>
      <w:marTop w:val="0"/>
      <w:marBottom w:val="0"/>
      <w:divBdr>
        <w:top w:val="none" w:sz="0" w:space="0" w:color="auto"/>
        <w:left w:val="none" w:sz="0" w:space="0" w:color="auto"/>
        <w:bottom w:val="none" w:sz="0" w:space="0" w:color="auto"/>
        <w:right w:val="none" w:sz="0" w:space="0" w:color="auto"/>
      </w:divBdr>
    </w:div>
    <w:div w:id="428354837">
      <w:bodyDiv w:val="1"/>
      <w:marLeft w:val="0"/>
      <w:marRight w:val="0"/>
      <w:marTop w:val="0"/>
      <w:marBottom w:val="0"/>
      <w:divBdr>
        <w:top w:val="none" w:sz="0" w:space="0" w:color="auto"/>
        <w:left w:val="none" w:sz="0" w:space="0" w:color="auto"/>
        <w:bottom w:val="none" w:sz="0" w:space="0" w:color="auto"/>
        <w:right w:val="none" w:sz="0" w:space="0" w:color="auto"/>
      </w:divBdr>
    </w:div>
    <w:div w:id="564609996">
      <w:bodyDiv w:val="1"/>
      <w:marLeft w:val="0"/>
      <w:marRight w:val="0"/>
      <w:marTop w:val="0"/>
      <w:marBottom w:val="0"/>
      <w:divBdr>
        <w:top w:val="none" w:sz="0" w:space="0" w:color="auto"/>
        <w:left w:val="none" w:sz="0" w:space="0" w:color="auto"/>
        <w:bottom w:val="none" w:sz="0" w:space="0" w:color="auto"/>
        <w:right w:val="none" w:sz="0" w:space="0" w:color="auto"/>
      </w:divBdr>
    </w:div>
    <w:div w:id="1295915027">
      <w:bodyDiv w:val="1"/>
      <w:marLeft w:val="0"/>
      <w:marRight w:val="0"/>
      <w:marTop w:val="0"/>
      <w:marBottom w:val="0"/>
      <w:divBdr>
        <w:top w:val="none" w:sz="0" w:space="0" w:color="auto"/>
        <w:left w:val="none" w:sz="0" w:space="0" w:color="auto"/>
        <w:bottom w:val="none" w:sz="0" w:space="0" w:color="auto"/>
        <w:right w:val="none" w:sz="0" w:space="0" w:color="auto"/>
      </w:divBdr>
    </w:div>
    <w:div w:id="1354962520">
      <w:bodyDiv w:val="1"/>
      <w:marLeft w:val="0"/>
      <w:marRight w:val="0"/>
      <w:marTop w:val="0"/>
      <w:marBottom w:val="0"/>
      <w:divBdr>
        <w:top w:val="none" w:sz="0" w:space="0" w:color="auto"/>
        <w:left w:val="none" w:sz="0" w:space="0" w:color="auto"/>
        <w:bottom w:val="none" w:sz="0" w:space="0" w:color="auto"/>
        <w:right w:val="none" w:sz="0" w:space="0" w:color="auto"/>
      </w:divBdr>
    </w:div>
    <w:div w:id="1361199054">
      <w:bodyDiv w:val="1"/>
      <w:marLeft w:val="0"/>
      <w:marRight w:val="0"/>
      <w:marTop w:val="0"/>
      <w:marBottom w:val="0"/>
      <w:divBdr>
        <w:top w:val="none" w:sz="0" w:space="0" w:color="auto"/>
        <w:left w:val="none" w:sz="0" w:space="0" w:color="auto"/>
        <w:bottom w:val="none" w:sz="0" w:space="0" w:color="auto"/>
        <w:right w:val="none" w:sz="0" w:space="0" w:color="auto"/>
      </w:divBdr>
    </w:div>
    <w:div w:id="189152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662259ABDB2546585C70B010269D7DEF7A73B13F298B02230A0DE8EDDE66E53383BB30D9D7DF9FD4C21E3D7171B3D1D4A58507962jB3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62259ABDB2546585C70B010269D7DEF7A73B13F298B02230A0DE8EDDE66E53383BB30C9C7DF9FD4C21E3D7171B3D1D4A58507962jB32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662259ABDB2546585C70B010269D7DEF7A73B13F298B02230A0DE8EDDE66E53383BB30C907CF9FD4C21E3D7171B3D1D4A58507962jB32F" TargetMode="External"/><Relationship Id="rId4" Type="http://schemas.openxmlformats.org/officeDocument/2006/relationships/styles" Target="styles.xml"/><Relationship Id="rId9" Type="http://schemas.openxmlformats.org/officeDocument/2006/relationships/hyperlink" Target="consultantplus://offline/ref=A662259ABDB2546585C70B010269D7DEF7A43517F29FB02230A0DE8EDDE66E53383BB309917EF9FD4C21E3D7171B3D1D4A58507962jB3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A5F61-E80D-48BC-839A-D13B8EF1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11</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Барыбина</cp:lastModifiedBy>
  <cp:revision>57</cp:revision>
  <cp:lastPrinted>2023-09-29T11:28:00Z</cp:lastPrinted>
  <dcterms:created xsi:type="dcterms:W3CDTF">2021-02-20T11:48:00Z</dcterms:created>
  <dcterms:modified xsi:type="dcterms:W3CDTF">2023-09-29T14:28:00Z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2AEE5DA6C06B4CDD92391F76BF24C4A9</vt:lpwstr>
  </property>
</Properties>
</file>