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0B25C" w14:textId="77777777" w:rsidR="00941C33" w:rsidRDefault="00941C33" w:rsidP="00941C33">
      <w:pPr>
        <w:jc w:val="center"/>
        <w:rPr>
          <w:b/>
          <w:spacing w:val="6"/>
          <w:sz w:val="32"/>
          <w:szCs w:val="32"/>
        </w:rPr>
      </w:pPr>
    </w:p>
    <w:p w14:paraId="6E9770A0" w14:textId="77777777" w:rsidR="00941C33" w:rsidRDefault="00941C33" w:rsidP="000F3969">
      <w:pPr>
        <w:ind w:firstLine="709"/>
        <w:jc w:val="center"/>
        <w:rPr>
          <w:b/>
          <w:spacing w:val="6"/>
          <w:sz w:val="32"/>
          <w:szCs w:val="32"/>
        </w:rPr>
      </w:pPr>
    </w:p>
    <w:p w14:paraId="42C8980C" w14:textId="77777777" w:rsidR="00E82E6B" w:rsidRDefault="00E82E6B" w:rsidP="00CD4E85">
      <w:pPr>
        <w:ind w:firstLine="709"/>
        <w:jc w:val="both"/>
        <w:rPr>
          <w:b/>
          <w:sz w:val="28"/>
          <w:szCs w:val="28"/>
        </w:rPr>
      </w:pPr>
    </w:p>
    <w:p w14:paraId="247DC9D2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08B43F61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05F027A9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692E3371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C7866F8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21307AB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4F1A0137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F69DA45" w14:textId="77777777" w:rsidR="00E7604B" w:rsidRDefault="00E7604B" w:rsidP="00CB76CF">
      <w:pPr>
        <w:jc w:val="both"/>
        <w:rPr>
          <w:b/>
          <w:sz w:val="28"/>
          <w:szCs w:val="28"/>
        </w:rPr>
      </w:pPr>
    </w:p>
    <w:p w14:paraId="0AE74516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168AB96F" w14:textId="77777777" w:rsidR="00E7604B" w:rsidRPr="001F3ABF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144D28F5" w14:textId="77777777" w:rsidR="00944BFF" w:rsidRDefault="00B220AD" w:rsidP="00944BFF">
      <w:pPr>
        <w:jc w:val="center"/>
        <w:rPr>
          <w:b/>
          <w:sz w:val="28"/>
          <w:szCs w:val="28"/>
        </w:rPr>
      </w:pPr>
      <w:bookmarkStart w:id="0" w:name="_Hlk85616962"/>
      <w:bookmarkStart w:id="1" w:name="_Hlk110589463"/>
      <w:bookmarkStart w:id="2" w:name="_Hlk113614662"/>
      <w:r w:rsidRPr="001F3ABF">
        <w:rPr>
          <w:b/>
          <w:bCs/>
          <w:color w:val="auto"/>
          <w:sz w:val="28"/>
          <w:szCs w:val="28"/>
        </w:rPr>
        <w:t xml:space="preserve">Об утверждении предмета охраны </w:t>
      </w:r>
      <w:r w:rsidRPr="001F3ABF">
        <w:rPr>
          <w:b/>
          <w:sz w:val="28"/>
          <w:szCs w:val="28"/>
        </w:rPr>
        <w:t xml:space="preserve">объекта культурного наследия </w:t>
      </w:r>
      <w:r>
        <w:rPr>
          <w:b/>
          <w:sz w:val="28"/>
          <w:szCs w:val="28"/>
        </w:rPr>
        <w:t>регион</w:t>
      </w:r>
      <w:r w:rsidRPr="001F3ABF">
        <w:rPr>
          <w:b/>
          <w:sz w:val="28"/>
          <w:szCs w:val="28"/>
        </w:rPr>
        <w:t>ального значения</w:t>
      </w:r>
      <w:bookmarkStart w:id="3" w:name="_Hlk151623823"/>
      <w:bookmarkStart w:id="4" w:name="_Hlk154071928"/>
      <w:bookmarkEnd w:id="0"/>
      <w:bookmarkEnd w:id="1"/>
      <w:r>
        <w:rPr>
          <w:b/>
          <w:sz w:val="28"/>
          <w:szCs w:val="28"/>
        </w:rPr>
        <w:t xml:space="preserve"> </w:t>
      </w:r>
      <w:r w:rsidR="00944BFF" w:rsidRPr="00944BFF">
        <w:rPr>
          <w:b/>
          <w:sz w:val="28"/>
          <w:szCs w:val="28"/>
        </w:rPr>
        <w:t xml:space="preserve">«Здание Окружного суда», </w:t>
      </w:r>
    </w:p>
    <w:p w14:paraId="57682B24" w14:textId="4DB7B60F" w:rsidR="00944BFF" w:rsidRDefault="00944BFF" w:rsidP="00944BFF">
      <w:pPr>
        <w:jc w:val="center"/>
        <w:rPr>
          <w:b/>
          <w:sz w:val="28"/>
          <w:szCs w:val="28"/>
        </w:rPr>
      </w:pPr>
      <w:r w:rsidRPr="00944BFF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-</w:t>
      </w:r>
      <w:r w:rsidRPr="00944BFF">
        <w:rPr>
          <w:b/>
          <w:sz w:val="28"/>
          <w:szCs w:val="28"/>
        </w:rPr>
        <w:t>я половина XIX в.,</w:t>
      </w:r>
      <w:r>
        <w:rPr>
          <w:b/>
          <w:sz w:val="28"/>
          <w:szCs w:val="28"/>
        </w:rPr>
        <w:t xml:space="preserve"> </w:t>
      </w:r>
      <w:r w:rsidRPr="00944BFF">
        <w:rPr>
          <w:b/>
          <w:sz w:val="28"/>
          <w:szCs w:val="28"/>
        </w:rPr>
        <w:t>расположенн</w:t>
      </w:r>
      <w:r>
        <w:rPr>
          <w:b/>
          <w:sz w:val="28"/>
          <w:szCs w:val="28"/>
        </w:rPr>
        <w:t>ого</w:t>
      </w:r>
      <w:r w:rsidRPr="00944BFF">
        <w:rPr>
          <w:b/>
          <w:sz w:val="28"/>
          <w:szCs w:val="28"/>
        </w:rPr>
        <w:t xml:space="preserve"> по адресу: </w:t>
      </w:r>
    </w:p>
    <w:p w14:paraId="7958C57D" w14:textId="6537DE67" w:rsidR="00B220AD" w:rsidRDefault="00944BFF" w:rsidP="00944BFF">
      <w:pPr>
        <w:jc w:val="center"/>
        <w:rPr>
          <w:b/>
          <w:sz w:val="28"/>
          <w:szCs w:val="28"/>
        </w:rPr>
      </w:pPr>
      <w:r w:rsidRPr="00944BFF">
        <w:rPr>
          <w:b/>
          <w:sz w:val="28"/>
          <w:szCs w:val="28"/>
        </w:rPr>
        <w:t>Курская область, г. Курск, ул.</w:t>
      </w:r>
      <w:r>
        <w:rPr>
          <w:b/>
          <w:sz w:val="28"/>
          <w:szCs w:val="28"/>
        </w:rPr>
        <w:t xml:space="preserve"> </w:t>
      </w:r>
      <w:r w:rsidRPr="00944BFF">
        <w:rPr>
          <w:b/>
          <w:sz w:val="28"/>
          <w:szCs w:val="28"/>
        </w:rPr>
        <w:t>Луначарского, 8, лит. В7</w:t>
      </w:r>
      <w:bookmarkEnd w:id="2"/>
      <w:bookmarkEnd w:id="3"/>
      <w:bookmarkEnd w:id="4"/>
    </w:p>
    <w:p w14:paraId="5D9D4678" w14:textId="77777777" w:rsidR="00B220AD" w:rsidRDefault="00B220AD" w:rsidP="00B220AD">
      <w:pPr>
        <w:jc w:val="center"/>
        <w:rPr>
          <w:b/>
          <w:bCs/>
          <w:sz w:val="28"/>
          <w:szCs w:val="28"/>
        </w:rPr>
      </w:pPr>
    </w:p>
    <w:p w14:paraId="75A53F62" w14:textId="77777777" w:rsidR="00B220AD" w:rsidRPr="001F3ABF" w:rsidRDefault="00B220AD" w:rsidP="00B220AD">
      <w:pPr>
        <w:rPr>
          <w:b/>
          <w:bCs/>
          <w:sz w:val="28"/>
          <w:szCs w:val="28"/>
        </w:rPr>
      </w:pPr>
    </w:p>
    <w:p w14:paraId="5F7D91FA" w14:textId="77777777" w:rsidR="00B220AD" w:rsidRPr="001F3ABF" w:rsidRDefault="00B220AD" w:rsidP="00B220AD">
      <w:pPr>
        <w:ind w:firstLine="709"/>
        <w:jc w:val="both"/>
        <w:rPr>
          <w:sz w:val="28"/>
          <w:szCs w:val="28"/>
        </w:rPr>
      </w:pPr>
      <w:r w:rsidRPr="005B1563">
        <w:rPr>
          <w:sz w:val="28"/>
          <w:szCs w:val="28"/>
        </w:rPr>
        <w:t>В соответствии с Федеральным законом от 25 июня 2002 года          № 73-ФЗ «Об объектах культурного наследия (памятниках истории                         и культуры) народов Российской Федерации», Положением                                    об управлении по государственной охране объектов культурного наследия Курской области, утвержденным постановлением Губернатора Курской области от 15.09.2020 № 274-пг, ПРИКАЗЫВАЮ:</w:t>
      </w:r>
    </w:p>
    <w:p w14:paraId="6F561BEE" w14:textId="72770778" w:rsidR="00B220AD" w:rsidRPr="001F3ABF" w:rsidRDefault="00B220AD" w:rsidP="00944BFF">
      <w:pPr>
        <w:ind w:firstLine="709"/>
        <w:jc w:val="both"/>
        <w:rPr>
          <w:sz w:val="28"/>
          <w:szCs w:val="28"/>
        </w:rPr>
      </w:pPr>
      <w:r w:rsidRPr="001F3ABF">
        <w:rPr>
          <w:sz w:val="28"/>
          <w:szCs w:val="28"/>
        </w:rPr>
        <w:t>1.</w:t>
      </w:r>
      <w:r w:rsidR="003815E9">
        <w:rPr>
          <w:sz w:val="28"/>
          <w:szCs w:val="28"/>
        </w:rPr>
        <w:t> </w:t>
      </w:r>
      <w:r w:rsidRPr="001F3ABF">
        <w:rPr>
          <w:color w:val="auto"/>
          <w:sz w:val="28"/>
          <w:szCs w:val="28"/>
        </w:rPr>
        <w:t xml:space="preserve">Утвердить прилагаемый предмет охраны </w:t>
      </w:r>
      <w:r w:rsidRPr="001F3ABF">
        <w:rPr>
          <w:sz w:val="28"/>
          <w:szCs w:val="28"/>
        </w:rPr>
        <w:t xml:space="preserve">объекта культурного наследия </w:t>
      </w:r>
      <w:r w:rsidRPr="00CB76CF">
        <w:rPr>
          <w:sz w:val="28"/>
          <w:szCs w:val="28"/>
        </w:rPr>
        <w:t>регионального значения</w:t>
      </w:r>
      <w:r>
        <w:rPr>
          <w:sz w:val="28"/>
          <w:szCs w:val="28"/>
        </w:rPr>
        <w:t xml:space="preserve"> </w:t>
      </w:r>
      <w:r w:rsidR="00944BFF" w:rsidRPr="00944BFF">
        <w:rPr>
          <w:sz w:val="28"/>
          <w:szCs w:val="28"/>
        </w:rPr>
        <w:t>«Здание Окружного суда</w:t>
      </w:r>
      <w:proofErr w:type="gramStart"/>
      <w:r w:rsidR="00944BFF" w:rsidRPr="00944BFF">
        <w:rPr>
          <w:sz w:val="28"/>
          <w:szCs w:val="28"/>
        </w:rPr>
        <w:t xml:space="preserve">», </w:t>
      </w:r>
      <w:r w:rsidR="00944BFF">
        <w:rPr>
          <w:sz w:val="28"/>
          <w:szCs w:val="28"/>
        </w:rPr>
        <w:t xml:space="preserve">  </w:t>
      </w:r>
      <w:proofErr w:type="gramEnd"/>
      <w:r w:rsidR="00944BFF">
        <w:rPr>
          <w:sz w:val="28"/>
          <w:szCs w:val="28"/>
        </w:rPr>
        <w:t xml:space="preserve">                           </w:t>
      </w:r>
      <w:r w:rsidR="00944BFF" w:rsidRPr="00944BFF">
        <w:rPr>
          <w:sz w:val="28"/>
          <w:szCs w:val="28"/>
        </w:rPr>
        <w:t xml:space="preserve">II-я половина XIX в., расположенного по адресу: Курская </w:t>
      </w:r>
      <w:proofErr w:type="gramStart"/>
      <w:r w:rsidR="00944BFF" w:rsidRPr="00944BFF">
        <w:rPr>
          <w:sz w:val="28"/>
          <w:szCs w:val="28"/>
        </w:rPr>
        <w:t xml:space="preserve">область, </w:t>
      </w:r>
      <w:r w:rsidR="00944BFF">
        <w:rPr>
          <w:sz w:val="28"/>
          <w:szCs w:val="28"/>
        </w:rPr>
        <w:t xml:space="preserve">  </w:t>
      </w:r>
      <w:proofErr w:type="gramEnd"/>
      <w:r w:rsidR="00944BFF">
        <w:rPr>
          <w:sz w:val="28"/>
          <w:szCs w:val="28"/>
        </w:rPr>
        <w:t xml:space="preserve">                    </w:t>
      </w:r>
      <w:r w:rsidR="00944BFF" w:rsidRPr="00944BFF">
        <w:rPr>
          <w:sz w:val="28"/>
          <w:szCs w:val="28"/>
        </w:rPr>
        <w:t>г. Курск, ул. Луначарского, 8, лит. В7</w:t>
      </w:r>
      <w:r w:rsidRPr="001F3ABF">
        <w:rPr>
          <w:color w:val="auto"/>
          <w:sz w:val="28"/>
          <w:szCs w:val="28"/>
        </w:rPr>
        <w:t>.</w:t>
      </w:r>
    </w:p>
    <w:p w14:paraId="557A59D1" w14:textId="558B6D4F" w:rsidR="00B220AD" w:rsidRPr="001F3ABF" w:rsidRDefault="00B220AD" w:rsidP="00B220AD">
      <w:pPr>
        <w:ind w:firstLine="709"/>
        <w:jc w:val="both"/>
        <w:rPr>
          <w:sz w:val="28"/>
          <w:szCs w:val="28"/>
        </w:rPr>
      </w:pPr>
      <w:r w:rsidRPr="001F3ABF">
        <w:rPr>
          <w:color w:val="auto"/>
          <w:sz w:val="28"/>
          <w:szCs w:val="28"/>
        </w:rPr>
        <w:t>2.</w:t>
      </w:r>
      <w:r>
        <w:rPr>
          <w:color w:val="auto"/>
          <w:sz w:val="28"/>
          <w:szCs w:val="28"/>
        </w:rPr>
        <w:t> </w:t>
      </w:r>
      <w:r w:rsidRPr="001F3ABF">
        <w:rPr>
          <w:sz w:val="28"/>
          <w:szCs w:val="28"/>
        </w:rPr>
        <w:t xml:space="preserve">Контроль за исполнением настоящего приказа возложить </w:t>
      </w:r>
      <w:r>
        <w:rPr>
          <w:sz w:val="28"/>
          <w:szCs w:val="28"/>
        </w:rPr>
        <w:t xml:space="preserve">                        </w:t>
      </w:r>
      <w:r w:rsidRPr="001F3ABF">
        <w:rPr>
          <w:sz w:val="28"/>
          <w:szCs w:val="28"/>
        </w:rPr>
        <w:t xml:space="preserve">на начальника </w:t>
      </w:r>
      <w:r w:rsidR="003815E9">
        <w:rPr>
          <w:sz w:val="28"/>
          <w:szCs w:val="28"/>
        </w:rPr>
        <w:t>отдела</w:t>
      </w:r>
      <w:r w:rsidRPr="001F3ABF">
        <w:rPr>
          <w:sz w:val="28"/>
          <w:szCs w:val="28"/>
        </w:rPr>
        <w:t xml:space="preserve"> разрешительной документации и учета объектов культурного наследия </w:t>
      </w:r>
      <w:r w:rsidR="003815E9">
        <w:rPr>
          <w:sz w:val="28"/>
          <w:szCs w:val="28"/>
        </w:rPr>
        <w:t>управления</w:t>
      </w:r>
      <w:r>
        <w:rPr>
          <w:sz w:val="28"/>
          <w:szCs w:val="28"/>
        </w:rPr>
        <w:t xml:space="preserve"> по государственной</w:t>
      </w:r>
      <w:r w:rsidRPr="001F3ABF">
        <w:rPr>
          <w:sz w:val="28"/>
          <w:szCs w:val="28"/>
        </w:rPr>
        <w:t xml:space="preserve"> охране объектов культурного наследия Курской области А.И. </w:t>
      </w:r>
      <w:proofErr w:type="spellStart"/>
      <w:r w:rsidRPr="001F3ABF">
        <w:rPr>
          <w:sz w:val="28"/>
          <w:szCs w:val="28"/>
        </w:rPr>
        <w:t>Куткову</w:t>
      </w:r>
      <w:proofErr w:type="spellEnd"/>
      <w:r w:rsidRPr="001F3ABF">
        <w:rPr>
          <w:sz w:val="28"/>
          <w:szCs w:val="28"/>
        </w:rPr>
        <w:t>.</w:t>
      </w:r>
    </w:p>
    <w:p w14:paraId="07909CA9" w14:textId="26B56273" w:rsidR="00570DB4" w:rsidRDefault="00B220AD" w:rsidP="00570DB4">
      <w:pPr>
        <w:ind w:firstLine="709"/>
        <w:jc w:val="both"/>
        <w:rPr>
          <w:sz w:val="28"/>
          <w:szCs w:val="28"/>
        </w:rPr>
      </w:pPr>
      <w:r w:rsidRPr="001F3ABF">
        <w:rPr>
          <w:sz w:val="28"/>
          <w:szCs w:val="28"/>
        </w:rPr>
        <w:t>3. Приказ вступает в силу со дня его подписания.</w:t>
      </w:r>
    </w:p>
    <w:p w14:paraId="63C6898F" w14:textId="77777777" w:rsidR="00B220AD" w:rsidRPr="001F3ABF" w:rsidRDefault="00B220AD" w:rsidP="00B220AD">
      <w:pPr>
        <w:ind w:firstLine="709"/>
        <w:jc w:val="both"/>
        <w:rPr>
          <w:sz w:val="28"/>
          <w:szCs w:val="28"/>
        </w:rPr>
      </w:pPr>
    </w:p>
    <w:p w14:paraId="52981986" w14:textId="77777777" w:rsidR="00B220AD" w:rsidRDefault="00B220AD" w:rsidP="00B220AD">
      <w:pPr>
        <w:jc w:val="both"/>
        <w:rPr>
          <w:sz w:val="28"/>
          <w:szCs w:val="28"/>
        </w:rPr>
      </w:pPr>
    </w:p>
    <w:p w14:paraId="30181D12" w14:textId="77777777" w:rsidR="00B220AD" w:rsidRPr="001F3ABF" w:rsidRDefault="00B220AD" w:rsidP="00B220AD">
      <w:pPr>
        <w:jc w:val="both"/>
        <w:rPr>
          <w:sz w:val="28"/>
          <w:szCs w:val="28"/>
        </w:rPr>
      </w:pPr>
    </w:p>
    <w:p w14:paraId="28200AE4" w14:textId="77777777" w:rsidR="00B220AD" w:rsidRDefault="00B220AD" w:rsidP="00B220AD">
      <w:pPr>
        <w:rPr>
          <w:sz w:val="27"/>
          <w:szCs w:val="27"/>
        </w:rPr>
      </w:pPr>
      <w:r>
        <w:rPr>
          <w:sz w:val="28"/>
          <w:szCs w:val="28"/>
        </w:rPr>
        <w:t xml:space="preserve">Начальник управления                         </w:t>
      </w:r>
      <w:r w:rsidRPr="001F3ABF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1F3ABF">
        <w:rPr>
          <w:sz w:val="28"/>
          <w:szCs w:val="28"/>
        </w:rPr>
        <w:t xml:space="preserve">    </w:t>
      </w:r>
      <w:r>
        <w:rPr>
          <w:sz w:val="28"/>
          <w:szCs w:val="28"/>
        </w:rPr>
        <w:t>И.Г. Аникеева</w:t>
      </w:r>
    </w:p>
    <w:p w14:paraId="6CF5B48D" w14:textId="0C0D5C00" w:rsidR="00800DE6" w:rsidRDefault="00800DE6" w:rsidP="0098141E">
      <w:pPr>
        <w:rPr>
          <w:sz w:val="27"/>
          <w:szCs w:val="27"/>
        </w:rPr>
      </w:pPr>
    </w:p>
    <w:p w14:paraId="778F2684" w14:textId="49C590D6" w:rsidR="00CB76CF" w:rsidRDefault="00CB76CF" w:rsidP="0098141E">
      <w:pPr>
        <w:rPr>
          <w:sz w:val="27"/>
          <w:szCs w:val="27"/>
        </w:rPr>
      </w:pPr>
    </w:p>
    <w:p w14:paraId="5E28FA6E" w14:textId="77777777" w:rsidR="00B220AD" w:rsidRDefault="00B220AD" w:rsidP="0098141E">
      <w:pPr>
        <w:rPr>
          <w:sz w:val="27"/>
          <w:szCs w:val="27"/>
        </w:rPr>
      </w:pPr>
    </w:p>
    <w:p w14:paraId="41117B30" w14:textId="77777777" w:rsidR="00694373" w:rsidRDefault="00694373" w:rsidP="0098141E">
      <w:pPr>
        <w:rPr>
          <w:sz w:val="27"/>
          <w:szCs w:val="27"/>
        </w:rPr>
      </w:pPr>
    </w:p>
    <w:p w14:paraId="0C82B075" w14:textId="77777777" w:rsidR="00CB76CF" w:rsidRDefault="00CB76CF" w:rsidP="0098141E">
      <w:pPr>
        <w:rPr>
          <w:sz w:val="27"/>
          <w:szCs w:val="27"/>
        </w:rPr>
      </w:pPr>
    </w:p>
    <w:p w14:paraId="573C1A59" w14:textId="77777777" w:rsidR="00570DB4" w:rsidRPr="0098141E" w:rsidRDefault="00570DB4" w:rsidP="0098141E">
      <w:pPr>
        <w:rPr>
          <w:sz w:val="27"/>
          <w:szCs w:val="27"/>
        </w:rPr>
      </w:pPr>
    </w:p>
    <w:p w14:paraId="23450678" w14:textId="64B049B3" w:rsidR="001935B4" w:rsidRPr="00606D02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lastRenderedPageBreak/>
        <w:t>УТВЕРЖДЕН</w:t>
      </w:r>
    </w:p>
    <w:p w14:paraId="47B308F6" w14:textId="4B2D2B05" w:rsidR="00346F63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t xml:space="preserve">приказом </w:t>
      </w:r>
      <w:r w:rsidR="00522F69">
        <w:rPr>
          <w:sz w:val="28"/>
        </w:rPr>
        <w:t>управления</w:t>
      </w:r>
    </w:p>
    <w:p w14:paraId="2A15F4AC" w14:textId="5FA7E96E" w:rsidR="001935B4" w:rsidRDefault="00346F63" w:rsidP="001935B4">
      <w:pPr>
        <w:ind w:left="4253"/>
        <w:jc w:val="center"/>
        <w:rPr>
          <w:sz w:val="28"/>
        </w:rPr>
      </w:pPr>
      <w:r>
        <w:rPr>
          <w:sz w:val="28"/>
        </w:rPr>
        <w:t xml:space="preserve"> по государственной</w:t>
      </w:r>
      <w:r w:rsidR="001935B4" w:rsidRPr="00606D02">
        <w:rPr>
          <w:sz w:val="28"/>
        </w:rPr>
        <w:t xml:space="preserve"> охране </w:t>
      </w:r>
    </w:p>
    <w:p w14:paraId="2758447A" w14:textId="77777777" w:rsidR="001935B4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t>объектов культурного наследия</w:t>
      </w:r>
    </w:p>
    <w:p w14:paraId="0047B592" w14:textId="77777777" w:rsidR="001935B4" w:rsidRPr="00606D02" w:rsidRDefault="001935B4" w:rsidP="001935B4">
      <w:pPr>
        <w:ind w:left="4253"/>
        <w:jc w:val="center"/>
        <w:rPr>
          <w:sz w:val="28"/>
        </w:rPr>
      </w:pPr>
      <w:r>
        <w:rPr>
          <w:sz w:val="28"/>
        </w:rPr>
        <w:t>Курской области</w:t>
      </w:r>
    </w:p>
    <w:p w14:paraId="4C033895" w14:textId="34B46CAE" w:rsidR="00C60F12" w:rsidRDefault="001935B4" w:rsidP="00622224">
      <w:pPr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                                                                   от _________________ №________</w:t>
      </w:r>
    </w:p>
    <w:p w14:paraId="498D67D9" w14:textId="77777777" w:rsidR="006E19D9" w:rsidRDefault="006E19D9" w:rsidP="00E857D2">
      <w:pPr>
        <w:jc w:val="center"/>
        <w:rPr>
          <w:rFonts w:ascii="XO Thames" w:hAnsi="XO Thames"/>
          <w:b/>
          <w:sz w:val="28"/>
        </w:rPr>
      </w:pPr>
    </w:p>
    <w:p w14:paraId="0D3765BE" w14:textId="77777777" w:rsidR="001F586B" w:rsidRDefault="001F586B" w:rsidP="00E857D2">
      <w:pPr>
        <w:jc w:val="center"/>
        <w:rPr>
          <w:rFonts w:ascii="XO Thames" w:hAnsi="XO Thames"/>
          <w:b/>
          <w:sz w:val="28"/>
        </w:rPr>
      </w:pPr>
    </w:p>
    <w:p w14:paraId="45401298" w14:textId="77777777" w:rsidR="00B220AD" w:rsidRDefault="00B220AD" w:rsidP="00B220AD">
      <w:pPr>
        <w:jc w:val="center"/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>ПРЕДМЕТ ОХРАНЫ</w:t>
      </w:r>
    </w:p>
    <w:p w14:paraId="46161F5E" w14:textId="77777777" w:rsidR="00B220AD" w:rsidRDefault="00B220AD" w:rsidP="00B220AD">
      <w:pPr>
        <w:jc w:val="center"/>
        <w:rPr>
          <w:rFonts w:ascii="XO Thames" w:hAnsi="XO Thames"/>
          <w:b/>
          <w:sz w:val="28"/>
          <w:szCs w:val="28"/>
        </w:rPr>
      </w:pPr>
      <w:bookmarkStart w:id="5" w:name="_Hlk115271227"/>
      <w:r w:rsidRPr="00E32555">
        <w:rPr>
          <w:rFonts w:ascii="XO Thames" w:hAnsi="XO Thames"/>
          <w:b/>
          <w:sz w:val="28"/>
          <w:szCs w:val="28"/>
        </w:rPr>
        <w:t xml:space="preserve">объекта культурного наследия </w:t>
      </w:r>
      <w:bookmarkEnd w:id="5"/>
      <w:r w:rsidRPr="00CB76CF">
        <w:rPr>
          <w:rFonts w:ascii="XO Thames" w:hAnsi="XO Thames"/>
          <w:b/>
          <w:sz w:val="28"/>
          <w:szCs w:val="28"/>
        </w:rPr>
        <w:t>регионального значения</w:t>
      </w:r>
    </w:p>
    <w:p w14:paraId="11F15468" w14:textId="77777777" w:rsidR="003815E9" w:rsidRDefault="003815E9" w:rsidP="003815E9">
      <w:pPr>
        <w:jc w:val="center"/>
        <w:rPr>
          <w:rFonts w:ascii="XO Thames" w:hAnsi="XO Thames"/>
          <w:b/>
          <w:sz w:val="28"/>
          <w:szCs w:val="28"/>
        </w:rPr>
      </w:pPr>
      <w:bookmarkStart w:id="6" w:name="_Hlk216338482"/>
      <w:r w:rsidRPr="003815E9">
        <w:rPr>
          <w:rFonts w:ascii="XO Thames" w:hAnsi="XO Thames"/>
          <w:b/>
          <w:sz w:val="28"/>
          <w:szCs w:val="28"/>
        </w:rPr>
        <w:t xml:space="preserve">«Здание Окружного суда», II-я половина XIX в., </w:t>
      </w:r>
    </w:p>
    <w:p w14:paraId="6987C933" w14:textId="723FC3D0" w:rsidR="003815E9" w:rsidRDefault="003815E9" w:rsidP="003815E9">
      <w:pPr>
        <w:jc w:val="center"/>
        <w:rPr>
          <w:rFonts w:ascii="XO Thames" w:hAnsi="XO Thames"/>
          <w:b/>
          <w:sz w:val="28"/>
          <w:szCs w:val="28"/>
        </w:rPr>
      </w:pPr>
      <w:r w:rsidRPr="003815E9">
        <w:rPr>
          <w:rFonts w:ascii="XO Thames" w:hAnsi="XO Thames"/>
          <w:b/>
          <w:sz w:val="28"/>
          <w:szCs w:val="28"/>
        </w:rPr>
        <w:t xml:space="preserve">расположенного по адресу: Курская область, г. Курск, </w:t>
      </w:r>
    </w:p>
    <w:p w14:paraId="351BEB43" w14:textId="76BDC6FD" w:rsidR="00B220AD" w:rsidRDefault="003815E9" w:rsidP="003815E9">
      <w:pPr>
        <w:jc w:val="center"/>
        <w:rPr>
          <w:rFonts w:ascii="XO Thames" w:hAnsi="XO Thames"/>
          <w:b/>
          <w:sz w:val="28"/>
          <w:szCs w:val="28"/>
        </w:rPr>
      </w:pPr>
      <w:r w:rsidRPr="003815E9">
        <w:rPr>
          <w:rFonts w:ascii="XO Thames" w:hAnsi="XO Thames"/>
          <w:b/>
          <w:sz w:val="28"/>
          <w:szCs w:val="28"/>
        </w:rPr>
        <w:t>ул. Луначарского, 8, лит. В7</w:t>
      </w:r>
    </w:p>
    <w:bookmarkEnd w:id="6"/>
    <w:p w14:paraId="0B1D4162" w14:textId="77777777" w:rsidR="00B220AD" w:rsidRPr="001D1618" w:rsidRDefault="00B220AD" w:rsidP="00B220AD">
      <w:pPr>
        <w:jc w:val="center"/>
        <w:rPr>
          <w:b/>
          <w:sz w:val="28"/>
          <w:szCs w:val="28"/>
        </w:rPr>
      </w:pPr>
    </w:p>
    <w:p w14:paraId="7C62107C" w14:textId="77777777" w:rsidR="00B220AD" w:rsidRDefault="00B220AD" w:rsidP="00B220AD">
      <w:pPr>
        <w:jc w:val="both"/>
        <w:rPr>
          <w:b/>
          <w:bCs/>
          <w:color w:val="auto"/>
          <w:sz w:val="28"/>
          <w:szCs w:val="28"/>
        </w:rPr>
      </w:pPr>
    </w:p>
    <w:p w14:paraId="477E00DA" w14:textId="77777777" w:rsidR="00385856" w:rsidRDefault="003815E9" w:rsidP="00AA7D02">
      <w:pPr>
        <w:ind w:firstLine="709"/>
        <w:jc w:val="both"/>
        <w:rPr>
          <w:sz w:val="28"/>
          <w:szCs w:val="28"/>
        </w:rPr>
      </w:pPr>
      <w:r w:rsidRPr="003815E9">
        <w:rPr>
          <w:b/>
          <w:bCs/>
          <w:sz w:val="28"/>
          <w:szCs w:val="28"/>
        </w:rPr>
        <w:t>Местоположение, градостроительные и силуэтные характеристики</w:t>
      </w:r>
      <w:r w:rsidR="00385856">
        <w:rPr>
          <w:b/>
          <w:bCs/>
          <w:sz w:val="28"/>
          <w:szCs w:val="28"/>
        </w:rPr>
        <w:t>:</w:t>
      </w:r>
    </w:p>
    <w:p w14:paraId="4A5799B7" w14:textId="7DA1AAA5" w:rsidR="00AA7D02" w:rsidRDefault="003815E9" w:rsidP="00AA7D02">
      <w:pPr>
        <w:ind w:firstLine="709"/>
        <w:jc w:val="both"/>
        <w:rPr>
          <w:sz w:val="28"/>
          <w:szCs w:val="28"/>
        </w:rPr>
      </w:pPr>
      <w:r w:rsidRPr="003815E9">
        <w:rPr>
          <w:sz w:val="28"/>
          <w:szCs w:val="28"/>
        </w:rPr>
        <w:t>прямоугольно</w:t>
      </w:r>
      <w:r w:rsidR="00385856">
        <w:rPr>
          <w:sz w:val="28"/>
          <w:szCs w:val="28"/>
        </w:rPr>
        <w:t>е</w:t>
      </w:r>
      <w:r w:rsidRPr="003815E9">
        <w:rPr>
          <w:sz w:val="28"/>
          <w:szCs w:val="28"/>
        </w:rPr>
        <w:t xml:space="preserve"> в плане каменно</w:t>
      </w:r>
      <w:r w:rsidR="00385856">
        <w:rPr>
          <w:sz w:val="28"/>
          <w:szCs w:val="28"/>
        </w:rPr>
        <w:t>е</w:t>
      </w:r>
      <w:r w:rsidRPr="003815E9">
        <w:rPr>
          <w:sz w:val="28"/>
          <w:szCs w:val="28"/>
        </w:rPr>
        <w:t xml:space="preserve"> здани</w:t>
      </w:r>
      <w:r w:rsidR="00385856">
        <w:rPr>
          <w:sz w:val="28"/>
          <w:szCs w:val="28"/>
        </w:rPr>
        <w:t>е</w:t>
      </w:r>
      <w:r w:rsidRPr="003815E9">
        <w:rPr>
          <w:sz w:val="28"/>
          <w:szCs w:val="28"/>
        </w:rPr>
        <w:t xml:space="preserve"> конца XIX в., его роль </w:t>
      </w:r>
      <w:r w:rsidR="00385856">
        <w:rPr>
          <w:sz w:val="28"/>
          <w:szCs w:val="28"/>
        </w:rPr>
        <w:t xml:space="preserve">                    </w:t>
      </w:r>
      <w:r w:rsidRPr="003815E9">
        <w:rPr>
          <w:sz w:val="28"/>
          <w:szCs w:val="28"/>
        </w:rPr>
        <w:t>в сложившейся пространственно</w:t>
      </w:r>
      <w:r>
        <w:rPr>
          <w:sz w:val="28"/>
          <w:szCs w:val="28"/>
        </w:rPr>
        <w:t>-</w:t>
      </w:r>
      <w:r w:rsidRPr="003815E9">
        <w:rPr>
          <w:sz w:val="28"/>
          <w:szCs w:val="28"/>
        </w:rPr>
        <w:t>планировочной структуре центральной части г.</w:t>
      </w:r>
      <w:r>
        <w:rPr>
          <w:sz w:val="28"/>
          <w:szCs w:val="28"/>
        </w:rPr>
        <w:t xml:space="preserve"> </w:t>
      </w:r>
      <w:r w:rsidRPr="003815E9">
        <w:rPr>
          <w:sz w:val="28"/>
          <w:szCs w:val="28"/>
        </w:rPr>
        <w:t>Курска</w:t>
      </w:r>
      <w:r w:rsidR="00115DD6">
        <w:rPr>
          <w:sz w:val="28"/>
          <w:szCs w:val="28"/>
        </w:rPr>
        <w:t>.</w:t>
      </w:r>
    </w:p>
    <w:p w14:paraId="28251222" w14:textId="77777777" w:rsidR="00385856" w:rsidRDefault="003815E9" w:rsidP="00385856">
      <w:pPr>
        <w:ind w:firstLine="709"/>
        <w:jc w:val="both"/>
        <w:rPr>
          <w:sz w:val="28"/>
          <w:szCs w:val="28"/>
        </w:rPr>
      </w:pPr>
      <w:r w:rsidRPr="00AA7D02">
        <w:rPr>
          <w:b/>
          <w:bCs/>
          <w:sz w:val="28"/>
          <w:szCs w:val="28"/>
        </w:rPr>
        <w:t>Объемно-пространственная композиция</w:t>
      </w:r>
      <w:r w:rsidR="00385856">
        <w:rPr>
          <w:b/>
          <w:bCs/>
          <w:sz w:val="28"/>
          <w:szCs w:val="28"/>
        </w:rPr>
        <w:t>:</w:t>
      </w:r>
    </w:p>
    <w:p w14:paraId="1F5C4585" w14:textId="77777777" w:rsidR="00385856" w:rsidRDefault="00385856" w:rsidP="003858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3815E9" w:rsidRPr="003815E9">
        <w:rPr>
          <w:sz w:val="28"/>
          <w:szCs w:val="28"/>
        </w:rPr>
        <w:t>вухэтажно</w:t>
      </w:r>
      <w:r>
        <w:rPr>
          <w:sz w:val="28"/>
          <w:szCs w:val="28"/>
        </w:rPr>
        <w:t xml:space="preserve">е </w:t>
      </w:r>
      <w:r w:rsidR="003815E9" w:rsidRPr="003815E9">
        <w:rPr>
          <w:sz w:val="28"/>
          <w:szCs w:val="28"/>
        </w:rPr>
        <w:t>с</w:t>
      </w:r>
      <w:r w:rsidR="00AA7D02">
        <w:rPr>
          <w:sz w:val="28"/>
          <w:szCs w:val="28"/>
        </w:rPr>
        <w:t xml:space="preserve"> </w:t>
      </w:r>
      <w:r w:rsidR="003815E9" w:rsidRPr="003815E9">
        <w:rPr>
          <w:sz w:val="28"/>
          <w:szCs w:val="28"/>
        </w:rPr>
        <w:t>цокольным этажом здани</w:t>
      </w:r>
      <w:r>
        <w:rPr>
          <w:sz w:val="28"/>
          <w:szCs w:val="28"/>
        </w:rPr>
        <w:t>е</w:t>
      </w:r>
      <w:r w:rsidR="003815E9" w:rsidRPr="003815E9">
        <w:rPr>
          <w:sz w:val="28"/>
          <w:szCs w:val="28"/>
        </w:rPr>
        <w:t xml:space="preserve">, прямоугольное в </w:t>
      </w:r>
      <w:proofErr w:type="gramStart"/>
      <w:r w:rsidR="003815E9" w:rsidRPr="003815E9">
        <w:rPr>
          <w:sz w:val="28"/>
          <w:szCs w:val="28"/>
        </w:rPr>
        <w:t xml:space="preserve">плане,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</w:t>
      </w:r>
      <w:r w:rsidR="003815E9" w:rsidRPr="003815E9">
        <w:rPr>
          <w:sz w:val="28"/>
          <w:szCs w:val="28"/>
        </w:rPr>
        <w:t>с выступающей</w:t>
      </w:r>
      <w:r>
        <w:rPr>
          <w:sz w:val="28"/>
          <w:szCs w:val="28"/>
        </w:rPr>
        <w:t xml:space="preserve"> </w:t>
      </w:r>
      <w:r w:rsidR="003815E9" w:rsidRPr="003815E9">
        <w:rPr>
          <w:sz w:val="28"/>
          <w:szCs w:val="28"/>
        </w:rPr>
        <w:t>на северо-западном фасаде входной группой и скошенным юго-западным торцевым фасадом, вытянуто с северо-востока на юго-запад, завершено вальмовой крышей.</w:t>
      </w:r>
    </w:p>
    <w:p w14:paraId="54F7B587" w14:textId="0B46352B" w:rsidR="00AA7D02" w:rsidRDefault="003815E9" w:rsidP="00385856">
      <w:pPr>
        <w:ind w:firstLine="709"/>
        <w:jc w:val="both"/>
        <w:rPr>
          <w:sz w:val="28"/>
          <w:szCs w:val="28"/>
        </w:rPr>
      </w:pPr>
      <w:r w:rsidRPr="003815E9">
        <w:rPr>
          <w:sz w:val="28"/>
          <w:szCs w:val="28"/>
        </w:rPr>
        <w:t>Фасад по ул. Сонина имеет 3 симметрично расположенных ризалита с аттиковыми стенками и разделен</w:t>
      </w:r>
      <w:r w:rsidR="00385856">
        <w:rPr>
          <w:sz w:val="28"/>
          <w:szCs w:val="28"/>
        </w:rPr>
        <w:t xml:space="preserve"> </w:t>
      </w:r>
      <w:r w:rsidRPr="003815E9">
        <w:rPr>
          <w:sz w:val="28"/>
          <w:szCs w:val="28"/>
        </w:rPr>
        <w:t>на 24 световые оси.</w:t>
      </w:r>
    </w:p>
    <w:p w14:paraId="3645531B" w14:textId="77777777" w:rsidR="00385856" w:rsidRDefault="003815E9" w:rsidP="00AA7D02">
      <w:pPr>
        <w:ind w:firstLine="709"/>
        <w:jc w:val="both"/>
        <w:rPr>
          <w:sz w:val="28"/>
          <w:szCs w:val="28"/>
        </w:rPr>
      </w:pPr>
      <w:r w:rsidRPr="00AA7D02">
        <w:rPr>
          <w:b/>
          <w:bCs/>
          <w:sz w:val="28"/>
          <w:szCs w:val="28"/>
        </w:rPr>
        <w:t>Конфигурация кровли и завершений дома</w:t>
      </w:r>
      <w:r w:rsidR="00385856">
        <w:rPr>
          <w:b/>
          <w:bCs/>
          <w:sz w:val="28"/>
          <w:szCs w:val="28"/>
        </w:rPr>
        <w:t>:</w:t>
      </w:r>
    </w:p>
    <w:p w14:paraId="065F6367" w14:textId="4D0E3CF5" w:rsidR="00AA7D02" w:rsidRDefault="003815E9" w:rsidP="00AA7D02">
      <w:pPr>
        <w:ind w:firstLine="709"/>
        <w:jc w:val="both"/>
        <w:rPr>
          <w:sz w:val="28"/>
          <w:szCs w:val="28"/>
        </w:rPr>
      </w:pPr>
      <w:r w:rsidRPr="003815E9">
        <w:rPr>
          <w:sz w:val="28"/>
          <w:szCs w:val="28"/>
        </w:rPr>
        <w:t>пологая вальмовая крыша. Слуховые окна. Печные трубы, выполненные из полнотелого керамического кирпича, имеющие завершения в виде профиля из резного кирпича.</w:t>
      </w:r>
    </w:p>
    <w:p w14:paraId="2D85D56B" w14:textId="77777777" w:rsidR="00385856" w:rsidRPr="00385856" w:rsidRDefault="003815E9" w:rsidP="00AA7D02">
      <w:pPr>
        <w:ind w:firstLine="709"/>
        <w:jc w:val="both"/>
        <w:rPr>
          <w:b/>
          <w:bCs/>
          <w:sz w:val="28"/>
          <w:szCs w:val="28"/>
        </w:rPr>
      </w:pPr>
      <w:r w:rsidRPr="00385856">
        <w:rPr>
          <w:b/>
          <w:bCs/>
          <w:sz w:val="28"/>
          <w:szCs w:val="28"/>
        </w:rPr>
        <w:t>Композиционное решение и архитектурно-художественное оформление фасадов</w:t>
      </w:r>
      <w:r w:rsidR="00385856" w:rsidRPr="00385856">
        <w:rPr>
          <w:b/>
          <w:bCs/>
          <w:sz w:val="28"/>
          <w:szCs w:val="28"/>
        </w:rPr>
        <w:t>:</w:t>
      </w:r>
    </w:p>
    <w:p w14:paraId="7CC11CC3" w14:textId="1536BA2D" w:rsidR="00AA7D02" w:rsidRDefault="00385856" w:rsidP="00AA7D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385856">
        <w:rPr>
          <w:sz w:val="28"/>
          <w:szCs w:val="28"/>
        </w:rPr>
        <w:t>омпозиционное решение и архитектурно-художественное оформление фасадов</w:t>
      </w:r>
      <w:r>
        <w:rPr>
          <w:sz w:val="28"/>
          <w:szCs w:val="28"/>
        </w:rPr>
        <w:t>,</w:t>
      </w:r>
      <w:r w:rsidRPr="00385856">
        <w:rPr>
          <w:sz w:val="28"/>
          <w:szCs w:val="28"/>
        </w:rPr>
        <w:t xml:space="preserve"> </w:t>
      </w:r>
      <w:r w:rsidR="003815E9" w:rsidRPr="00385856">
        <w:rPr>
          <w:sz w:val="28"/>
          <w:szCs w:val="28"/>
        </w:rPr>
        <w:t>характерное</w:t>
      </w:r>
      <w:r w:rsidR="003815E9" w:rsidRPr="003815E9">
        <w:rPr>
          <w:sz w:val="28"/>
          <w:szCs w:val="28"/>
        </w:rPr>
        <w:t xml:space="preserve"> для архитектуры Курска второй половины XIX в. решено в стиле классицизма.</w:t>
      </w:r>
      <w:r w:rsidR="00AA7D02">
        <w:rPr>
          <w:sz w:val="28"/>
          <w:szCs w:val="28"/>
        </w:rPr>
        <w:t xml:space="preserve"> </w:t>
      </w:r>
      <w:r w:rsidR="003815E9" w:rsidRPr="003815E9">
        <w:rPr>
          <w:sz w:val="28"/>
          <w:szCs w:val="28"/>
        </w:rPr>
        <w:t xml:space="preserve">Местоположение, форма </w:t>
      </w:r>
      <w:r w:rsidR="00AA7D02">
        <w:rPr>
          <w:sz w:val="28"/>
          <w:szCs w:val="28"/>
        </w:rPr>
        <w:t xml:space="preserve">                </w:t>
      </w:r>
      <w:r w:rsidR="003815E9" w:rsidRPr="003815E9">
        <w:rPr>
          <w:sz w:val="28"/>
          <w:szCs w:val="28"/>
        </w:rPr>
        <w:t xml:space="preserve">и размер дверных и оконных проёмов (дверные и оконные проёмы </w:t>
      </w:r>
      <w:r w:rsidR="00AA7D02">
        <w:rPr>
          <w:sz w:val="28"/>
          <w:szCs w:val="28"/>
        </w:rPr>
        <w:t xml:space="preserve">                         </w:t>
      </w:r>
      <w:r w:rsidR="003815E9" w:rsidRPr="003815E9">
        <w:rPr>
          <w:sz w:val="28"/>
          <w:szCs w:val="28"/>
        </w:rPr>
        <w:t>с</w:t>
      </w:r>
      <w:r w:rsidR="00AA7D02">
        <w:rPr>
          <w:sz w:val="28"/>
          <w:szCs w:val="28"/>
        </w:rPr>
        <w:t xml:space="preserve"> </w:t>
      </w:r>
      <w:r w:rsidR="003815E9" w:rsidRPr="003815E9">
        <w:rPr>
          <w:sz w:val="28"/>
          <w:szCs w:val="28"/>
        </w:rPr>
        <w:t>прямыми перемычками юго-западного фасада и арочными перемычками в уровне 2 этажа</w:t>
      </w:r>
      <w:r w:rsidR="00AA7D02">
        <w:rPr>
          <w:sz w:val="28"/>
          <w:szCs w:val="28"/>
        </w:rPr>
        <w:t xml:space="preserve"> </w:t>
      </w:r>
      <w:r w:rsidR="003815E9" w:rsidRPr="003815E9">
        <w:rPr>
          <w:sz w:val="28"/>
          <w:szCs w:val="28"/>
        </w:rPr>
        <w:t>ризалитов и дворового пристроя). Рустованная поверхность фасадов. Горизонтальное членени</w:t>
      </w:r>
      <w:r w:rsidR="00AA7D02">
        <w:rPr>
          <w:sz w:val="28"/>
          <w:szCs w:val="28"/>
        </w:rPr>
        <w:t>е</w:t>
      </w:r>
      <w:r w:rsidR="003815E9" w:rsidRPr="003815E9">
        <w:rPr>
          <w:sz w:val="28"/>
          <w:szCs w:val="28"/>
        </w:rPr>
        <w:t xml:space="preserve"> главного фасада </w:t>
      </w:r>
      <w:r w:rsidR="00AA7D02">
        <w:rPr>
          <w:sz w:val="28"/>
          <w:szCs w:val="28"/>
        </w:rPr>
        <w:t xml:space="preserve">                   </w:t>
      </w:r>
      <w:proofErr w:type="gramStart"/>
      <w:r w:rsidR="00AA7D02">
        <w:rPr>
          <w:sz w:val="28"/>
          <w:szCs w:val="28"/>
        </w:rPr>
        <w:t xml:space="preserve">   </w:t>
      </w:r>
      <w:r w:rsidR="003815E9" w:rsidRPr="003815E9">
        <w:rPr>
          <w:sz w:val="28"/>
          <w:szCs w:val="28"/>
        </w:rPr>
        <w:t>(</w:t>
      </w:r>
      <w:proofErr w:type="gramEnd"/>
      <w:r w:rsidR="003815E9" w:rsidRPr="003815E9">
        <w:rPr>
          <w:sz w:val="28"/>
          <w:szCs w:val="28"/>
        </w:rPr>
        <w:t>юго-западный), оформленное двумя межэтажными штукатурными карнизами и венчающим кровельным карнизом. Горизонтальное членение торцевых и дворового фасада (северо-западный), выполненное двумя межэтажными карнизами из резного кирпич</w:t>
      </w:r>
      <w:r w:rsidR="00AA7D02">
        <w:rPr>
          <w:sz w:val="28"/>
          <w:szCs w:val="28"/>
        </w:rPr>
        <w:t>а</w:t>
      </w:r>
      <w:r w:rsidR="003815E9" w:rsidRPr="003815E9">
        <w:rPr>
          <w:sz w:val="28"/>
          <w:szCs w:val="28"/>
        </w:rPr>
        <w:t xml:space="preserve"> и венчающим кирпичным </w:t>
      </w:r>
      <w:r w:rsidR="003815E9" w:rsidRPr="003815E9">
        <w:rPr>
          <w:sz w:val="28"/>
          <w:szCs w:val="28"/>
        </w:rPr>
        <w:lastRenderedPageBreak/>
        <w:t xml:space="preserve">карнизом. Вертикальное членение, выполненное декоративными пилястрами из резного кирпича на дворовом и торцевых </w:t>
      </w:r>
      <w:proofErr w:type="gramStart"/>
      <w:r w:rsidR="003815E9" w:rsidRPr="003815E9">
        <w:rPr>
          <w:sz w:val="28"/>
          <w:szCs w:val="28"/>
        </w:rPr>
        <w:t xml:space="preserve">фасадах, </w:t>
      </w:r>
      <w:r w:rsidR="00AA7D02">
        <w:rPr>
          <w:sz w:val="28"/>
          <w:szCs w:val="28"/>
        </w:rPr>
        <w:t xml:space="preserve">  </w:t>
      </w:r>
      <w:proofErr w:type="gramEnd"/>
      <w:r w:rsidR="00AA7D02">
        <w:rPr>
          <w:sz w:val="28"/>
          <w:szCs w:val="28"/>
        </w:rPr>
        <w:t xml:space="preserve">                             </w:t>
      </w:r>
      <w:r w:rsidR="003815E9" w:rsidRPr="003815E9">
        <w:rPr>
          <w:sz w:val="28"/>
          <w:szCs w:val="28"/>
        </w:rPr>
        <w:t>а на главном из штукатурки. Декоративное оформление оконных проемов главного фасада, сандрики оконных</w:t>
      </w:r>
      <w:r w:rsidR="00AA7D02">
        <w:rPr>
          <w:sz w:val="28"/>
          <w:szCs w:val="28"/>
        </w:rPr>
        <w:t xml:space="preserve"> </w:t>
      </w:r>
      <w:r w:rsidR="003815E9" w:rsidRPr="003815E9">
        <w:rPr>
          <w:sz w:val="28"/>
          <w:szCs w:val="28"/>
        </w:rPr>
        <w:t>проемов второго этажа</w:t>
      </w:r>
      <w:r w:rsidR="00AA7D02">
        <w:rPr>
          <w:sz w:val="28"/>
          <w:szCs w:val="28"/>
        </w:rPr>
        <w:t>.</w:t>
      </w:r>
    </w:p>
    <w:p w14:paraId="2F467566" w14:textId="77777777" w:rsidR="00385856" w:rsidRDefault="003815E9" w:rsidP="00385856">
      <w:pPr>
        <w:ind w:firstLine="709"/>
        <w:jc w:val="both"/>
        <w:rPr>
          <w:b/>
          <w:bCs/>
          <w:sz w:val="28"/>
          <w:szCs w:val="28"/>
        </w:rPr>
      </w:pPr>
      <w:r w:rsidRPr="00AA7D02">
        <w:rPr>
          <w:b/>
          <w:bCs/>
          <w:sz w:val="28"/>
          <w:szCs w:val="28"/>
        </w:rPr>
        <w:t>Материал и характер отделки фасадных поверхностей</w:t>
      </w:r>
      <w:r w:rsidR="00385856">
        <w:rPr>
          <w:b/>
          <w:bCs/>
          <w:sz w:val="28"/>
          <w:szCs w:val="28"/>
        </w:rPr>
        <w:t>:</w:t>
      </w:r>
    </w:p>
    <w:p w14:paraId="5840DF08" w14:textId="0D6E8DA7" w:rsidR="00385856" w:rsidRDefault="00385856" w:rsidP="003858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</w:t>
      </w:r>
      <w:r w:rsidR="003815E9" w:rsidRPr="003815E9">
        <w:rPr>
          <w:sz w:val="28"/>
          <w:szCs w:val="28"/>
        </w:rPr>
        <w:t>тукатурное</w:t>
      </w:r>
      <w:r w:rsidR="00AA7D02">
        <w:rPr>
          <w:sz w:val="28"/>
          <w:szCs w:val="28"/>
        </w:rPr>
        <w:t xml:space="preserve"> </w:t>
      </w:r>
      <w:r w:rsidR="003815E9" w:rsidRPr="003815E9">
        <w:rPr>
          <w:sz w:val="28"/>
          <w:szCs w:val="28"/>
        </w:rPr>
        <w:t>покрытие</w:t>
      </w:r>
      <w:r w:rsidR="00AA7D02">
        <w:rPr>
          <w:sz w:val="28"/>
          <w:szCs w:val="28"/>
        </w:rPr>
        <w:t xml:space="preserve"> </w:t>
      </w:r>
      <w:r w:rsidR="003815E9" w:rsidRPr="003815E9">
        <w:rPr>
          <w:sz w:val="28"/>
          <w:szCs w:val="28"/>
        </w:rPr>
        <w:t>главного фасада, выполненного на основе извести</w:t>
      </w:r>
      <w:r>
        <w:rPr>
          <w:sz w:val="28"/>
          <w:szCs w:val="28"/>
        </w:rPr>
        <w:t>.</w:t>
      </w:r>
    </w:p>
    <w:p w14:paraId="5A6701CB" w14:textId="77777777" w:rsidR="00385856" w:rsidRDefault="003815E9" w:rsidP="00385856">
      <w:pPr>
        <w:ind w:firstLine="709"/>
        <w:jc w:val="both"/>
        <w:rPr>
          <w:sz w:val="28"/>
          <w:szCs w:val="28"/>
        </w:rPr>
      </w:pPr>
      <w:r w:rsidRPr="00385856">
        <w:rPr>
          <w:b/>
          <w:bCs/>
          <w:sz w:val="28"/>
          <w:szCs w:val="28"/>
        </w:rPr>
        <w:t>Конструкция, материал</w:t>
      </w:r>
      <w:r w:rsidR="00385856">
        <w:rPr>
          <w:b/>
          <w:bCs/>
          <w:sz w:val="28"/>
          <w:szCs w:val="28"/>
        </w:rPr>
        <w:t>:</w:t>
      </w:r>
    </w:p>
    <w:p w14:paraId="1CEDB1F4" w14:textId="3CBCA49C" w:rsidR="00385856" w:rsidRDefault="003815E9" w:rsidP="00385856">
      <w:pPr>
        <w:ind w:firstLine="709"/>
        <w:jc w:val="both"/>
        <w:rPr>
          <w:sz w:val="28"/>
          <w:szCs w:val="28"/>
        </w:rPr>
      </w:pPr>
      <w:r w:rsidRPr="003815E9">
        <w:rPr>
          <w:sz w:val="28"/>
          <w:szCs w:val="28"/>
        </w:rPr>
        <w:t>кирпич, капитальные стены выполнены из полнотелого</w:t>
      </w:r>
      <w:r w:rsidR="00385856">
        <w:rPr>
          <w:sz w:val="28"/>
          <w:szCs w:val="28"/>
        </w:rPr>
        <w:t xml:space="preserve"> </w:t>
      </w:r>
      <w:r w:rsidRPr="003815E9">
        <w:rPr>
          <w:sz w:val="28"/>
          <w:szCs w:val="28"/>
        </w:rPr>
        <w:t>керамического кирпича на известковом растворе, исторические фундаменты из кирпича на известковом растворе</w:t>
      </w:r>
      <w:r w:rsidR="00385856">
        <w:rPr>
          <w:sz w:val="28"/>
          <w:szCs w:val="28"/>
        </w:rPr>
        <w:t xml:space="preserve">. </w:t>
      </w:r>
      <w:r w:rsidRPr="003815E9">
        <w:rPr>
          <w:sz w:val="28"/>
          <w:szCs w:val="28"/>
        </w:rPr>
        <w:t>Сводчатое перекрытие восточной торцевой лестничной клетки в</w:t>
      </w:r>
      <w:r w:rsidR="00385856">
        <w:rPr>
          <w:sz w:val="28"/>
          <w:szCs w:val="28"/>
        </w:rPr>
        <w:t xml:space="preserve"> </w:t>
      </w:r>
      <w:r w:rsidRPr="003815E9">
        <w:rPr>
          <w:sz w:val="28"/>
          <w:szCs w:val="28"/>
        </w:rPr>
        <w:t>уровне цокольного этажа.</w:t>
      </w:r>
    </w:p>
    <w:p w14:paraId="473FEA81" w14:textId="77777777" w:rsidR="00385856" w:rsidRDefault="003815E9" w:rsidP="00385856">
      <w:pPr>
        <w:ind w:firstLine="709"/>
        <w:jc w:val="both"/>
        <w:rPr>
          <w:sz w:val="28"/>
          <w:szCs w:val="28"/>
        </w:rPr>
      </w:pPr>
      <w:r w:rsidRPr="00385856">
        <w:rPr>
          <w:b/>
          <w:bCs/>
          <w:sz w:val="28"/>
          <w:szCs w:val="28"/>
        </w:rPr>
        <w:t>Столярное заполнение проемов</w:t>
      </w:r>
      <w:r w:rsidR="00385856">
        <w:rPr>
          <w:b/>
          <w:bCs/>
          <w:sz w:val="28"/>
          <w:szCs w:val="28"/>
        </w:rPr>
        <w:t>:</w:t>
      </w:r>
    </w:p>
    <w:p w14:paraId="2072C202" w14:textId="77777777" w:rsidR="00385856" w:rsidRDefault="003815E9" w:rsidP="00385856">
      <w:pPr>
        <w:ind w:firstLine="709"/>
        <w:jc w:val="both"/>
        <w:rPr>
          <w:sz w:val="28"/>
          <w:szCs w:val="28"/>
        </w:rPr>
      </w:pPr>
      <w:r w:rsidRPr="003815E9">
        <w:rPr>
          <w:sz w:val="28"/>
          <w:szCs w:val="28"/>
        </w:rPr>
        <w:t xml:space="preserve">материал (лиственница), характер оконных заполнений </w:t>
      </w:r>
      <w:r w:rsidR="00385856">
        <w:rPr>
          <w:sz w:val="28"/>
          <w:szCs w:val="28"/>
        </w:rPr>
        <w:t xml:space="preserve">                                    </w:t>
      </w:r>
      <w:r w:rsidRPr="003815E9">
        <w:rPr>
          <w:sz w:val="28"/>
          <w:szCs w:val="28"/>
        </w:rPr>
        <w:t xml:space="preserve">с переплетами в две нитки и исторической </w:t>
      </w:r>
      <w:proofErr w:type="spellStart"/>
      <w:r w:rsidRPr="003815E9">
        <w:rPr>
          <w:sz w:val="28"/>
          <w:szCs w:val="28"/>
        </w:rPr>
        <w:t>расстекловкой</w:t>
      </w:r>
      <w:proofErr w:type="spellEnd"/>
      <w:r w:rsidRPr="003815E9">
        <w:rPr>
          <w:sz w:val="28"/>
          <w:szCs w:val="28"/>
        </w:rPr>
        <w:t>, оконная фурнитура.</w:t>
      </w:r>
    </w:p>
    <w:p w14:paraId="69E2F0A0" w14:textId="77777777" w:rsidR="00385856" w:rsidRDefault="00385856" w:rsidP="00385856">
      <w:pPr>
        <w:ind w:firstLine="709"/>
        <w:jc w:val="both"/>
        <w:rPr>
          <w:sz w:val="28"/>
          <w:szCs w:val="28"/>
        </w:rPr>
      </w:pPr>
      <w:r w:rsidRPr="00385856">
        <w:rPr>
          <w:b/>
          <w:bCs/>
          <w:sz w:val="28"/>
          <w:szCs w:val="28"/>
        </w:rPr>
        <w:t>Оформление интерьеров</w:t>
      </w:r>
      <w:r>
        <w:rPr>
          <w:b/>
          <w:bCs/>
          <w:sz w:val="28"/>
          <w:szCs w:val="28"/>
        </w:rPr>
        <w:t>:</w:t>
      </w:r>
    </w:p>
    <w:p w14:paraId="2A67E16A" w14:textId="6BAC2000" w:rsidR="00385856" w:rsidRDefault="00385856" w:rsidP="003858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385856">
        <w:rPr>
          <w:sz w:val="28"/>
          <w:szCs w:val="28"/>
        </w:rPr>
        <w:t xml:space="preserve">охранившееся металлическое ограждение лестничного марша лестничной клетки. Историческая керамическая плитка с клеймом завода барона Эдуарда Эдуардовича </w:t>
      </w:r>
      <w:proofErr w:type="spellStart"/>
      <w:r w:rsidRPr="00385856">
        <w:rPr>
          <w:sz w:val="28"/>
          <w:szCs w:val="28"/>
        </w:rPr>
        <w:t>Бергингейма</w:t>
      </w:r>
      <w:proofErr w:type="spellEnd"/>
      <w:r w:rsidRPr="00385856">
        <w:rPr>
          <w:sz w:val="28"/>
          <w:szCs w:val="28"/>
        </w:rPr>
        <w:t xml:space="preserve"> в г. Харьков, уложенная </w:t>
      </w:r>
      <w:r>
        <w:rPr>
          <w:sz w:val="28"/>
          <w:szCs w:val="28"/>
        </w:rPr>
        <w:t xml:space="preserve">                         </w:t>
      </w:r>
      <w:r w:rsidRPr="00385856">
        <w:rPr>
          <w:sz w:val="28"/>
          <w:szCs w:val="28"/>
        </w:rPr>
        <w:t xml:space="preserve">в уровне цокольного этажа, на ступенях, промежуточных площадках </w:t>
      </w:r>
      <w:r>
        <w:rPr>
          <w:sz w:val="28"/>
          <w:szCs w:val="28"/>
        </w:rPr>
        <w:t xml:space="preserve">                    </w:t>
      </w:r>
      <w:r w:rsidRPr="00385856">
        <w:rPr>
          <w:sz w:val="28"/>
          <w:szCs w:val="28"/>
        </w:rPr>
        <w:t>и перекрытиях в объеме лестничных клеток. Сохранившиеся декоративные пилястры интерьера центральной лестничной клетки, оформленные</w:t>
      </w:r>
      <w:r>
        <w:rPr>
          <w:sz w:val="28"/>
          <w:szCs w:val="28"/>
        </w:rPr>
        <w:t xml:space="preserve"> </w:t>
      </w:r>
      <w:r w:rsidRPr="00385856">
        <w:rPr>
          <w:sz w:val="28"/>
          <w:szCs w:val="28"/>
        </w:rPr>
        <w:t>штукатурным профилированным декором, венчающий исторический профилированный</w:t>
      </w:r>
      <w:r>
        <w:rPr>
          <w:sz w:val="28"/>
          <w:szCs w:val="28"/>
        </w:rPr>
        <w:t xml:space="preserve"> </w:t>
      </w:r>
      <w:r w:rsidRPr="00385856">
        <w:rPr>
          <w:sz w:val="28"/>
          <w:szCs w:val="28"/>
        </w:rPr>
        <w:t>штукатурный карниз, оформляющий пяту утраченного кирпичного свода. Штукатурное покрытие исторических стен, выполненное на известковом растворе.</w:t>
      </w:r>
    </w:p>
    <w:p w14:paraId="5F47B6DE" w14:textId="77777777" w:rsidR="00BB679E" w:rsidRDefault="00BB679E" w:rsidP="00385856">
      <w:pPr>
        <w:ind w:firstLine="709"/>
        <w:jc w:val="both"/>
        <w:rPr>
          <w:sz w:val="28"/>
          <w:szCs w:val="28"/>
        </w:rPr>
      </w:pPr>
    </w:p>
    <w:p w14:paraId="5EC99007" w14:textId="77777777" w:rsidR="00BB679E" w:rsidRDefault="00BB679E" w:rsidP="00385856">
      <w:pPr>
        <w:ind w:firstLine="709"/>
        <w:jc w:val="both"/>
        <w:rPr>
          <w:sz w:val="28"/>
          <w:szCs w:val="28"/>
        </w:rPr>
      </w:pPr>
    </w:p>
    <w:p w14:paraId="2D90003D" w14:textId="77777777" w:rsidR="00BB679E" w:rsidRDefault="00BB679E" w:rsidP="00385856">
      <w:pPr>
        <w:ind w:firstLine="709"/>
        <w:jc w:val="both"/>
        <w:rPr>
          <w:sz w:val="28"/>
          <w:szCs w:val="28"/>
        </w:rPr>
      </w:pPr>
    </w:p>
    <w:p w14:paraId="4744CBEB" w14:textId="77777777" w:rsidR="00BB679E" w:rsidRDefault="00BB679E" w:rsidP="00385856">
      <w:pPr>
        <w:ind w:firstLine="709"/>
        <w:jc w:val="both"/>
        <w:rPr>
          <w:sz w:val="28"/>
          <w:szCs w:val="28"/>
        </w:rPr>
      </w:pPr>
    </w:p>
    <w:p w14:paraId="542C9FAE" w14:textId="77777777" w:rsidR="00BB679E" w:rsidRDefault="00BB679E" w:rsidP="00BB679E">
      <w:pPr>
        <w:rPr>
          <w:sz w:val="28"/>
          <w:szCs w:val="28"/>
        </w:rPr>
      </w:pPr>
    </w:p>
    <w:p w14:paraId="6CEE84CD" w14:textId="77777777" w:rsidR="00BB679E" w:rsidRDefault="00BB679E" w:rsidP="00BB679E">
      <w:pPr>
        <w:rPr>
          <w:sz w:val="28"/>
          <w:szCs w:val="28"/>
        </w:rPr>
      </w:pPr>
    </w:p>
    <w:p w14:paraId="0EF31E8D" w14:textId="77777777" w:rsidR="00BB679E" w:rsidRDefault="00BB679E" w:rsidP="00BB679E">
      <w:pPr>
        <w:rPr>
          <w:sz w:val="28"/>
          <w:szCs w:val="28"/>
        </w:rPr>
      </w:pPr>
    </w:p>
    <w:p w14:paraId="18231481" w14:textId="77777777" w:rsidR="00BB679E" w:rsidRDefault="00BB679E" w:rsidP="00BB679E">
      <w:pPr>
        <w:rPr>
          <w:sz w:val="28"/>
          <w:szCs w:val="28"/>
        </w:rPr>
      </w:pPr>
    </w:p>
    <w:p w14:paraId="7D2A0C8A" w14:textId="77777777" w:rsidR="00BB679E" w:rsidRDefault="00BB679E" w:rsidP="00BB679E">
      <w:pPr>
        <w:rPr>
          <w:sz w:val="28"/>
          <w:szCs w:val="28"/>
        </w:rPr>
      </w:pPr>
    </w:p>
    <w:p w14:paraId="3B73B221" w14:textId="77777777" w:rsidR="00BB679E" w:rsidRDefault="00BB679E" w:rsidP="00BB679E">
      <w:pPr>
        <w:rPr>
          <w:sz w:val="28"/>
          <w:szCs w:val="28"/>
        </w:rPr>
      </w:pPr>
    </w:p>
    <w:p w14:paraId="7B1A36C7" w14:textId="77777777" w:rsidR="00BB679E" w:rsidRDefault="00BB679E" w:rsidP="00BB679E">
      <w:pPr>
        <w:rPr>
          <w:sz w:val="28"/>
          <w:szCs w:val="28"/>
        </w:rPr>
      </w:pPr>
    </w:p>
    <w:p w14:paraId="21A85A2A" w14:textId="77777777" w:rsidR="00BB679E" w:rsidRDefault="00BB679E" w:rsidP="00BB679E">
      <w:pPr>
        <w:rPr>
          <w:sz w:val="28"/>
          <w:szCs w:val="28"/>
        </w:rPr>
      </w:pPr>
    </w:p>
    <w:p w14:paraId="20558E9E" w14:textId="77777777" w:rsidR="00BB679E" w:rsidRDefault="00BB679E" w:rsidP="00BB679E">
      <w:pPr>
        <w:rPr>
          <w:sz w:val="28"/>
          <w:szCs w:val="28"/>
        </w:rPr>
      </w:pPr>
    </w:p>
    <w:p w14:paraId="5FACFE42" w14:textId="77777777" w:rsidR="00BB679E" w:rsidRDefault="00BB679E" w:rsidP="00BB679E">
      <w:pPr>
        <w:rPr>
          <w:sz w:val="28"/>
          <w:szCs w:val="28"/>
        </w:rPr>
      </w:pPr>
    </w:p>
    <w:p w14:paraId="2B5D5485" w14:textId="77777777" w:rsidR="00BB679E" w:rsidRDefault="00BB679E" w:rsidP="00BB679E">
      <w:pPr>
        <w:rPr>
          <w:sz w:val="28"/>
          <w:szCs w:val="28"/>
        </w:rPr>
      </w:pPr>
    </w:p>
    <w:p w14:paraId="729D5036" w14:textId="77777777" w:rsidR="00BB679E" w:rsidRDefault="00BB679E" w:rsidP="00BB679E">
      <w:pPr>
        <w:rPr>
          <w:sz w:val="28"/>
          <w:szCs w:val="28"/>
        </w:rPr>
      </w:pPr>
    </w:p>
    <w:p w14:paraId="60E8423E" w14:textId="77777777" w:rsidR="00BB679E" w:rsidRDefault="00BB679E" w:rsidP="00BB679E">
      <w:pPr>
        <w:rPr>
          <w:sz w:val="28"/>
          <w:szCs w:val="28"/>
        </w:rPr>
      </w:pPr>
    </w:p>
    <w:p w14:paraId="3C904DAB" w14:textId="77777777" w:rsidR="00BB679E" w:rsidRDefault="00BB679E" w:rsidP="00BB679E">
      <w:pPr>
        <w:jc w:val="center"/>
        <w:rPr>
          <w:b/>
          <w:bCs/>
          <w:sz w:val="28"/>
          <w:szCs w:val="28"/>
        </w:rPr>
      </w:pPr>
      <w:r w:rsidRPr="00BB679E">
        <w:rPr>
          <w:b/>
          <w:bCs/>
          <w:sz w:val="28"/>
          <w:szCs w:val="28"/>
        </w:rPr>
        <w:lastRenderedPageBreak/>
        <w:t xml:space="preserve">Фотографические изображения предмета охраны </w:t>
      </w:r>
    </w:p>
    <w:p w14:paraId="350832E8" w14:textId="77777777" w:rsidR="00BB679E" w:rsidRDefault="00BB679E" w:rsidP="00BB679E">
      <w:pPr>
        <w:jc w:val="center"/>
        <w:rPr>
          <w:b/>
          <w:bCs/>
          <w:sz w:val="28"/>
          <w:szCs w:val="28"/>
        </w:rPr>
      </w:pPr>
      <w:r w:rsidRPr="00BB679E">
        <w:rPr>
          <w:b/>
          <w:bCs/>
          <w:sz w:val="28"/>
          <w:szCs w:val="28"/>
        </w:rPr>
        <w:t xml:space="preserve">объекта культурного наследия регионального значения </w:t>
      </w:r>
    </w:p>
    <w:p w14:paraId="420AE1BC" w14:textId="77777777" w:rsidR="00BB679E" w:rsidRDefault="00BB679E" w:rsidP="00BB679E">
      <w:pPr>
        <w:jc w:val="center"/>
        <w:rPr>
          <w:b/>
          <w:bCs/>
          <w:sz w:val="28"/>
          <w:szCs w:val="28"/>
        </w:rPr>
      </w:pPr>
      <w:r w:rsidRPr="00BB679E">
        <w:rPr>
          <w:b/>
          <w:bCs/>
          <w:sz w:val="28"/>
          <w:szCs w:val="28"/>
        </w:rPr>
        <w:t xml:space="preserve">«Здание Окружного суда», II-я половина XIX в., </w:t>
      </w:r>
    </w:p>
    <w:p w14:paraId="4D346CF7" w14:textId="77777777" w:rsidR="00BB679E" w:rsidRDefault="00BB679E" w:rsidP="00BB679E">
      <w:pPr>
        <w:jc w:val="center"/>
        <w:rPr>
          <w:b/>
          <w:bCs/>
          <w:sz w:val="28"/>
          <w:szCs w:val="28"/>
        </w:rPr>
      </w:pPr>
      <w:r w:rsidRPr="00BB679E">
        <w:rPr>
          <w:b/>
          <w:bCs/>
          <w:sz w:val="28"/>
          <w:szCs w:val="28"/>
        </w:rPr>
        <w:t xml:space="preserve">расположенного по адресу: Курская область, </w:t>
      </w:r>
    </w:p>
    <w:p w14:paraId="00D8B263" w14:textId="51DE0360" w:rsidR="00BE4034" w:rsidRDefault="00BB679E" w:rsidP="00BB679E">
      <w:pPr>
        <w:jc w:val="center"/>
        <w:rPr>
          <w:b/>
          <w:bCs/>
          <w:sz w:val="28"/>
          <w:szCs w:val="28"/>
        </w:rPr>
      </w:pPr>
      <w:r w:rsidRPr="00BB679E">
        <w:rPr>
          <w:b/>
          <w:bCs/>
          <w:sz w:val="28"/>
          <w:szCs w:val="28"/>
        </w:rPr>
        <w:t>г. Курск, ул. Луначарского, 8, лит. В7</w:t>
      </w:r>
    </w:p>
    <w:p w14:paraId="48F2C7B6" w14:textId="77777777" w:rsidR="00BB679E" w:rsidRDefault="00BB679E" w:rsidP="00BB679E">
      <w:pPr>
        <w:jc w:val="center"/>
        <w:rPr>
          <w:b/>
          <w:bCs/>
          <w:sz w:val="28"/>
          <w:szCs w:val="28"/>
        </w:rPr>
      </w:pPr>
    </w:p>
    <w:p w14:paraId="38CCCB1B" w14:textId="1F35A6FC" w:rsidR="00A64D3D" w:rsidRPr="00A64D3D" w:rsidRDefault="00A64D3D" w:rsidP="00A64D3D">
      <w:pPr>
        <w:jc w:val="center"/>
        <w:rPr>
          <w:b/>
          <w:bCs/>
          <w:sz w:val="28"/>
          <w:szCs w:val="28"/>
        </w:rPr>
      </w:pPr>
      <w:r w:rsidRPr="00A64D3D">
        <w:rPr>
          <w:b/>
          <w:bCs/>
          <w:noProof/>
          <w:sz w:val="28"/>
          <w:szCs w:val="28"/>
        </w:rPr>
        <w:drawing>
          <wp:inline distT="0" distB="0" distL="0" distR="0" wp14:anchorId="0530B643" wp14:editId="18CD8360">
            <wp:extent cx="5760085" cy="5687695"/>
            <wp:effectExtent l="0" t="0" r="0" b="0"/>
            <wp:docPr id="14158129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6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C8B31" w14:textId="77777777" w:rsidR="00BB679E" w:rsidRDefault="00BB679E" w:rsidP="00BB679E">
      <w:pPr>
        <w:jc w:val="center"/>
        <w:rPr>
          <w:b/>
          <w:bCs/>
          <w:sz w:val="28"/>
          <w:szCs w:val="28"/>
        </w:rPr>
      </w:pPr>
    </w:p>
    <w:p w14:paraId="3ECC9CC9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1BB18601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1F32F6B8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1F3227C3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5095BAF4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66BB7759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3071A0C5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0CB2CFD5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063F6E09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3D9E8229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28457511" w14:textId="6F243FCC" w:rsidR="00A64D3D" w:rsidRDefault="00A64D3D" w:rsidP="00BB679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B072FD" wp14:editId="1642B573">
            <wp:extent cx="5760085" cy="8049260"/>
            <wp:effectExtent l="0" t="0" r="0" b="0"/>
            <wp:docPr id="1420365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658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7F49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228974DF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7B87DD2D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0F65B1D1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3CC7664E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206AE71E" w14:textId="18059B15" w:rsidR="00A64D3D" w:rsidRDefault="00A64D3D" w:rsidP="00BB679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1B25DC" wp14:editId="384E848B">
            <wp:extent cx="5760085" cy="8049260"/>
            <wp:effectExtent l="0" t="0" r="0" b="0"/>
            <wp:docPr id="819222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227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2632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247832C9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03095B77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2F3B724E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1DAC5B65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071A4CED" w14:textId="35A6D19F" w:rsidR="00A64D3D" w:rsidRDefault="00A64D3D" w:rsidP="00BB679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C49B33" wp14:editId="6C9B21AF">
            <wp:extent cx="5760085" cy="7200265"/>
            <wp:effectExtent l="0" t="0" r="0" b="0"/>
            <wp:docPr id="1312055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554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B91D2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06EEF6A5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6C37C404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51806C44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3FF1AFA4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3B292B6A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222E7D6A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239D801E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411A230F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3139947E" w14:textId="6CAC721E" w:rsidR="00A64D3D" w:rsidRDefault="00A64D3D" w:rsidP="00BB679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A2DE03" wp14:editId="5F286AE9">
            <wp:extent cx="5760085" cy="7360920"/>
            <wp:effectExtent l="0" t="0" r="0" b="0"/>
            <wp:docPr id="729420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201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0EC5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3C2BE55A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5A9A4B7F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35294C0B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0124DCD6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613B3446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429AD4E5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3F7F3069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41C63FD3" w14:textId="097C4068" w:rsidR="00A64D3D" w:rsidRDefault="00A64D3D" w:rsidP="00BB679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BF9C49" wp14:editId="04393AA3">
            <wp:extent cx="5760085" cy="8161020"/>
            <wp:effectExtent l="0" t="0" r="0" b="0"/>
            <wp:docPr id="1218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3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4D2D7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584328C8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0D7E72ED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23A9FCEE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30FEA0BA" w14:textId="1764D0C9" w:rsidR="00A64D3D" w:rsidRDefault="00A64D3D" w:rsidP="00BB679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AA657F" wp14:editId="382B2FAF">
            <wp:extent cx="5760085" cy="8138160"/>
            <wp:effectExtent l="0" t="0" r="0" b="0"/>
            <wp:docPr id="1755912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129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0D0B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639F3A61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114EC926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62393285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7B806E8F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6FCC68B4" w14:textId="22394EE8" w:rsidR="00A64D3D" w:rsidRDefault="00A64D3D" w:rsidP="00BB679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94D268" wp14:editId="47990253">
            <wp:extent cx="5760085" cy="7992110"/>
            <wp:effectExtent l="0" t="0" r="0" b="0"/>
            <wp:docPr id="1134903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030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B1A1C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29DDEDBD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1CB8D4FF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3D35CEEF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2FC0C74B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4DEC9569" w14:textId="1F2CAF53" w:rsidR="00A64D3D" w:rsidRDefault="00A64D3D" w:rsidP="00BB679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4EC3F8" wp14:editId="7FAB7A51">
            <wp:extent cx="5760085" cy="7277735"/>
            <wp:effectExtent l="0" t="0" r="0" b="0"/>
            <wp:docPr id="16590690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690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D62AF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78B9B375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6C27B2B9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0BDE65BA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5A4E033B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684E24BC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060451C4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0DFBE287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68B6203A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343D1A5D" w14:textId="044483FB" w:rsidR="00A64D3D" w:rsidRDefault="00A64D3D" w:rsidP="00BB679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87FA04" wp14:editId="4BC3B3DA">
            <wp:extent cx="5760085" cy="8063865"/>
            <wp:effectExtent l="0" t="0" r="0" b="0"/>
            <wp:docPr id="1234931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314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DF92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3432DB56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2EA21B01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4CD2F1C3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1396942C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47DD86BC" w14:textId="2D29045C" w:rsidR="00A64D3D" w:rsidRDefault="00A64D3D" w:rsidP="00BB679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991B58" wp14:editId="2AA99CB2">
            <wp:extent cx="5760085" cy="7986395"/>
            <wp:effectExtent l="0" t="0" r="0" b="0"/>
            <wp:docPr id="40557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725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C486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0BC10EB0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776CABCD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07CABD8D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462BDB8B" w14:textId="77777777" w:rsidR="00A64D3D" w:rsidRDefault="00A64D3D" w:rsidP="00BB679E">
      <w:pPr>
        <w:jc w:val="center"/>
        <w:rPr>
          <w:b/>
          <w:bCs/>
          <w:sz w:val="28"/>
          <w:szCs w:val="28"/>
        </w:rPr>
      </w:pPr>
    </w:p>
    <w:p w14:paraId="54B51900" w14:textId="14C3B1BD" w:rsidR="00A64D3D" w:rsidRPr="00BB679E" w:rsidRDefault="00A64D3D" w:rsidP="00BB679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864B58" wp14:editId="26A04043">
            <wp:extent cx="5760085" cy="3622675"/>
            <wp:effectExtent l="0" t="0" r="0" b="0"/>
            <wp:docPr id="1201808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0824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3D60" w14:textId="77777777" w:rsidR="00BE4034" w:rsidRDefault="00BE4034" w:rsidP="00385856">
      <w:pPr>
        <w:ind w:firstLine="709"/>
        <w:jc w:val="both"/>
        <w:rPr>
          <w:sz w:val="28"/>
          <w:szCs w:val="28"/>
        </w:rPr>
      </w:pPr>
    </w:p>
    <w:p w14:paraId="1F53D14B" w14:textId="77777777" w:rsidR="00BE4034" w:rsidRDefault="00BE4034" w:rsidP="00385856">
      <w:pPr>
        <w:ind w:firstLine="709"/>
        <w:jc w:val="both"/>
        <w:rPr>
          <w:sz w:val="28"/>
          <w:szCs w:val="28"/>
        </w:rPr>
      </w:pPr>
    </w:p>
    <w:p w14:paraId="58709535" w14:textId="77777777" w:rsidR="00385856" w:rsidRPr="003815E9" w:rsidRDefault="00385856" w:rsidP="00385856">
      <w:pPr>
        <w:ind w:firstLine="709"/>
        <w:jc w:val="both"/>
        <w:rPr>
          <w:sz w:val="28"/>
          <w:szCs w:val="28"/>
        </w:rPr>
      </w:pPr>
    </w:p>
    <w:sectPr w:rsidR="00385856" w:rsidRPr="003815E9" w:rsidSect="00F86BCA">
      <w:footerReference w:type="default" r:id="rId20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1B64E" w14:textId="77777777" w:rsidR="00122B19" w:rsidRDefault="00122B19" w:rsidP="006E2922">
      <w:r>
        <w:separator/>
      </w:r>
    </w:p>
  </w:endnote>
  <w:endnote w:type="continuationSeparator" w:id="0">
    <w:p w14:paraId="31A8990E" w14:textId="77777777" w:rsidR="00122B19" w:rsidRDefault="00122B19" w:rsidP="006E2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03407" w14:textId="77777777" w:rsidR="005E3EA1" w:rsidRDefault="005E3EA1">
    <w:pPr>
      <w:pStyle w:val="aa"/>
    </w:pPr>
  </w:p>
  <w:p w14:paraId="59048B78" w14:textId="77777777" w:rsidR="005E3EA1" w:rsidRDefault="005E3EA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3853D" w14:textId="77777777" w:rsidR="00122B19" w:rsidRDefault="00122B19" w:rsidP="006E2922">
      <w:r>
        <w:separator/>
      </w:r>
    </w:p>
  </w:footnote>
  <w:footnote w:type="continuationSeparator" w:id="0">
    <w:p w14:paraId="107037E3" w14:textId="77777777" w:rsidR="00122B19" w:rsidRDefault="00122B19" w:rsidP="006E29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C586E"/>
    <w:multiLevelType w:val="hybridMultilevel"/>
    <w:tmpl w:val="51D01842"/>
    <w:lvl w:ilvl="0" w:tplc="D82A3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8123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76247699">
    <w:abstractNumId w:val="0"/>
  </w:num>
  <w:num w:numId="2" w16cid:durableId="1141848088">
    <w:abstractNumId w:val="1"/>
  </w:num>
  <w:num w:numId="3" w16cid:durableId="561254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313E"/>
    <w:rsid w:val="00000B04"/>
    <w:rsid w:val="00005C37"/>
    <w:rsid w:val="00011C09"/>
    <w:rsid w:val="00013EA9"/>
    <w:rsid w:val="00013FA2"/>
    <w:rsid w:val="000235E4"/>
    <w:rsid w:val="000269A0"/>
    <w:rsid w:val="0003271E"/>
    <w:rsid w:val="00033A97"/>
    <w:rsid w:val="00036B10"/>
    <w:rsid w:val="000379CA"/>
    <w:rsid w:val="00037A2F"/>
    <w:rsid w:val="00044142"/>
    <w:rsid w:val="00047FAB"/>
    <w:rsid w:val="00050571"/>
    <w:rsid w:val="00052562"/>
    <w:rsid w:val="00061A24"/>
    <w:rsid w:val="00063D0C"/>
    <w:rsid w:val="00066CC6"/>
    <w:rsid w:val="0007287B"/>
    <w:rsid w:val="000733FF"/>
    <w:rsid w:val="000757C5"/>
    <w:rsid w:val="000869A6"/>
    <w:rsid w:val="000A1895"/>
    <w:rsid w:val="000C2959"/>
    <w:rsid w:val="000C321A"/>
    <w:rsid w:val="000D1420"/>
    <w:rsid w:val="000D323B"/>
    <w:rsid w:val="000E0549"/>
    <w:rsid w:val="000E430E"/>
    <w:rsid w:val="000F0727"/>
    <w:rsid w:val="000F2B22"/>
    <w:rsid w:val="000F3969"/>
    <w:rsid w:val="001063B2"/>
    <w:rsid w:val="001066B5"/>
    <w:rsid w:val="00115DD6"/>
    <w:rsid w:val="00122B19"/>
    <w:rsid w:val="00125BBE"/>
    <w:rsid w:val="001409B0"/>
    <w:rsid w:val="00142D06"/>
    <w:rsid w:val="0014382F"/>
    <w:rsid w:val="00147E8B"/>
    <w:rsid w:val="00151BA2"/>
    <w:rsid w:val="001536EE"/>
    <w:rsid w:val="00160B02"/>
    <w:rsid w:val="00166353"/>
    <w:rsid w:val="00176F64"/>
    <w:rsid w:val="00176FB1"/>
    <w:rsid w:val="0017771F"/>
    <w:rsid w:val="00182D5A"/>
    <w:rsid w:val="001867BB"/>
    <w:rsid w:val="00192810"/>
    <w:rsid w:val="001935B4"/>
    <w:rsid w:val="00195C05"/>
    <w:rsid w:val="00197B52"/>
    <w:rsid w:val="00197F14"/>
    <w:rsid w:val="001A7793"/>
    <w:rsid w:val="001C015E"/>
    <w:rsid w:val="001C04F7"/>
    <w:rsid w:val="001C2D03"/>
    <w:rsid w:val="001C5475"/>
    <w:rsid w:val="001D1618"/>
    <w:rsid w:val="001D180F"/>
    <w:rsid w:val="001D1917"/>
    <w:rsid w:val="001D7136"/>
    <w:rsid w:val="001F33C5"/>
    <w:rsid w:val="001F3ABF"/>
    <w:rsid w:val="001F586B"/>
    <w:rsid w:val="001F666C"/>
    <w:rsid w:val="001F7D30"/>
    <w:rsid w:val="0021596E"/>
    <w:rsid w:val="002225B8"/>
    <w:rsid w:val="0022561D"/>
    <w:rsid w:val="00230AEC"/>
    <w:rsid w:val="00244B6B"/>
    <w:rsid w:val="00246E80"/>
    <w:rsid w:val="00247254"/>
    <w:rsid w:val="00254A1A"/>
    <w:rsid w:val="0026081C"/>
    <w:rsid w:val="002615EE"/>
    <w:rsid w:val="00271643"/>
    <w:rsid w:val="0027605A"/>
    <w:rsid w:val="0028175B"/>
    <w:rsid w:val="00287F8A"/>
    <w:rsid w:val="002A2AEF"/>
    <w:rsid w:val="002A4F46"/>
    <w:rsid w:val="002A5407"/>
    <w:rsid w:val="002B55F2"/>
    <w:rsid w:val="002C3AAF"/>
    <w:rsid w:val="002D1BF9"/>
    <w:rsid w:val="002E1880"/>
    <w:rsid w:val="002E49FE"/>
    <w:rsid w:val="002E4D6D"/>
    <w:rsid w:val="002E54D7"/>
    <w:rsid w:val="00300169"/>
    <w:rsid w:val="00300399"/>
    <w:rsid w:val="00303A1E"/>
    <w:rsid w:val="00306A35"/>
    <w:rsid w:val="00314B0E"/>
    <w:rsid w:val="00315825"/>
    <w:rsid w:val="00337212"/>
    <w:rsid w:val="00346F63"/>
    <w:rsid w:val="003632C7"/>
    <w:rsid w:val="0036341E"/>
    <w:rsid w:val="00364639"/>
    <w:rsid w:val="00367854"/>
    <w:rsid w:val="00373AA4"/>
    <w:rsid w:val="003815E9"/>
    <w:rsid w:val="00385856"/>
    <w:rsid w:val="003A0098"/>
    <w:rsid w:val="003B7563"/>
    <w:rsid w:val="003C11A5"/>
    <w:rsid w:val="003C2C0F"/>
    <w:rsid w:val="003C73DC"/>
    <w:rsid w:val="003D009C"/>
    <w:rsid w:val="003D273A"/>
    <w:rsid w:val="003D55F8"/>
    <w:rsid w:val="003E3A04"/>
    <w:rsid w:val="003E50D4"/>
    <w:rsid w:val="003F289E"/>
    <w:rsid w:val="00401205"/>
    <w:rsid w:val="004027DB"/>
    <w:rsid w:val="004077F9"/>
    <w:rsid w:val="00407941"/>
    <w:rsid w:val="00414949"/>
    <w:rsid w:val="004234BC"/>
    <w:rsid w:val="0042624C"/>
    <w:rsid w:val="0042708B"/>
    <w:rsid w:val="00427157"/>
    <w:rsid w:val="00433EBD"/>
    <w:rsid w:val="004614AF"/>
    <w:rsid w:val="004641A6"/>
    <w:rsid w:val="004654C3"/>
    <w:rsid w:val="00466B64"/>
    <w:rsid w:val="00467A7F"/>
    <w:rsid w:val="0047014A"/>
    <w:rsid w:val="00476CD5"/>
    <w:rsid w:val="00477828"/>
    <w:rsid w:val="004921DB"/>
    <w:rsid w:val="00494FBA"/>
    <w:rsid w:val="004A1494"/>
    <w:rsid w:val="004A1A02"/>
    <w:rsid w:val="004C3E65"/>
    <w:rsid w:val="004C48BB"/>
    <w:rsid w:val="004D1D8F"/>
    <w:rsid w:val="004D2C2E"/>
    <w:rsid w:val="004E0939"/>
    <w:rsid w:val="004E152E"/>
    <w:rsid w:val="004E40DE"/>
    <w:rsid w:val="004E552A"/>
    <w:rsid w:val="004F0FD4"/>
    <w:rsid w:val="004F4C04"/>
    <w:rsid w:val="0050160B"/>
    <w:rsid w:val="00510677"/>
    <w:rsid w:val="0051206E"/>
    <w:rsid w:val="005175DA"/>
    <w:rsid w:val="005205FE"/>
    <w:rsid w:val="00522F69"/>
    <w:rsid w:val="00534794"/>
    <w:rsid w:val="005463A9"/>
    <w:rsid w:val="00546D47"/>
    <w:rsid w:val="00550F9A"/>
    <w:rsid w:val="005539B6"/>
    <w:rsid w:val="005551E3"/>
    <w:rsid w:val="0055541D"/>
    <w:rsid w:val="00570DB4"/>
    <w:rsid w:val="00571D25"/>
    <w:rsid w:val="00573103"/>
    <w:rsid w:val="00593435"/>
    <w:rsid w:val="00594555"/>
    <w:rsid w:val="005B334D"/>
    <w:rsid w:val="005B3BF5"/>
    <w:rsid w:val="005C0F6D"/>
    <w:rsid w:val="005D3FC1"/>
    <w:rsid w:val="005D6AE3"/>
    <w:rsid w:val="005E0D21"/>
    <w:rsid w:val="005E3EA1"/>
    <w:rsid w:val="006041E5"/>
    <w:rsid w:val="006043B6"/>
    <w:rsid w:val="006054E9"/>
    <w:rsid w:val="00613982"/>
    <w:rsid w:val="00613CA4"/>
    <w:rsid w:val="0061556F"/>
    <w:rsid w:val="0061623D"/>
    <w:rsid w:val="00622224"/>
    <w:rsid w:val="00624C13"/>
    <w:rsid w:val="00624EC2"/>
    <w:rsid w:val="00630D86"/>
    <w:rsid w:val="00636FE0"/>
    <w:rsid w:val="006425AF"/>
    <w:rsid w:val="006444A5"/>
    <w:rsid w:val="006450AD"/>
    <w:rsid w:val="00650FAE"/>
    <w:rsid w:val="0065100D"/>
    <w:rsid w:val="0065244D"/>
    <w:rsid w:val="00654E8A"/>
    <w:rsid w:val="00670734"/>
    <w:rsid w:val="00671D59"/>
    <w:rsid w:val="0067438C"/>
    <w:rsid w:val="00680287"/>
    <w:rsid w:val="00680661"/>
    <w:rsid w:val="00684E79"/>
    <w:rsid w:val="00686613"/>
    <w:rsid w:val="00694373"/>
    <w:rsid w:val="00694C4D"/>
    <w:rsid w:val="00697562"/>
    <w:rsid w:val="006A26F3"/>
    <w:rsid w:val="006A3C8C"/>
    <w:rsid w:val="006C2E26"/>
    <w:rsid w:val="006C3D8F"/>
    <w:rsid w:val="006C6E6E"/>
    <w:rsid w:val="006D46B9"/>
    <w:rsid w:val="006E19D9"/>
    <w:rsid w:val="006E2851"/>
    <w:rsid w:val="006E2922"/>
    <w:rsid w:val="006F30D8"/>
    <w:rsid w:val="006F76E4"/>
    <w:rsid w:val="007078D9"/>
    <w:rsid w:val="00710FC8"/>
    <w:rsid w:val="00712BB1"/>
    <w:rsid w:val="00716F0A"/>
    <w:rsid w:val="007446C4"/>
    <w:rsid w:val="0075475E"/>
    <w:rsid w:val="007557A4"/>
    <w:rsid w:val="0076022E"/>
    <w:rsid w:val="00764E89"/>
    <w:rsid w:val="00770ADA"/>
    <w:rsid w:val="00777B97"/>
    <w:rsid w:val="00780DCB"/>
    <w:rsid w:val="00781B4E"/>
    <w:rsid w:val="00782603"/>
    <w:rsid w:val="00783DE8"/>
    <w:rsid w:val="00793953"/>
    <w:rsid w:val="0079461B"/>
    <w:rsid w:val="007A1A46"/>
    <w:rsid w:val="007C4181"/>
    <w:rsid w:val="007C7DF9"/>
    <w:rsid w:val="007D0A15"/>
    <w:rsid w:val="007D2C5A"/>
    <w:rsid w:val="007D378A"/>
    <w:rsid w:val="007D4D72"/>
    <w:rsid w:val="007D7271"/>
    <w:rsid w:val="007F1CBA"/>
    <w:rsid w:val="007F1CF1"/>
    <w:rsid w:val="007F4AE1"/>
    <w:rsid w:val="00800DE6"/>
    <w:rsid w:val="0080136C"/>
    <w:rsid w:val="00803F74"/>
    <w:rsid w:val="00810CE8"/>
    <w:rsid w:val="008144B6"/>
    <w:rsid w:val="00817909"/>
    <w:rsid w:val="008217FE"/>
    <w:rsid w:val="00826F3E"/>
    <w:rsid w:val="00841AC9"/>
    <w:rsid w:val="008529A5"/>
    <w:rsid w:val="00857027"/>
    <w:rsid w:val="00860868"/>
    <w:rsid w:val="00881DB2"/>
    <w:rsid w:val="00894E32"/>
    <w:rsid w:val="00896B3B"/>
    <w:rsid w:val="008C1388"/>
    <w:rsid w:val="008C44D6"/>
    <w:rsid w:val="008C73E3"/>
    <w:rsid w:val="008D3E3B"/>
    <w:rsid w:val="008D796F"/>
    <w:rsid w:val="008D7F33"/>
    <w:rsid w:val="008E2138"/>
    <w:rsid w:val="008E3297"/>
    <w:rsid w:val="008E3D57"/>
    <w:rsid w:val="008F02F3"/>
    <w:rsid w:val="008F6DCC"/>
    <w:rsid w:val="009021CC"/>
    <w:rsid w:val="00903B8B"/>
    <w:rsid w:val="009167A6"/>
    <w:rsid w:val="00917FB2"/>
    <w:rsid w:val="009266AC"/>
    <w:rsid w:val="009317FC"/>
    <w:rsid w:val="00941A65"/>
    <w:rsid w:val="00941C33"/>
    <w:rsid w:val="00943194"/>
    <w:rsid w:val="00944BFF"/>
    <w:rsid w:val="00950225"/>
    <w:rsid w:val="0095170B"/>
    <w:rsid w:val="00952A97"/>
    <w:rsid w:val="00956A6F"/>
    <w:rsid w:val="00965535"/>
    <w:rsid w:val="00965713"/>
    <w:rsid w:val="00965D8E"/>
    <w:rsid w:val="0097045A"/>
    <w:rsid w:val="00973F1B"/>
    <w:rsid w:val="009742CE"/>
    <w:rsid w:val="00975BB7"/>
    <w:rsid w:val="00976368"/>
    <w:rsid w:val="0098141E"/>
    <w:rsid w:val="0098551A"/>
    <w:rsid w:val="009907E0"/>
    <w:rsid w:val="009A3E14"/>
    <w:rsid w:val="009B3585"/>
    <w:rsid w:val="009B37AB"/>
    <w:rsid w:val="009D0DF7"/>
    <w:rsid w:val="009E2612"/>
    <w:rsid w:val="009F0EF4"/>
    <w:rsid w:val="009F1D74"/>
    <w:rsid w:val="00A127BF"/>
    <w:rsid w:val="00A2010A"/>
    <w:rsid w:val="00A4039F"/>
    <w:rsid w:val="00A40B6A"/>
    <w:rsid w:val="00A5460C"/>
    <w:rsid w:val="00A56C58"/>
    <w:rsid w:val="00A64D3D"/>
    <w:rsid w:val="00A667B0"/>
    <w:rsid w:val="00A71858"/>
    <w:rsid w:val="00A8361A"/>
    <w:rsid w:val="00A902A6"/>
    <w:rsid w:val="00AA1578"/>
    <w:rsid w:val="00AA313E"/>
    <w:rsid w:val="00AA7D02"/>
    <w:rsid w:val="00AB429A"/>
    <w:rsid w:val="00AC42EB"/>
    <w:rsid w:val="00AD10A9"/>
    <w:rsid w:val="00AD4C87"/>
    <w:rsid w:val="00AD7248"/>
    <w:rsid w:val="00AE005A"/>
    <w:rsid w:val="00AE69E6"/>
    <w:rsid w:val="00AF4041"/>
    <w:rsid w:val="00B12441"/>
    <w:rsid w:val="00B145E3"/>
    <w:rsid w:val="00B15986"/>
    <w:rsid w:val="00B220AD"/>
    <w:rsid w:val="00B34D3C"/>
    <w:rsid w:val="00B36F24"/>
    <w:rsid w:val="00B41348"/>
    <w:rsid w:val="00B50138"/>
    <w:rsid w:val="00B50320"/>
    <w:rsid w:val="00B54B0A"/>
    <w:rsid w:val="00B54E6A"/>
    <w:rsid w:val="00B66F54"/>
    <w:rsid w:val="00B76385"/>
    <w:rsid w:val="00B766EE"/>
    <w:rsid w:val="00B77D24"/>
    <w:rsid w:val="00B83A90"/>
    <w:rsid w:val="00B91C06"/>
    <w:rsid w:val="00BA1120"/>
    <w:rsid w:val="00BB044C"/>
    <w:rsid w:val="00BB30BB"/>
    <w:rsid w:val="00BB679E"/>
    <w:rsid w:val="00BC4019"/>
    <w:rsid w:val="00BD566F"/>
    <w:rsid w:val="00BD5A92"/>
    <w:rsid w:val="00BE11AF"/>
    <w:rsid w:val="00BE2C24"/>
    <w:rsid w:val="00BE4034"/>
    <w:rsid w:val="00BE614A"/>
    <w:rsid w:val="00BE791D"/>
    <w:rsid w:val="00BF23D0"/>
    <w:rsid w:val="00BF4060"/>
    <w:rsid w:val="00BF648C"/>
    <w:rsid w:val="00C00289"/>
    <w:rsid w:val="00C07F37"/>
    <w:rsid w:val="00C16BF1"/>
    <w:rsid w:val="00C17CC1"/>
    <w:rsid w:val="00C234D2"/>
    <w:rsid w:val="00C60F12"/>
    <w:rsid w:val="00C62450"/>
    <w:rsid w:val="00C654E7"/>
    <w:rsid w:val="00C67FA4"/>
    <w:rsid w:val="00C70947"/>
    <w:rsid w:val="00C71B76"/>
    <w:rsid w:val="00C72562"/>
    <w:rsid w:val="00C85C1A"/>
    <w:rsid w:val="00C926C2"/>
    <w:rsid w:val="00C935B4"/>
    <w:rsid w:val="00C95B6C"/>
    <w:rsid w:val="00CA13CA"/>
    <w:rsid w:val="00CA7BE2"/>
    <w:rsid w:val="00CB5D0A"/>
    <w:rsid w:val="00CB76CF"/>
    <w:rsid w:val="00CD34D8"/>
    <w:rsid w:val="00CD4950"/>
    <w:rsid w:val="00CD4E85"/>
    <w:rsid w:val="00CE3A30"/>
    <w:rsid w:val="00CF65DC"/>
    <w:rsid w:val="00CF6E01"/>
    <w:rsid w:val="00D00DE8"/>
    <w:rsid w:val="00D05A13"/>
    <w:rsid w:val="00D06CA4"/>
    <w:rsid w:val="00D06E4E"/>
    <w:rsid w:val="00D130D5"/>
    <w:rsid w:val="00D14011"/>
    <w:rsid w:val="00D146A9"/>
    <w:rsid w:val="00D3140E"/>
    <w:rsid w:val="00D40D84"/>
    <w:rsid w:val="00D421E4"/>
    <w:rsid w:val="00D62927"/>
    <w:rsid w:val="00D65AEC"/>
    <w:rsid w:val="00D72134"/>
    <w:rsid w:val="00D85970"/>
    <w:rsid w:val="00D91539"/>
    <w:rsid w:val="00D95AE5"/>
    <w:rsid w:val="00D963F1"/>
    <w:rsid w:val="00DA2396"/>
    <w:rsid w:val="00DA4980"/>
    <w:rsid w:val="00DA77BC"/>
    <w:rsid w:val="00DB3F4F"/>
    <w:rsid w:val="00DC0C08"/>
    <w:rsid w:val="00DC5EE8"/>
    <w:rsid w:val="00DC7F6F"/>
    <w:rsid w:val="00DE35FC"/>
    <w:rsid w:val="00DE4C21"/>
    <w:rsid w:val="00DE7921"/>
    <w:rsid w:val="00DF6EA4"/>
    <w:rsid w:val="00E15367"/>
    <w:rsid w:val="00E20E97"/>
    <w:rsid w:val="00E24E45"/>
    <w:rsid w:val="00E27EFC"/>
    <w:rsid w:val="00E35BC3"/>
    <w:rsid w:val="00E46455"/>
    <w:rsid w:val="00E541CC"/>
    <w:rsid w:val="00E551EF"/>
    <w:rsid w:val="00E7604B"/>
    <w:rsid w:val="00E82E6B"/>
    <w:rsid w:val="00E857D2"/>
    <w:rsid w:val="00EA7D8A"/>
    <w:rsid w:val="00EB21B3"/>
    <w:rsid w:val="00EB3C7F"/>
    <w:rsid w:val="00EB4A54"/>
    <w:rsid w:val="00EC03C3"/>
    <w:rsid w:val="00EC246E"/>
    <w:rsid w:val="00EC46E0"/>
    <w:rsid w:val="00EE0954"/>
    <w:rsid w:val="00EE37C9"/>
    <w:rsid w:val="00EE7E6B"/>
    <w:rsid w:val="00EF01BE"/>
    <w:rsid w:val="00EF01C9"/>
    <w:rsid w:val="00F1518B"/>
    <w:rsid w:val="00F27C9E"/>
    <w:rsid w:val="00F450F7"/>
    <w:rsid w:val="00F45B1C"/>
    <w:rsid w:val="00F52B91"/>
    <w:rsid w:val="00F52CE1"/>
    <w:rsid w:val="00F60824"/>
    <w:rsid w:val="00F6557B"/>
    <w:rsid w:val="00F739CD"/>
    <w:rsid w:val="00F82F29"/>
    <w:rsid w:val="00F83EE4"/>
    <w:rsid w:val="00F86BCA"/>
    <w:rsid w:val="00F91467"/>
    <w:rsid w:val="00F93612"/>
    <w:rsid w:val="00F936F5"/>
    <w:rsid w:val="00F95BF4"/>
    <w:rsid w:val="00F96E80"/>
    <w:rsid w:val="00F9708C"/>
    <w:rsid w:val="00FA6E73"/>
    <w:rsid w:val="00FB248F"/>
    <w:rsid w:val="00FB40C8"/>
    <w:rsid w:val="00FB5BA7"/>
    <w:rsid w:val="00FC0DB1"/>
    <w:rsid w:val="00FC3EDA"/>
    <w:rsid w:val="00FC54C8"/>
    <w:rsid w:val="00FF2021"/>
    <w:rsid w:val="00FF247C"/>
    <w:rsid w:val="00FF2E8E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E2104"/>
  <w15:docId w15:val="{1F3FA2FC-0FAB-42F9-BAE4-FC1B586DE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66A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A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A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List Paragraph"/>
    <w:basedOn w:val="a"/>
    <w:link w:val="a6"/>
    <w:uiPriority w:val="34"/>
    <w:qFormat/>
    <w:rsid w:val="00CD4E85"/>
    <w:pPr>
      <w:ind w:left="720"/>
      <w:contextualSpacing/>
    </w:pPr>
  </w:style>
  <w:style w:type="paragraph" w:customStyle="1" w:styleId="ConsPlusNormal">
    <w:name w:val="ConsPlusNormal"/>
    <w:rsid w:val="00C07F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C07F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941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433EBD"/>
  </w:style>
  <w:style w:type="paragraph" w:styleId="a8">
    <w:name w:val="header"/>
    <w:basedOn w:val="a"/>
    <w:link w:val="a9"/>
    <w:uiPriority w:val="99"/>
    <w:unhideWhenUsed/>
    <w:rsid w:val="006E29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292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E292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E292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2">
    <w:name w:val="Основной текст (2) + Полужирный"/>
    <w:basedOn w:val="a0"/>
    <w:rsid w:val="007D378A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6">
    <w:name w:val="Абзац списка Знак"/>
    <w:link w:val="a5"/>
    <w:uiPriority w:val="34"/>
    <w:locked/>
    <w:rsid w:val="007D378A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B51B8-3768-4108-B7EF-F8D7DA02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2085</TotalTime>
  <Pages>15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223</cp:revision>
  <cp:lastPrinted>2025-12-15T07:03:00Z</cp:lastPrinted>
  <dcterms:created xsi:type="dcterms:W3CDTF">2020-12-16T15:20:00Z</dcterms:created>
  <dcterms:modified xsi:type="dcterms:W3CDTF">2026-01-16T06:50:00Z</dcterms:modified>
</cp:coreProperties>
</file>