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E0A7B" w14:textId="02937023" w:rsidR="00735142" w:rsidRDefault="0073514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  <w:bookmarkStart w:id="0" w:name="_Hlk81986689"/>
      <w:r>
        <w:rPr>
          <w:bCs/>
          <w:sz w:val="28"/>
          <w:szCs w:val="28"/>
        </w:rPr>
        <w:t xml:space="preserve">ПРОЕКТ </w:t>
      </w:r>
    </w:p>
    <w:p w14:paraId="0507156D" w14:textId="77777777" w:rsidR="00894012" w:rsidRDefault="00894012" w:rsidP="00894012">
      <w:pPr>
        <w:ind w:firstLine="709"/>
        <w:jc w:val="both"/>
        <w:rPr>
          <w:b/>
          <w:sz w:val="28"/>
          <w:szCs w:val="28"/>
        </w:rPr>
      </w:pPr>
    </w:p>
    <w:p w14:paraId="7BCDB024" w14:textId="77777777" w:rsidR="00894012" w:rsidRDefault="00894012" w:rsidP="00894012">
      <w:pPr>
        <w:ind w:firstLine="709"/>
        <w:jc w:val="both"/>
        <w:rPr>
          <w:b/>
          <w:sz w:val="28"/>
          <w:szCs w:val="28"/>
        </w:rPr>
      </w:pPr>
    </w:p>
    <w:p w14:paraId="1CEB421A" w14:textId="77777777" w:rsidR="00894012" w:rsidRDefault="00894012" w:rsidP="00894012">
      <w:pPr>
        <w:ind w:firstLine="709"/>
        <w:jc w:val="both"/>
        <w:rPr>
          <w:b/>
          <w:sz w:val="28"/>
          <w:szCs w:val="28"/>
        </w:rPr>
      </w:pPr>
    </w:p>
    <w:p w14:paraId="08539E04" w14:textId="77777777" w:rsidR="00894012" w:rsidRDefault="00894012" w:rsidP="00894012">
      <w:pPr>
        <w:ind w:firstLine="709"/>
        <w:jc w:val="both"/>
        <w:rPr>
          <w:b/>
          <w:sz w:val="28"/>
          <w:szCs w:val="28"/>
        </w:rPr>
      </w:pPr>
    </w:p>
    <w:p w14:paraId="0AE1A645" w14:textId="77777777" w:rsidR="00894012" w:rsidRDefault="00894012" w:rsidP="00894012">
      <w:pPr>
        <w:ind w:firstLine="709"/>
        <w:jc w:val="both"/>
        <w:rPr>
          <w:b/>
          <w:sz w:val="28"/>
          <w:szCs w:val="28"/>
        </w:rPr>
      </w:pPr>
    </w:p>
    <w:p w14:paraId="0DB45BFE" w14:textId="77777777" w:rsidR="00894012" w:rsidRDefault="00894012" w:rsidP="00894012">
      <w:pPr>
        <w:ind w:firstLine="709"/>
        <w:jc w:val="both"/>
        <w:rPr>
          <w:b/>
          <w:sz w:val="28"/>
          <w:szCs w:val="28"/>
        </w:rPr>
      </w:pPr>
    </w:p>
    <w:p w14:paraId="5B39D838" w14:textId="77777777" w:rsidR="00894012" w:rsidRDefault="00894012" w:rsidP="00894012">
      <w:pPr>
        <w:ind w:firstLine="709"/>
        <w:jc w:val="both"/>
        <w:rPr>
          <w:b/>
          <w:sz w:val="28"/>
          <w:szCs w:val="28"/>
        </w:rPr>
      </w:pPr>
    </w:p>
    <w:p w14:paraId="5528B7FB" w14:textId="77777777" w:rsidR="00894012" w:rsidRDefault="00894012" w:rsidP="00894012">
      <w:pPr>
        <w:ind w:firstLine="709"/>
        <w:jc w:val="both"/>
        <w:rPr>
          <w:b/>
          <w:sz w:val="28"/>
          <w:szCs w:val="28"/>
        </w:rPr>
      </w:pPr>
    </w:p>
    <w:p w14:paraId="1626F7A5" w14:textId="77777777" w:rsidR="00894012" w:rsidRDefault="00894012" w:rsidP="00894012">
      <w:pPr>
        <w:ind w:firstLine="709"/>
        <w:jc w:val="both"/>
        <w:rPr>
          <w:b/>
          <w:sz w:val="28"/>
          <w:szCs w:val="28"/>
        </w:rPr>
      </w:pPr>
    </w:p>
    <w:p w14:paraId="6FF73826" w14:textId="77777777" w:rsidR="00894012" w:rsidRDefault="00894012" w:rsidP="00894012">
      <w:pPr>
        <w:ind w:firstLine="709"/>
        <w:jc w:val="both"/>
        <w:rPr>
          <w:b/>
          <w:sz w:val="28"/>
          <w:szCs w:val="28"/>
        </w:rPr>
      </w:pPr>
    </w:p>
    <w:p w14:paraId="7A320762" w14:textId="77777777" w:rsidR="00894012" w:rsidRDefault="00894012" w:rsidP="00894012">
      <w:pPr>
        <w:ind w:firstLine="709"/>
        <w:jc w:val="both"/>
        <w:rPr>
          <w:b/>
          <w:sz w:val="28"/>
          <w:szCs w:val="28"/>
        </w:rPr>
      </w:pPr>
    </w:p>
    <w:p w14:paraId="6C5224EC" w14:textId="77777777" w:rsidR="00894012" w:rsidRDefault="00894012" w:rsidP="00894012">
      <w:pPr>
        <w:ind w:firstLine="709"/>
        <w:jc w:val="both"/>
        <w:rPr>
          <w:b/>
          <w:sz w:val="28"/>
          <w:szCs w:val="28"/>
        </w:rPr>
      </w:pPr>
    </w:p>
    <w:p w14:paraId="265F6859" w14:textId="77777777" w:rsidR="00894012" w:rsidRDefault="00894012" w:rsidP="00894012">
      <w:pPr>
        <w:ind w:firstLine="709"/>
        <w:jc w:val="both"/>
        <w:rPr>
          <w:b/>
          <w:sz w:val="28"/>
          <w:szCs w:val="28"/>
        </w:rPr>
      </w:pPr>
    </w:p>
    <w:p w14:paraId="3532E67D" w14:textId="77777777" w:rsidR="00894012" w:rsidRDefault="00894012" w:rsidP="00894012">
      <w:pPr>
        <w:jc w:val="center"/>
        <w:rPr>
          <w:b/>
          <w:bCs/>
          <w:color w:val="auto"/>
          <w:sz w:val="27"/>
          <w:szCs w:val="27"/>
        </w:rPr>
      </w:pPr>
    </w:p>
    <w:p w14:paraId="7CC1202C" w14:textId="77777777" w:rsidR="00894012" w:rsidRDefault="00894012" w:rsidP="00894012">
      <w:pPr>
        <w:jc w:val="center"/>
        <w:rPr>
          <w:b/>
          <w:bCs/>
          <w:color w:val="auto"/>
          <w:sz w:val="16"/>
          <w:szCs w:val="16"/>
        </w:rPr>
      </w:pPr>
    </w:p>
    <w:p w14:paraId="17FC453A" w14:textId="123C017E" w:rsidR="00894012" w:rsidRDefault="00894012" w:rsidP="00894012">
      <w:pPr>
        <w:jc w:val="center"/>
        <w:rPr>
          <w:b/>
          <w:bCs/>
          <w:szCs w:val="28"/>
        </w:rPr>
      </w:pPr>
      <w:r>
        <w:rPr>
          <w:b/>
          <w:bCs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в области охраны объектов культурного наследия, при осуществлении комитетом по охране объектов культурного наследия Курской области </w:t>
      </w:r>
      <w:r>
        <w:rPr>
          <w:b/>
          <w:bCs/>
          <w:sz w:val="28"/>
          <w:szCs w:val="28"/>
        </w:rPr>
        <w:t>федерального</w:t>
      </w:r>
      <w:r>
        <w:rPr>
          <w:b/>
          <w:bCs/>
          <w:sz w:val="28"/>
          <w:szCs w:val="28"/>
        </w:rPr>
        <w:t xml:space="preserve"> государственного контроля (надзора) за состоянием,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содержанием, сохранением, использованием, популяризацией и государственной охраной объектов культурного наследия (памятников истории и культуры) народов Российской Федерации </w:t>
      </w:r>
      <w:r>
        <w:rPr>
          <w:b/>
          <w:bCs/>
          <w:sz w:val="28"/>
          <w:szCs w:val="28"/>
        </w:rPr>
        <w:t>федерального</w:t>
      </w:r>
      <w:r>
        <w:rPr>
          <w:b/>
          <w:bCs/>
          <w:sz w:val="28"/>
          <w:szCs w:val="28"/>
        </w:rPr>
        <w:t xml:space="preserve"> значения</w:t>
      </w:r>
      <w:r>
        <w:rPr>
          <w:b/>
          <w:bCs/>
          <w:sz w:val="28"/>
          <w:szCs w:val="28"/>
        </w:rPr>
        <w:t xml:space="preserve">                    </w:t>
      </w:r>
      <w:r>
        <w:rPr>
          <w:b/>
          <w:bCs/>
          <w:sz w:val="28"/>
          <w:szCs w:val="28"/>
        </w:rPr>
        <w:t>на территории Курской области, на 2023 год</w:t>
      </w:r>
    </w:p>
    <w:p w14:paraId="43F884AF" w14:textId="77777777" w:rsidR="00894012" w:rsidRDefault="00894012" w:rsidP="00894012">
      <w:pPr>
        <w:jc w:val="center"/>
        <w:rPr>
          <w:b/>
          <w:bCs/>
          <w:color w:val="auto"/>
          <w:sz w:val="28"/>
          <w:szCs w:val="28"/>
        </w:rPr>
      </w:pPr>
    </w:p>
    <w:p w14:paraId="3006F369" w14:textId="77777777" w:rsidR="00894012" w:rsidRDefault="00894012" w:rsidP="00894012">
      <w:pPr>
        <w:ind w:firstLine="709"/>
        <w:jc w:val="center"/>
        <w:rPr>
          <w:b/>
          <w:bCs/>
          <w:sz w:val="28"/>
          <w:szCs w:val="28"/>
        </w:rPr>
      </w:pPr>
    </w:p>
    <w:p w14:paraId="15B4C1B6" w14:textId="2311E7C3" w:rsidR="00894012" w:rsidRDefault="00894012" w:rsidP="008940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44 Федерального закона</w:t>
      </w:r>
      <w:r>
        <w:rPr>
          <w:rFonts w:eastAsiaTheme="minorHAnsi"/>
          <w:color w:val="auto"/>
          <w:sz w:val="28"/>
          <w:szCs w:val="28"/>
        </w:rPr>
        <w:t xml:space="preserve"> от 31.07.2020                № 248-ФЗ</w:t>
      </w:r>
      <w:r>
        <w:rPr>
          <w:sz w:val="28"/>
          <w:szCs w:val="28"/>
        </w:rPr>
        <w:t xml:space="preserve"> «О государственном контроле (надзоре) и муниципальном контроле в Российской Федерации», постановлением Правительства </w:t>
      </w:r>
      <w:r>
        <w:rPr>
          <w:rFonts w:eastAsiaTheme="minorHAnsi"/>
          <w:color w:val="auto"/>
          <w:sz w:val="28"/>
          <w:szCs w:val="28"/>
        </w:rPr>
        <w:t xml:space="preserve">РФ от 25.06.2021 № 990 </w:t>
      </w:r>
      <w:r>
        <w:rPr>
          <w:sz w:val="28"/>
          <w:szCs w:val="28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ПРИКАЗЫВАЮ:</w:t>
      </w:r>
    </w:p>
    <w:p w14:paraId="5278304B" w14:textId="1E6B52F6" w:rsidR="00894012" w:rsidRDefault="00894012" w:rsidP="008940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прилагаемую Программу профилактики рисков причинения вреда (ущерба) охраняемым законом ценностям </w:t>
      </w:r>
      <w:bookmarkStart w:id="1" w:name="_Hlk83805587"/>
      <w:r>
        <w:rPr>
          <w:sz w:val="28"/>
          <w:szCs w:val="28"/>
        </w:rPr>
        <w:t xml:space="preserve">в области охраны объектов культурного наследия, при осуществлении комитетом по охране объектов культурного наследия Курской области </w:t>
      </w:r>
      <w:r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государственного контроля (надзора) за состоянием,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содержанием, сохранением, использованием, популяризацией и государственной охраной объектов культурного наследия (памятников истории и культуры) народов Российской Федерации </w:t>
      </w:r>
      <w:r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значения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Курской области, на 2023 год</w:t>
      </w:r>
      <w:bookmarkEnd w:id="1"/>
      <w:r>
        <w:rPr>
          <w:sz w:val="28"/>
          <w:szCs w:val="28"/>
        </w:rPr>
        <w:t xml:space="preserve"> (далее – Программа профилактики).</w:t>
      </w:r>
    </w:p>
    <w:p w14:paraId="67E18A88" w14:textId="52B6D9C3" w:rsidR="00894012" w:rsidRDefault="00894012" w:rsidP="008940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Должностным лицам комитета по охране объектов культурного наследия Курской области, уполномоченным на осуществление </w:t>
      </w:r>
      <w:r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государственного контроля (надзора) за состоянием,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содержанием, </w:t>
      </w:r>
      <w:r>
        <w:rPr>
          <w:sz w:val="28"/>
          <w:szCs w:val="28"/>
        </w:rPr>
        <w:lastRenderedPageBreak/>
        <w:t>сохранением, использованием, популяризацией и государственной охраной объектов культурного наследия (памятников истории и культуры) народов Российской Федерации</w:t>
      </w:r>
      <w:r>
        <w:rPr>
          <w:sz w:val="28"/>
          <w:szCs w:val="28"/>
        </w:rPr>
        <w:t xml:space="preserve"> федерального</w:t>
      </w:r>
      <w:r>
        <w:rPr>
          <w:sz w:val="28"/>
          <w:szCs w:val="28"/>
        </w:rPr>
        <w:t xml:space="preserve"> значения на территории Курской области, обеспечить исполнение Программы профилактики.</w:t>
      </w:r>
    </w:p>
    <w:p w14:paraId="528C62B7" w14:textId="77777777" w:rsidR="00894012" w:rsidRDefault="00894012" w:rsidP="008940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Отделу государственного надзора (Т.В. Верёвкину) опубликовать настоящий приказ на официальном сайте комитета по охране объектов культурного наследия Курской области в установленные сроки.</w:t>
      </w:r>
    </w:p>
    <w:p w14:paraId="6EB3E21E" w14:textId="77777777" w:rsidR="00894012" w:rsidRDefault="00894012" w:rsidP="008940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color w:val="auto"/>
          <w:sz w:val="28"/>
          <w:szCs w:val="28"/>
        </w:rPr>
        <w:t xml:space="preserve">4. </w:t>
      </w:r>
      <w:r>
        <w:rPr>
          <w:sz w:val="28"/>
          <w:szCs w:val="28"/>
        </w:rPr>
        <w:t>Контроль за исполнением приказа возложить на заместителя председателя комитета по охране объектов культурного наследия Курской области А.Ю. Потанина.</w:t>
      </w:r>
    </w:p>
    <w:p w14:paraId="05F6785C" w14:textId="77777777" w:rsidR="00894012" w:rsidRDefault="00894012" w:rsidP="00894012">
      <w:pPr>
        <w:pStyle w:val="a6"/>
        <w:ind w:left="0"/>
        <w:jc w:val="both"/>
        <w:rPr>
          <w:sz w:val="28"/>
          <w:szCs w:val="28"/>
        </w:rPr>
      </w:pPr>
    </w:p>
    <w:p w14:paraId="5B7424C8" w14:textId="77777777" w:rsidR="00894012" w:rsidRDefault="00894012" w:rsidP="00894012">
      <w:pPr>
        <w:jc w:val="both"/>
        <w:rPr>
          <w:sz w:val="28"/>
          <w:szCs w:val="28"/>
        </w:rPr>
      </w:pPr>
    </w:p>
    <w:p w14:paraId="11B3F1D0" w14:textId="412397B8" w:rsidR="00894012" w:rsidRDefault="00894012" w:rsidP="008940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И.А. Мусьял</w:t>
      </w:r>
    </w:p>
    <w:p w14:paraId="3F507448" w14:textId="77777777" w:rsidR="00894012" w:rsidRDefault="00894012" w:rsidP="00894012">
      <w:pPr>
        <w:rPr>
          <w:rFonts w:eastAsiaTheme="minorHAnsi"/>
          <w:b/>
          <w:color w:val="auto"/>
          <w:sz w:val="28"/>
          <w:szCs w:val="28"/>
          <w:lang w:eastAsia="en-US"/>
        </w:rPr>
      </w:pPr>
    </w:p>
    <w:p w14:paraId="0C89BF15" w14:textId="77777777" w:rsidR="00894012" w:rsidRDefault="00894012" w:rsidP="00894012">
      <w:pPr>
        <w:rPr>
          <w:rFonts w:eastAsiaTheme="minorHAnsi"/>
          <w:b/>
          <w:color w:val="auto"/>
          <w:sz w:val="28"/>
          <w:szCs w:val="28"/>
          <w:lang w:eastAsia="en-US"/>
        </w:rPr>
      </w:pPr>
    </w:p>
    <w:p w14:paraId="1B7442B3" w14:textId="77777777" w:rsidR="00894012" w:rsidRDefault="00894012" w:rsidP="00894012">
      <w:pPr>
        <w:rPr>
          <w:rFonts w:eastAsiaTheme="minorHAnsi"/>
          <w:b/>
          <w:color w:val="auto"/>
          <w:sz w:val="28"/>
          <w:szCs w:val="28"/>
          <w:lang w:eastAsia="en-US"/>
        </w:rPr>
      </w:pPr>
    </w:p>
    <w:p w14:paraId="1B3FB50E" w14:textId="76119700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1BDACEB1" w14:textId="34382129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685CF8F6" w14:textId="51C7D1C1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79C6B187" w14:textId="56956EC5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3DC7569B" w14:textId="23524663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266301C8" w14:textId="3F4829E0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4E7B5682" w14:textId="6CB294C9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1A02E1E0" w14:textId="7BA015C7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47707777" w14:textId="40A3F9F4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6DB8EACB" w14:textId="6A144FD3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28474904" w14:textId="51C8DF7D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2232B1BA" w14:textId="0DD8F4F4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5739F9F3" w14:textId="6636B9CA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5C826468" w14:textId="1152C473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2F471B03" w14:textId="55E41483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29F3B7F0" w14:textId="05E43D92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201AB32D" w14:textId="3B589479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5044B89A" w14:textId="776AD332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58350A8A" w14:textId="4BCCF311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1095BC3A" w14:textId="5B62C9DF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77E750D1" w14:textId="001455D8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272DF2F2" w14:textId="28CDFF97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01D30486" w14:textId="176132CB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06E64C60" w14:textId="4C0CB2F3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1E39F756" w14:textId="30D256AA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105388FC" w14:textId="6FBADB20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6E754193" w14:textId="2361946C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7187BBFD" w14:textId="77777777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54D214B1" w14:textId="1A70A7BD" w:rsidR="00894012" w:rsidRDefault="0089401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</w:p>
    <w:p w14:paraId="3E7D63B2" w14:textId="77777777" w:rsidR="00735142" w:rsidRDefault="0073514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УТВЕРЖДЕНА</w:t>
      </w:r>
    </w:p>
    <w:p w14:paraId="6B668225" w14:textId="77777777" w:rsidR="00735142" w:rsidRDefault="0073514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приказом комитета по охране</w:t>
      </w:r>
    </w:p>
    <w:p w14:paraId="569BC784" w14:textId="77777777" w:rsidR="00735142" w:rsidRDefault="0073514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объектов культурного наследия</w:t>
      </w:r>
    </w:p>
    <w:p w14:paraId="3141F962" w14:textId="77777777" w:rsidR="00735142" w:rsidRDefault="00735142" w:rsidP="00735142">
      <w:pPr>
        <w:tabs>
          <w:tab w:val="left" w:pos="5245"/>
        </w:tabs>
        <w:ind w:left="52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Курской области</w:t>
      </w:r>
    </w:p>
    <w:p w14:paraId="4B08E3B1" w14:textId="77777777" w:rsidR="00735142" w:rsidRDefault="00735142" w:rsidP="00735142">
      <w:pPr>
        <w:tabs>
          <w:tab w:val="left" w:pos="5245"/>
        </w:tabs>
        <w:ind w:left="5245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от______________№ _______</w:t>
      </w:r>
    </w:p>
    <w:p w14:paraId="2F13D4E5" w14:textId="77777777" w:rsidR="00735142" w:rsidRDefault="00735142" w:rsidP="0073514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26DB15A2" w14:textId="77777777" w:rsidR="00735142" w:rsidRDefault="00735142" w:rsidP="00735142">
      <w:pPr>
        <w:pStyle w:val="a6"/>
        <w:ind w:left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 xml:space="preserve">Программа </w:t>
      </w:r>
    </w:p>
    <w:p w14:paraId="50D0F43D" w14:textId="743479F5" w:rsidR="00E77B36" w:rsidRPr="009830A1" w:rsidRDefault="00E77B36" w:rsidP="00E77B36">
      <w:pPr>
        <w:jc w:val="center"/>
        <w:rPr>
          <w:b/>
          <w:bCs/>
          <w:sz w:val="28"/>
          <w:szCs w:val="28"/>
        </w:rPr>
      </w:pPr>
      <w:r w:rsidRPr="009830A1">
        <w:rPr>
          <w:b/>
          <w:bCs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="007750CF" w:rsidRPr="009830A1">
        <w:rPr>
          <w:b/>
          <w:bCs/>
          <w:sz w:val="28"/>
          <w:szCs w:val="28"/>
        </w:rPr>
        <w:t>в области охраны объектов культурного наследия при осуществлении комитетом по охране объектов культурного наследия Курской области федерального</w:t>
      </w:r>
      <w:r w:rsidRPr="009830A1">
        <w:rPr>
          <w:b/>
          <w:bCs/>
          <w:sz w:val="28"/>
          <w:szCs w:val="28"/>
        </w:rPr>
        <w:t xml:space="preserve"> государственного контроля (надзора) за состоянием,</w:t>
      </w:r>
      <w:r w:rsidRPr="009830A1">
        <w:rPr>
          <w:rFonts w:ascii="Arial" w:hAnsi="Arial" w:cs="Arial"/>
          <w:b/>
          <w:bCs/>
          <w:sz w:val="28"/>
          <w:szCs w:val="28"/>
        </w:rPr>
        <w:t xml:space="preserve"> </w:t>
      </w:r>
      <w:r w:rsidRPr="009830A1">
        <w:rPr>
          <w:b/>
          <w:bCs/>
          <w:sz w:val="28"/>
          <w:szCs w:val="28"/>
        </w:rPr>
        <w:t>содержанием, сохранением, использованием, популяризацией и государственной охраной объектов культурного наследия</w:t>
      </w:r>
      <w:r w:rsidRPr="009830A1">
        <w:rPr>
          <w:b/>
          <w:bCs/>
        </w:rPr>
        <w:t xml:space="preserve"> </w:t>
      </w:r>
      <w:r w:rsidRPr="009830A1">
        <w:rPr>
          <w:b/>
          <w:bCs/>
          <w:sz w:val="28"/>
          <w:szCs w:val="28"/>
        </w:rPr>
        <w:t>(памятников истории и культуры) народов Российской Федерации</w:t>
      </w:r>
      <w:r w:rsidR="00A84852" w:rsidRPr="009830A1">
        <w:rPr>
          <w:b/>
          <w:bCs/>
          <w:sz w:val="28"/>
          <w:szCs w:val="28"/>
        </w:rPr>
        <w:t xml:space="preserve"> федерального </w:t>
      </w:r>
      <w:r w:rsidRPr="009830A1">
        <w:rPr>
          <w:b/>
          <w:bCs/>
          <w:sz w:val="28"/>
          <w:szCs w:val="28"/>
        </w:rPr>
        <w:t>значения на территории Курской области</w:t>
      </w:r>
      <w:r w:rsidR="00B72DA0" w:rsidRPr="009830A1">
        <w:rPr>
          <w:b/>
          <w:bCs/>
          <w:sz w:val="28"/>
          <w:szCs w:val="28"/>
        </w:rPr>
        <w:t>,</w:t>
      </w:r>
      <w:r w:rsidRPr="009830A1">
        <w:rPr>
          <w:b/>
          <w:bCs/>
          <w:sz w:val="28"/>
          <w:szCs w:val="28"/>
        </w:rPr>
        <w:t xml:space="preserve"> на 202</w:t>
      </w:r>
      <w:r w:rsidR="009830A1" w:rsidRPr="009830A1">
        <w:rPr>
          <w:b/>
          <w:bCs/>
          <w:sz w:val="28"/>
          <w:szCs w:val="28"/>
        </w:rPr>
        <w:t>3</w:t>
      </w:r>
      <w:r w:rsidRPr="009830A1">
        <w:rPr>
          <w:b/>
          <w:bCs/>
          <w:sz w:val="28"/>
          <w:szCs w:val="28"/>
        </w:rPr>
        <w:t xml:space="preserve"> год</w:t>
      </w:r>
    </w:p>
    <w:p w14:paraId="7B36A97D" w14:textId="77777777" w:rsidR="00E77B36" w:rsidRPr="009830A1" w:rsidRDefault="00E77B36" w:rsidP="00E77B36">
      <w:pPr>
        <w:pStyle w:val="af2"/>
        <w:shd w:val="clear" w:color="auto" w:fill="FFFFFF" w:themeFill="background1"/>
        <w:spacing w:before="360" w:beforeAutospacing="0" w:after="120" w:afterAutospacing="0"/>
        <w:contextualSpacing/>
        <w:jc w:val="center"/>
        <w:rPr>
          <w:b/>
          <w:bCs/>
          <w:sz w:val="28"/>
          <w:szCs w:val="28"/>
        </w:rPr>
      </w:pPr>
      <w:r w:rsidRPr="009830A1">
        <w:rPr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7B111EBC" w14:textId="77777777" w:rsidR="00E77B36" w:rsidRDefault="00E77B36" w:rsidP="00E77B36">
      <w:pPr>
        <w:pStyle w:val="af2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1B5B748D" w14:textId="618BF547" w:rsidR="00773AFB" w:rsidRPr="00A84852" w:rsidRDefault="00E77B36" w:rsidP="00A84852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sz w:val="28"/>
          <w:szCs w:val="28"/>
        </w:rPr>
        <w:t xml:space="preserve">Программа профилактики рисков причинения вреда (ущерба) охраняемым законом ценностям </w:t>
      </w:r>
      <w:r w:rsidR="00DE40F5" w:rsidRPr="00E71025">
        <w:rPr>
          <w:sz w:val="28"/>
          <w:szCs w:val="28"/>
        </w:rPr>
        <w:t>в области охраны объектов культурного наследия</w:t>
      </w:r>
      <w:r w:rsidR="00DE40F5">
        <w:rPr>
          <w:sz w:val="28"/>
          <w:szCs w:val="28"/>
        </w:rPr>
        <w:t xml:space="preserve"> </w:t>
      </w:r>
      <w:r w:rsidR="00DE40F5" w:rsidRPr="00E71025">
        <w:rPr>
          <w:sz w:val="28"/>
          <w:szCs w:val="28"/>
        </w:rPr>
        <w:t>п</w:t>
      </w:r>
      <w:r w:rsidR="00DE40F5" w:rsidRPr="00512910">
        <w:rPr>
          <w:sz w:val="28"/>
          <w:szCs w:val="28"/>
        </w:rPr>
        <w:t xml:space="preserve">ри осуществлении </w:t>
      </w:r>
      <w:r w:rsidR="00DE40F5" w:rsidRPr="004A2976">
        <w:rPr>
          <w:sz w:val="28"/>
          <w:szCs w:val="28"/>
        </w:rPr>
        <w:t>комитетом по охране объектов культурного наследия Курской области</w:t>
      </w:r>
      <w:r w:rsidR="00DE40F5" w:rsidRPr="00E71025">
        <w:rPr>
          <w:sz w:val="28"/>
          <w:szCs w:val="28"/>
        </w:rPr>
        <w:t xml:space="preserve"> </w:t>
      </w:r>
      <w:r w:rsidR="00DE40F5">
        <w:rPr>
          <w:sz w:val="28"/>
          <w:szCs w:val="28"/>
        </w:rPr>
        <w:t>федерального</w:t>
      </w:r>
      <w:r w:rsidR="00DE40F5" w:rsidRPr="00512910">
        <w:rPr>
          <w:sz w:val="28"/>
          <w:szCs w:val="28"/>
        </w:rPr>
        <w:t xml:space="preserve"> государственного контроля (надзора) за состоянием,</w:t>
      </w:r>
      <w:r w:rsidR="00DE40F5" w:rsidRPr="00512910">
        <w:rPr>
          <w:rFonts w:ascii="Arial" w:hAnsi="Arial" w:cs="Arial"/>
          <w:sz w:val="28"/>
          <w:szCs w:val="28"/>
        </w:rPr>
        <w:t xml:space="preserve"> </w:t>
      </w:r>
      <w:r w:rsidR="00DE40F5" w:rsidRPr="00512910">
        <w:rPr>
          <w:sz w:val="28"/>
          <w:szCs w:val="28"/>
        </w:rPr>
        <w:t xml:space="preserve">содержанием, сохранением, использованием, популяризацией и государственной охраной объектов культурного наследия (памятников истории и культуры) народов Российской Федерации </w:t>
      </w:r>
      <w:r w:rsidR="00DE40F5">
        <w:rPr>
          <w:sz w:val="28"/>
          <w:szCs w:val="28"/>
        </w:rPr>
        <w:t xml:space="preserve">федерального </w:t>
      </w:r>
      <w:r w:rsidR="00DE40F5" w:rsidRPr="00512910">
        <w:rPr>
          <w:sz w:val="28"/>
          <w:szCs w:val="28"/>
        </w:rPr>
        <w:t>значения на территории Курской области</w:t>
      </w:r>
      <w:r w:rsidR="00DE40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</w:t>
      </w:r>
      <w:r w:rsidR="007D78AE">
        <w:rPr>
          <w:sz w:val="28"/>
          <w:szCs w:val="28"/>
        </w:rPr>
        <w:t>п</w:t>
      </w:r>
      <w:r>
        <w:rPr>
          <w:sz w:val="28"/>
          <w:szCs w:val="28"/>
        </w:rPr>
        <w:t>рограмма</w:t>
      </w:r>
      <w:r w:rsidR="00DE40F5">
        <w:rPr>
          <w:sz w:val="28"/>
          <w:szCs w:val="28"/>
        </w:rPr>
        <w:t xml:space="preserve"> профилактики</w:t>
      </w:r>
      <w:r>
        <w:rPr>
          <w:sz w:val="28"/>
          <w:szCs w:val="28"/>
        </w:rPr>
        <w:t xml:space="preserve">) разработана во исполнение </w:t>
      </w:r>
      <w:hyperlink r:id="rId9" w:history="1">
        <w:r w:rsidRPr="00B72DA0">
          <w:rPr>
            <w:rStyle w:val="a9"/>
            <w:color w:val="auto"/>
            <w:sz w:val="28"/>
            <w:szCs w:val="28"/>
            <w:u w:val="none"/>
          </w:rPr>
          <w:t xml:space="preserve">статьи </w:t>
        </w:r>
      </w:hyperlink>
      <w:r w:rsidRPr="00B72DA0">
        <w:rPr>
          <w:rStyle w:val="a9"/>
          <w:color w:val="auto"/>
          <w:sz w:val="28"/>
          <w:szCs w:val="28"/>
          <w:u w:val="none"/>
        </w:rPr>
        <w:t>44</w:t>
      </w:r>
      <w:r>
        <w:rPr>
          <w:sz w:val="28"/>
          <w:szCs w:val="28"/>
        </w:rPr>
        <w:t xml:space="preserve"> Федерального закона</w:t>
      </w:r>
      <w:r w:rsidR="00773AFB" w:rsidRPr="00512910">
        <w:rPr>
          <w:rFonts w:eastAsiaTheme="minorHAnsi"/>
          <w:color w:val="auto"/>
          <w:sz w:val="28"/>
          <w:szCs w:val="28"/>
        </w:rPr>
        <w:t xml:space="preserve"> </w:t>
      </w:r>
      <w:r w:rsidR="0084493B">
        <w:rPr>
          <w:rFonts w:eastAsiaTheme="minorHAnsi"/>
          <w:color w:val="auto"/>
          <w:sz w:val="28"/>
          <w:szCs w:val="28"/>
        </w:rPr>
        <w:t xml:space="preserve">                  </w:t>
      </w:r>
      <w:r w:rsidR="00773AFB" w:rsidRPr="00512910">
        <w:rPr>
          <w:rFonts w:eastAsiaTheme="minorHAnsi"/>
          <w:color w:val="auto"/>
          <w:sz w:val="28"/>
          <w:szCs w:val="28"/>
        </w:rPr>
        <w:t>от 31.07.2020 № 248-ФЗ</w:t>
      </w:r>
      <w:r w:rsidR="00773AFB" w:rsidRPr="00512910">
        <w:rPr>
          <w:sz w:val="28"/>
          <w:szCs w:val="28"/>
        </w:rPr>
        <w:t xml:space="preserve"> 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 xml:space="preserve"> 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84493B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утвержденных постановлением Правительства Р</w:t>
      </w:r>
      <w:r w:rsidR="00773AFB">
        <w:rPr>
          <w:sz w:val="28"/>
          <w:szCs w:val="28"/>
        </w:rPr>
        <w:t xml:space="preserve">Ф </w:t>
      </w:r>
      <w:r w:rsidR="00773AFB" w:rsidRPr="00512910">
        <w:rPr>
          <w:rFonts w:eastAsiaTheme="minorHAnsi"/>
          <w:color w:val="auto"/>
          <w:sz w:val="28"/>
          <w:szCs w:val="28"/>
        </w:rPr>
        <w:t>от 25.06.2021 № 990</w:t>
      </w:r>
      <w:r w:rsidR="00773AFB">
        <w:rPr>
          <w:rFonts w:eastAsiaTheme="minorHAnsi"/>
          <w:color w:val="auto"/>
          <w:sz w:val="28"/>
          <w:szCs w:val="28"/>
        </w:rPr>
        <w:t>.</w:t>
      </w:r>
    </w:p>
    <w:p w14:paraId="6680653F" w14:textId="3A96B256" w:rsidR="00E77B36" w:rsidRDefault="00E77B36" w:rsidP="00773AFB">
      <w:pPr>
        <w:ind w:firstLine="709"/>
        <w:jc w:val="both"/>
        <w:rPr>
          <w:sz w:val="28"/>
          <w:szCs w:val="28"/>
        </w:rPr>
      </w:pPr>
      <w:r w:rsidRPr="00B72DA0">
        <w:rPr>
          <w:sz w:val="28"/>
          <w:szCs w:val="28"/>
        </w:rPr>
        <w:t>Программа</w:t>
      </w:r>
      <w:r w:rsidR="00EC5699">
        <w:rPr>
          <w:sz w:val="28"/>
          <w:szCs w:val="28"/>
        </w:rPr>
        <w:t xml:space="preserve"> профилактики</w:t>
      </w:r>
      <w:r w:rsidRPr="00B72DA0">
        <w:rPr>
          <w:sz w:val="28"/>
          <w:szCs w:val="28"/>
        </w:rPr>
        <w:t xml:space="preserve"> представляет собой взаимосвязанный по целям, задачам, ресурсам и срокам осуществления комплекс профилактических мероприятий, обеспечивающих эффективное решение проблем, препятствующих соблюдению подконтрольными субъектами обязательных требований, направленных на выявление и устранение конкретных причин и факторов несоблюдения обязательных требований, а также на создание и развитие системы профилактики. </w:t>
      </w:r>
    </w:p>
    <w:p w14:paraId="2D1D753E" w14:textId="77777777" w:rsidR="00CA69DC" w:rsidRPr="00740AD0" w:rsidRDefault="00CA69DC" w:rsidP="00CA69DC">
      <w:pPr>
        <w:ind w:firstLine="709"/>
        <w:jc w:val="both"/>
        <w:rPr>
          <w:sz w:val="28"/>
          <w:szCs w:val="28"/>
        </w:rPr>
      </w:pPr>
      <w:r w:rsidRPr="00740AD0">
        <w:rPr>
          <w:sz w:val="28"/>
          <w:szCs w:val="28"/>
        </w:rPr>
        <w:lastRenderedPageBreak/>
        <w:t>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14:paraId="5E279481" w14:textId="77777777" w:rsidR="00CA69DC" w:rsidRPr="00740AD0" w:rsidRDefault="00CA69DC" w:rsidP="00CA69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40AD0">
        <w:rPr>
          <w:sz w:val="28"/>
          <w:szCs w:val="28"/>
        </w:rPr>
        <w:t>Наиболее значимыми рисками в деятельности контролируемых лиц являются:</w:t>
      </w:r>
    </w:p>
    <w:p w14:paraId="2F78EF8F" w14:textId="77777777" w:rsidR="00CA69DC" w:rsidRPr="00740AD0" w:rsidRDefault="00CA69DC" w:rsidP="00CA69DC">
      <w:pPr>
        <w:ind w:firstLine="709"/>
        <w:jc w:val="both"/>
        <w:rPr>
          <w:sz w:val="28"/>
          <w:szCs w:val="28"/>
        </w:rPr>
      </w:pPr>
      <w:r w:rsidRPr="00740AD0">
        <w:rPr>
          <w:sz w:val="28"/>
          <w:szCs w:val="28"/>
        </w:rPr>
        <w:t>1) не проведение собственником (пользователем) объекта культурного наследия работ по сохранению объекта культурного наследия при наличии необходимости проведения таких работ;</w:t>
      </w:r>
    </w:p>
    <w:p w14:paraId="4D8AFA7E" w14:textId="77777777" w:rsidR="00CA69DC" w:rsidRPr="00740AD0" w:rsidRDefault="00CA69DC" w:rsidP="00CA69DC">
      <w:pPr>
        <w:ind w:firstLine="709"/>
        <w:jc w:val="both"/>
        <w:rPr>
          <w:sz w:val="28"/>
          <w:szCs w:val="28"/>
        </w:rPr>
      </w:pPr>
      <w:r w:rsidRPr="00740AD0">
        <w:rPr>
          <w:sz w:val="28"/>
          <w:szCs w:val="28"/>
        </w:rPr>
        <w:t>2) проведение работ по сохранению объекта культурного наследия без разрешения и документации, согласованной органом охраны объектов культурного наследия;</w:t>
      </w:r>
    </w:p>
    <w:p w14:paraId="67B8A0CB" w14:textId="77777777" w:rsidR="00CA69DC" w:rsidRDefault="00CA69DC" w:rsidP="00CA69DC">
      <w:pPr>
        <w:ind w:firstLine="709"/>
        <w:jc w:val="both"/>
        <w:rPr>
          <w:sz w:val="28"/>
          <w:szCs w:val="28"/>
        </w:rPr>
      </w:pPr>
      <w:r w:rsidRPr="00740AD0">
        <w:rPr>
          <w:sz w:val="28"/>
          <w:szCs w:val="28"/>
        </w:rPr>
        <w:t>3) проведение работ на территории объекта культурного наследия, в защитных зонах или зонах охраны объектов культурного наследия.</w:t>
      </w:r>
    </w:p>
    <w:p w14:paraId="30FD709A" w14:textId="77777777" w:rsidR="00CA69DC" w:rsidRPr="00740AD0" w:rsidRDefault="00CA69DC" w:rsidP="00CA69DC">
      <w:pPr>
        <w:ind w:firstLine="709"/>
        <w:jc w:val="both"/>
        <w:rPr>
          <w:sz w:val="28"/>
          <w:szCs w:val="28"/>
        </w:rPr>
      </w:pPr>
      <w:r w:rsidRPr="00740AD0">
        <w:rPr>
          <w:sz w:val="28"/>
          <w:szCs w:val="28"/>
        </w:rPr>
        <w:t>Кроме того, на официальном сайте контрольного (надзорного) органа (</w:t>
      </w:r>
      <w:r w:rsidRPr="00F64866">
        <w:rPr>
          <w:sz w:val="28"/>
          <w:szCs w:val="28"/>
        </w:rPr>
        <w:t>https://nasledie.kursk.ru</w:t>
      </w:r>
      <w:r w:rsidRPr="00F64866">
        <w:rPr>
          <w:color w:val="000000" w:themeColor="text1"/>
          <w:sz w:val="28"/>
          <w:szCs w:val="28"/>
        </w:rPr>
        <w:t>)</w:t>
      </w:r>
      <w:r w:rsidRPr="00740AD0">
        <w:rPr>
          <w:sz w:val="28"/>
          <w:szCs w:val="28"/>
        </w:rPr>
        <w:t xml:space="preserve"> в разделе «Контрольно-надзорная деятельность» размещены:</w:t>
      </w:r>
    </w:p>
    <w:p w14:paraId="05D58A28" w14:textId="77777777" w:rsidR="00CA69DC" w:rsidRPr="00740AD0" w:rsidRDefault="00CA69DC" w:rsidP="00CA69DC">
      <w:pPr>
        <w:ind w:firstLine="709"/>
        <w:jc w:val="both"/>
        <w:rPr>
          <w:sz w:val="28"/>
          <w:szCs w:val="28"/>
        </w:rPr>
      </w:pPr>
      <w:r w:rsidRPr="00740AD0">
        <w:rPr>
          <w:sz w:val="28"/>
          <w:szCs w:val="28"/>
        </w:rPr>
        <w:t>1) материалы и сведения, касающиеся осуществляемых контрольным (надзорным) органом мер по профилактике рисков причинения вреда охраняемым законом ценностям (нарушений обязательных требований)</w:t>
      </w:r>
      <w:r>
        <w:rPr>
          <w:sz w:val="28"/>
          <w:szCs w:val="28"/>
        </w:rPr>
        <w:t>;</w:t>
      </w:r>
    </w:p>
    <w:p w14:paraId="6C21DB93" w14:textId="77777777" w:rsidR="00CA69DC" w:rsidRPr="00740AD0" w:rsidRDefault="00CA69DC" w:rsidP="00CA69DC">
      <w:pPr>
        <w:ind w:firstLine="709"/>
        <w:jc w:val="both"/>
        <w:rPr>
          <w:sz w:val="28"/>
          <w:szCs w:val="28"/>
        </w:rPr>
      </w:pPr>
      <w:r w:rsidRPr="00740AD0">
        <w:rPr>
          <w:sz w:val="28"/>
          <w:szCs w:val="28"/>
        </w:rPr>
        <w:t>2) распоряжение контрольного (надзорного) органа, утверждающий перечень нормативных правовых актов или их отдельных частей (положений), содержащих обязательные требования, соблюдение которых оценивается при осуществлении государственного контроля (надзора);</w:t>
      </w:r>
    </w:p>
    <w:p w14:paraId="69F17556" w14:textId="77777777" w:rsidR="00CA69DC" w:rsidRPr="00740AD0" w:rsidRDefault="00CA69DC" w:rsidP="00CA69DC">
      <w:pPr>
        <w:ind w:firstLine="709"/>
        <w:jc w:val="both"/>
        <w:rPr>
          <w:sz w:val="28"/>
          <w:szCs w:val="28"/>
        </w:rPr>
      </w:pPr>
      <w:r w:rsidRPr="00740AD0">
        <w:rPr>
          <w:sz w:val="28"/>
          <w:szCs w:val="28"/>
        </w:rPr>
        <w:t>3) перечень нормативных правовых актов и их отдельных частей, содержащих обязательные требования, оценка соблюдения которых является предметом государственного контроля (надзора), а также текстов, соответствующих нормативных правовых актов или их отдельных частей</w:t>
      </w:r>
      <w:r>
        <w:rPr>
          <w:sz w:val="28"/>
          <w:szCs w:val="28"/>
        </w:rPr>
        <w:t>;</w:t>
      </w:r>
      <w:r w:rsidRPr="00740AD0">
        <w:rPr>
          <w:sz w:val="28"/>
          <w:szCs w:val="28"/>
        </w:rPr>
        <w:t xml:space="preserve"> </w:t>
      </w:r>
    </w:p>
    <w:p w14:paraId="6F2F4379" w14:textId="77777777" w:rsidR="00CA69DC" w:rsidRPr="00740AD0" w:rsidRDefault="00CA69DC" w:rsidP="00CA69DC">
      <w:pPr>
        <w:ind w:firstLine="709"/>
        <w:jc w:val="both"/>
        <w:rPr>
          <w:sz w:val="28"/>
          <w:szCs w:val="28"/>
        </w:rPr>
      </w:pPr>
      <w:r w:rsidRPr="00740AD0">
        <w:rPr>
          <w:sz w:val="28"/>
          <w:szCs w:val="28"/>
        </w:rPr>
        <w:t>4) руководство по соблюдению обязательных требований с разъяснением критериев правомерного поведения, новых требований нормативных правовых актов, а также необходимых для реализации таких нормативных правовых актов организационно-технических мероприятий при осуществлении контрольным (надзорным) органом государственного контроля (надзора), утверждаемое распоряжением контрольного (надзорного) органа;</w:t>
      </w:r>
    </w:p>
    <w:p w14:paraId="033C73FE" w14:textId="77777777" w:rsidR="00CA69DC" w:rsidRPr="00740AD0" w:rsidRDefault="00CA69DC" w:rsidP="00CA69DC">
      <w:pPr>
        <w:ind w:firstLine="709"/>
        <w:jc w:val="both"/>
        <w:rPr>
          <w:sz w:val="28"/>
          <w:szCs w:val="28"/>
        </w:rPr>
      </w:pPr>
      <w:r w:rsidRPr="00740AD0">
        <w:rPr>
          <w:sz w:val="28"/>
          <w:szCs w:val="28"/>
        </w:rPr>
        <w:t>5) обзор правоприменительной практики контрольно-надзорной деятельности контрольного (надзорного) органа, утверждаемый приказом контрольного (надзорного) органа;</w:t>
      </w:r>
    </w:p>
    <w:p w14:paraId="42445806" w14:textId="52F1AAAE" w:rsidR="00CA69DC" w:rsidRDefault="00CA69DC" w:rsidP="00773AFB">
      <w:pPr>
        <w:ind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840"/>
        <w:gridCol w:w="3396"/>
      </w:tblGrid>
      <w:tr w:rsidR="0094470C" w:rsidRPr="0094470C" w14:paraId="1E1CC275" w14:textId="77777777" w:rsidTr="00A84852"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AD14" w14:textId="77777777" w:rsidR="00A84852" w:rsidRPr="0094470C" w:rsidRDefault="00A84852">
            <w:pPr>
              <w:jc w:val="center"/>
              <w:rPr>
                <w:color w:val="auto"/>
                <w:sz w:val="28"/>
                <w:szCs w:val="28"/>
              </w:rPr>
            </w:pPr>
            <w:r w:rsidRPr="0094470C">
              <w:rPr>
                <w:color w:val="auto"/>
                <w:sz w:val="28"/>
                <w:szCs w:val="28"/>
              </w:rPr>
              <w:t>Объекты культурного наследия федерального значения: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8FF1" w14:textId="1DEBE5DF" w:rsidR="00A84852" w:rsidRPr="0094470C" w:rsidRDefault="00A84852">
            <w:pPr>
              <w:jc w:val="center"/>
              <w:rPr>
                <w:color w:val="auto"/>
                <w:sz w:val="28"/>
                <w:szCs w:val="28"/>
              </w:rPr>
            </w:pPr>
            <w:r w:rsidRPr="0094470C">
              <w:rPr>
                <w:color w:val="auto"/>
                <w:sz w:val="28"/>
                <w:szCs w:val="28"/>
              </w:rPr>
              <w:t xml:space="preserve">Количество на территории </w:t>
            </w:r>
            <w:r w:rsidR="00C31F25" w:rsidRPr="0094470C">
              <w:rPr>
                <w:color w:val="auto"/>
                <w:sz w:val="28"/>
                <w:szCs w:val="28"/>
              </w:rPr>
              <w:t>Курской области</w:t>
            </w:r>
          </w:p>
        </w:tc>
      </w:tr>
      <w:tr w:rsidR="0094470C" w:rsidRPr="0094470C" w14:paraId="0664F37C" w14:textId="77777777" w:rsidTr="00A84852">
        <w:trPr>
          <w:trHeight w:val="644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B4EE" w14:textId="77777777" w:rsidR="00A84852" w:rsidRPr="0094470C" w:rsidRDefault="00A84852">
            <w:pPr>
              <w:jc w:val="center"/>
              <w:rPr>
                <w:color w:val="auto"/>
                <w:sz w:val="28"/>
                <w:szCs w:val="28"/>
              </w:rPr>
            </w:pPr>
            <w:r w:rsidRPr="0094470C">
              <w:rPr>
                <w:color w:val="auto"/>
                <w:sz w:val="28"/>
                <w:szCs w:val="28"/>
              </w:rPr>
              <w:t>памятники истории и архитектуры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F1AB" w14:textId="4E5F45DC" w:rsidR="00A84852" w:rsidRPr="0094470C" w:rsidRDefault="00A84852">
            <w:pPr>
              <w:jc w:val="center"/>
              <w:rPr>
                <w:color w:val="auto"/>
                <w:sz w:val="28"/>
                <w:szCs w:val="28"/>
              </w:rPr>
            </w:pPr>
            <w:r w:rsidRPr="0094470C">
              <w:rPr>
                <w:color w:val="auto"/>
                <w:sz w:val="28"/>
                <w:szCs w:val="28"/>
              </w:rPr>
              <w:t>48</w:t>
            </w:r>
          </w:p>
        </w:tc>
      </w:tr>
      <w:tr w:rsidR="00A84852" w:rsidRPr="0094470C" w14:paraId="4ED719AF" w14:textId="77777777" w:rsidTr="00A84852">
        <w:trPr>
          <w:trHeight w:val="644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7EA9" w14:textId="77777777" w:rsidR="00A84852" w:rsidRPr="0094470C" w:rsidRDefault="00A84852">
            <w:pPr>
              <w:jc w:val="center"/>
              <w:rPr>
                <w:color w:val="auto"/>
                <w:sz w:val="28"/>
                <w:szCs w:val="28"/>
              </w:rPr>
            </w:pPr>
            <w:r w:rsidRPr="0094470C">
              <w:rPr>
                <w:color w:val="auto"/>
                <w:sz w:val="28"/>
                <w:szCs w:val="28"/>
              </w:rPr>
              <w:t>памятники археологии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1672" w14:textId="61AB65D5" w:rsidR="00A84852" w:rsidRPr="0094470C" w:rsidRDefault="00A84852">
            <w:pPr>
              <w:jc w:val="center"/>
              <w:rPr>
                <w:color w:val="auto"/>
                <w:sz w:val="28"/>
                <w:szCs w:val="28"/>
              </w:rPr>
            </w:pPr>
            <w:r w:rsidRPr="0094470C">
              <w:rPr>
                <w:color w:val="auto"/>
                <w:sz w:val="28"/>
                <w:szCs w:val="28"/>
              </w:rPr>
              <w:t>166</w:t>
            </w:r>
          </w:p>
        </w:tc>
      </w:tr>
    </w:tbl>
    <w:p w14:paraId="3FB696D0" w14:textId="77777777" w:rsidR="00A84852" w:rsidRPr="0094470C" w:rsidRDefault="00A84852" w:rsidP="00E77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F8CE0D8" w14:textId="77777777" w:rsidR="00F20A85" w:rsidRDefault="00F20A85" w:rsidP="00F20A85">
      <w:pPr>
        <w:ind w:firstLine="709"/>
        <w:jc w:val="both"/>
        <w:rPr>
          <w:color w:val="auto"/>
          <w:spacing w:val="-3"/>
          <w:sz w:val="28"/>
          <w:szCs w:val="28"/>
        </w:rPr>
      </w:pPr>
      <w:r>
        <w:rPr>
          <w:sz w:val="28"/>
          <w:szCs w:val="28"/>
        </w:rPr>
        <w:t xml:space="preserve">С 1 января 2022 года Комитетом </w:t>
      </w:r>
      <w:r>
        <w:rPr>
          <w:color w:val="auto"/>
          <w:spacing w:val="-3"/>
          <w:sz w:val="28"/>
          <w:szCs w:val="28"/>
        </w:rPr>
        <w:t>осуществлены мероприятия по контролю за состоянием объектов культурного наследия и систематическому наблюдению в отношении объектов культурного наследия, расположенных на территории Курской области, согласно графику на 2022 год, утвержденного председателем комитета по охране объектов культурного наследия Курской области.</w:t>
      </w:r>
    </w:p>
    <w:p w14:paraId="1A9A886D" w14:textId="77777777" w:rsidR="00F20A85" w:rsidRDefault="00F20A85" w:rsidP="00F20A85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color w:val="auto"/>
          <w:spacing w:val="-3"/>
          <w:sz w:val="28"/>
          <w:szCs w:val="28"/>
        </w:rPr>
        <w:t xml:space="preserve">В 2022 году </w:t>
      </w:r>
      <w:r>
        <w:rPr>
          <w:rFonts w:eastAsiaTheme="minorEastAsia"/>
          <w:sz w:val="28"/>
          <w:szCs w:val="28"/>
        </w:rPr>
        <w:t>в</w:t>
      </w:r>
      <w:r w:rsidRPr="006B23E9">
        <w:rPr>
          <w:rFonts w:eastAsiaTheme="minorEastAsia"/>
          <w:sz w:val="28"/>
          <w:szCs w:val="28"/>
        </w:rPr>
        <w:t xml:space="preserve"> связи с</w:t>
      </w:r>
      <w:r>
        <w:rPr>
          <w:rFonts w:eastAsiaTheme="minorEastAsia"/>
          <w:sz w:val="28"/>
          <w:szCs w:val="28"/>
        </w:rPr>
        <w:t xml:space="preserve"> </w:t>
      </w:r>
      <w:r w:rsidRPr="003B5663">
        <w:rPr>
          <w:rFonts w:eastAsiaTheme="minorEastAsia"/>
          <w:sz w:val="28"/>
          <w:szCs w:val="28"/>
        </w:rPr>
        <w:t>Постановление</w:t>
      </w:r>
      <w:r>
        <w:rPr>
          <w:rFonts w:eastAsiaTheme="minorEastAsia"/>
          <w:sz w:val="28"/>
          <w:szCs w:val="28"/>
        </w:rPr>
        <w:t>м</w:t>
      </w:r>
      <w:r w:rsidRPr="003B5663">
        <w:rPr>
          <w:rFonts w:eastAsiaTheme="minorEastAsia"/>
          <w:sz w:val="28"/>
          <w:szCs w:val="28"/>
        </w:rPr>
        <w:t xml:space="preserve"> Правительства РФ от 10 марта 2022г. </w:t>
      </w:r>
      <w:r>
        <w:rPr>
          <w:rFonts w:eastAsiaTheme="minorEastAsia"/>
          <w:sz w:val="28"/>
          <w:szCs w:val="28"/>
        </w:rPr>
        <w:t>№</w:t>
      </w:r>
      <w:r w:rsidRPr="003B5663">
        <w:rPr>
          <w:rFonts w:eastAsiaTheme="minorEastAsia"/>
          <w:sz w:val="28"/>
          <w:szCs w:val="28"/>
        </w:rPr>
        <w:t xml:space="preserve"> 336</w:t>
      </w:r>
      <w:r>
        <w:rPr>
          <w:rFonts w:eastAsiaTheme="minorEastAsia"/>
          <w:sz w:val="28"/>
          <w:szCs w:val="28"/>
        </w:rPr>
        <w:t xml:space="preserve"> </w:t>
      </w:r>
      <w:r w:rsidRPr="003B5663">
        <w:rPr>
          <w:rFonts w:eastAsiaTheme="minorEastAsia"/>
          <w:sz w:val="28"/>
          <w:szCs w:val="28"/>
        </w:rPr>
        <w:t>"Об особенностях организации и осуществления государственного контроля (надзора), муниципального контроля"</w:t>
      </w:r>
      <w:r w:rsidRPr="006B23E9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контрольно-надзорные мероприятия не проводились. </w:t>
      </w:r>
    </w:p>
    <w:p w14:paraId="35707BCA" w14:textId="77777777" w:rsidR="00F20A85" w:rsidRDefault="00F20A85" w:rsidP="00F20A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Направлены уведомления в адрес органов местного самоуправления, собственникам ОКН, предостерегающие о недопустимости нарушения обязательных требований в области охраны объектов культурного наследия (памятниках истории и культуры) народов Российской Федерации.</w:t>
      </w:r>
    </w:p>
    <w:p w14:paraId="3749C515" w14:textId="77777777" w:rsidR="00F20A85" w:rsidRDefault="00F20A85" w:rsidP="00F20A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</w:t>
      </w:r>
      <w:hyperlink r:id="rId10" w:history="1">
        <w:r w:rsidRPr="00B72DA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ст</w:t>
        </w:r>
        <w:r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B72DA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47.6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№73-ФЗ Комитетом ведется работа по оформлению охранных обязательств собственника или иного законного владельца объекта культурного наследия, включенного в реестр (далее – охранные  обязательства).</w:t>
      </w:r>
    </w:p>
    <w:p w14:paraId="241A8229" w14:textId="77777777" w:rsidR="00F20A85" w:rsidRDefault="00F20A85" w:rsidP="00F20A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Охранное обязательство является документом, содержащим в себе сведения об особенностях объекта культурного наследия, а также перечень обязательных требований по содержанию, сохранению, использованию, популяризации и государственной охране такого объекта.</w:t>
      </w:r>
    </w:p>
    <w:p w14:paraId="280015F8" w14:textId="77777777" w:rsidR="00F20A85" w:rsidRDefault="00F20A85" w:rsidP="00F20A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Охранное обязательство направляется всем собственникам (иным законным владельцам) объекта культурного наследия, а также в орган регистрации прав для регистрации указанных в </w:t>
      </w:r>
      <w:hyperlink r:id="rId11" w:history="1">
        <w:r w:rsidRPr="00140758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с</w:t>
        </w:r>
        <w:r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т.</w:t>
        </w:r>
        <w:r w:rsidRPr="00140758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47.1</w:t>
        </w:r>
      </w:hyperlink>
      <w:r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 Федерального з</w:t>
      </w:r>
      <w:r>
        <w:rPr>
          <w:rFonts w:ascii="Times New Roman" w:hAnsi="Times New Roman" w:cs="Times New Roman"/>
          <w:sz w:val="28"/>
          <w:szCs w:val="28"/>
        </w:rPr>
        <w:t>акона №73-ФЗ ограничений (обременений) прав в Едином государственном реестре недвижимости.</w:t>
      </w:r>
    </w:p>
    <w:p w14:paraId="265791FA" w14:textId="77777777" w:rsidR="00F20A85" w:rsidRDefault="00F20A85" w:rsidP="00F20A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</w:t>
      </w:r>
      <w:hyperlink r:id="rId12" w:history="1">
        <w:r w:rsidRPr="00B72DA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7 ст</w:t>
        </w:r>
        <w:r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B72DA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48</w:t>
        </w:r>
      </w:hyperlink>
      <w:r w:rsidRPr="00B72D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 №73-ФЗ договоры о передаче прав собственности (владения, пользования) на объект культурного наследия должны включать существенное условие о возникновении у нового правообладателя обязанностей по исполнению охранного обязательства. Копия охранного обязательства должна являться неотъемлемой частью таких договоров.</w:t>
      </w:r>
    </w:p>
    <w:p w14:paraId="0887F738" w14:textId="77777777" w:rsidR="00F20A85" w:rsidRDefault="00F20A85" w:rsidP="00F20A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изложенного работа по оформлению охранных обязательств и направлению их в адрес собственников (иных законных владельцев) объектов культурного наследия, а также в орган регистрации прав, отнесена настоящей программой профилактики к профилактическим мероприятиям, так как обеспечивает адресное информирование подконтрольных субъектов о специальном статусе объектов культурного наследия и установленных в отношении них обязательных требований.</w:t>
      </w:r>
    </w:p>
    <w:p w14:paraId="6323D930" w14:textId="77777777" w:rsidR="00F20A85" w:rsidRDefault="00F20A85" w:rsidP="00F20A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реализации программы профилактики ожидается повышение уровня информированности подконтрольных субъектов по вопросам соблюдения обязательных требований, повышение правовой грамотности подконтрольных субъектов, формирование ответственного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отношения к проблемам сохранения объектов культурного наследия и выработка внутренней мотивации к позитивному правовому поведению, что в результате должно привести к снижению количества нарушений обязательных требований и минимизации угрозы причинения вреда охраняемым законом ценностям.</w:t>
      </w:r>
    </w:p>
    <w:p w14:paraId="714FE8F7" w14:textId="77777777" w:rsidR="00F20A85" w:rsidRDefault="00F20A85" w:rsidP="00F20A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Типичными нарушениями обязательных требований законодательства Российской Федерации в области охраны объектов культурного наследия являются:</w:t>
      </w:r>
    </w:p>
    <w:p w14:paraId="21A94677" w14:textId="77777777" w:rsidR="00F20A85" w:rsidRDefault="00F20A85" w:rsidP="00F20A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непроведение собственником (пользователем) объекта культурного наследия работ по сохранению объекта культурного наследия при наличии необходимости проведения таких работ;</w:t>
      </w:r>
    </w:p>
    <w:p w14:paraId="76010B15" w14:textId="77777777" w:rsidR="00F20A85" w:rsidRDefault="00F20A85" w:rsidP="00F20A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несвоевременное извещение органа охраны объектов культурного наследия собственником (пользователем) объекта культурного наследия органа охраны объектов культурного наследия о повреждениях, авариях (иных обстоятельствах), причинивших вред объекту культурного наследия, и непринятие мер по предотвращению дальнейшего разрушения (повреждения) такого объекта;</w:t>
      </w:r>
    </w:p>
    <w:p w14:paraId="21132C40" w14:textId="77777777" w:rsidR="00F20A85" w:rsidRDefault="00F20A85" w:rsidP="00F20A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проведение работ по сохранению объекта культурного наследия без разрешения и согласования органа охраны объектов культурного наследия;</w:t>
      </w:r>
    </w:p>
    <w:p w14:paraId="77956465" w14:textId="77777777" w:rsidR="00F20A85" w:rsidRDefault="00F20A85" w:rsidP="00F20A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проведение строительных и иных работ вблизи объекта культурного наследия в отсутствие в проектной документации разделов, предусматривающих мероприятия по обеспечению сохранности объектов культурного наследия, согласованных органами охраны объектов культурного наследия.</w:t>
      </w:r>
    </w:p>
    <w:p w14:paraId="39396C08" w14:textId="77777777" w:rsidR="00F20A85" w:rsidRDefault="00F20A85" w:rsidP="00F20A8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Ключевым риском при реализации программы профилактики является различное толкование содержания обязательных требований подконтрольными субъектами, что может привести к нарушению ими обязательных требований законодательства в области охраны объектов культурного наследия.</w:t>
      </w:r>
    </w:p>
    <w:p w14:paraId="6AF233C3" w14:textId="77777777" w:rsidR="00F20A85" w:rsidRDefault="00F20A85" w:rsidP="00F20A85">
      <w:pPr>
        <w:ind w:firstLine="709"/>
        <w:jc w:val="both"/>
        <w:rPr>
          <w:sz w:val="28"/>
          <w:szCs w:val="28"/>
        </w:rPr>
      </w:pPr>
      <w:bookmarkStart w:id="2" w:name="_Hlk91755229"/>
      <w:r>
        <w:rPr>
          <w:sz w:val="28"/>
          <w:szCs w:val="28"/>
        </w:rPr>
        <w:t>Комитетом в рамках профилактической работы, в 2022 году проводились консультации по вопросам, касающихся объектов культурного наследия: личный прием, по телефону, по средствам электронной почты</w:t>
      </w:r>
      <w:bookmarkEnd w:id="2"/>
      <w:r>
        <w:rPr>
          <w:sz w:val="28"/>
          <w:szCs w:val="28"/>
        </w:rPr>
        <w:t xml:space="preserve">. </w:t>
      </w:r>
    </w:p>
    <w:p w14:paraId="68B8BD45" w14:textId="77777777" w:rsidR="00F20A85" w:rsidRDefault="00F20A85" w:rsidP="00F20A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Профилактическая работа осуществлялась Комитетом в течение всего               2022 года.</w:t>
      </w:r>
    </w:p>
    <w:p w14:paraId="2F91BC66" w14:textId="77777777" w:rsidR="00B72DA0" w:rsidRDefault="00B72DA0" w:rsidP="00E77B36">
      <w:pPr>
        <w:ind w:firstLine="709"/>
        <w:jc w:val="both"/>
        <w:rPr>
          <w:sz w:val="28"/>
          <w:szCs w:val="28"/>
        </w:rPr>
      </w:pPr>
    </w:p>
    <w:p w14:paraId="35D64DEF" w14:textId="2C1323A1" w:rsidR="00E77B36" w:rsidRPr="009830A1" w:rsidRDefault="00E77B36" w:rsidP="00E77B36">
      <w:pPr>
        <w:jc w:val="center"/>
        <w:rPr>
          <w:b/>
          <w:bCs/>
          <w:sz w:val="28"/>
          <w:szCs w:val="28"/>
        </w:rPr>
      </w:pPr>
      <w:r w:rsidRPr="009830A1">
        <w:rPr>
          <w:b/>
          <w:bCs/>
          <w:sz w:val="28"/>
          <w:szCs w:val="28"/>
        </w:rPr>
        <w:t xml:space="preserve">Раздел 2. Цели и задачи реализации </w:t>
      </w:r>
      <w:r w:rsidR="007D78AE" w:rsidRPr="009830A1">
        <w:rPr>
          <w:b/>
          <w:bCs/>
          <w:sz w:val="28"/>
          <w:szCs w:val="28"/>
        </w:rPr>
        <w:t>п</w:t>
      </w:r>
      <w:r w:rsidRPr="009830A1">
        <w:rPr>
          <w:b/>
          <w:bCs/>
          <w:sz w:val="28"/>
          <w:szCs w:val="28"/>
        </w:rPr>
        <w:t xml:space="preserve">рограммы </w:t>
      </w:r>
      <w:r w:rsidR="00DA49F0" w:rsidRPr="009830A1">
        <w:rPr>
          <w:b/>
          <w:bCs/>
          <w:sz w:val="28"/>
          <w:szCs w:val="28"/>
        </w:rPr>
        <w:t>профилактики</w:t>
      </w:r>
    </w:p>
    <w:p w14:paraId="58324DAC" w14:textId="77777777" w:rsidR="00D85534" w:rsidRDefault="00D85534" w:rsidP="00F20A85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</w:p>
    <w:p w14:paraId="44503444" w14:textId="38F64547" w:rsidR="00F20A85" w:rsidRDefault="00F20A85" w:rsidP="00F20A85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626E8D">
        <w:rPr>
          <w:rFonts w:ascii="yandex-sans" w:hAnsi="yandex-sans"/>
          <w:sz w:val="28"/>
          <w:szCs w:val="28"/>
        </w:rPr>
        <w:t>Целями проведения профилактических мероприятий являются:</w:t>
      </w:r>
    </w:p>
    <w:p w14:paraId="53F1E447" w14:textId="77777777" w:rsidR="00F20A85" w:rsidRPr="00626E8D" w:rsidRDefault="00F20A85" w:rsidP="00F20A85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>
        <w:rPr>
          <w:rFonts w:ascii="yandex-sans" w:hAnsi="yandex-sans"/>
          <w:sz w:val="28"/>
          <w:szCs w:val="28"/>
        </w:rPr>
        <w:t>1)</w:t>
      </w:r>
      <w:r w:rsidRPr="00626E8D">
        <w:rPr>
          <w:rFonts w:ascii="yandex-sans" w:hAnsi="yandex-sans"/>
          <w:sz w:val="28"/>
          <w:szCs w:val="28"/>
        </w:rPr>
        <w:t>предотвращение рисков причинения вреда охраняемым законом ценностям;</w:t>
      </w:r>
    </w:p>
    <w:p w14:paraId="01CF4DE4" w14:textId="77777777" w:rsidR="00F20A85" w:rsidRPr="00626E8D" w:rsidRDefault="00F20A85" w:rsidP="00F20A85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626E8D">
        <w:rPr>
          <w:rFonts w:ascii="yandex-sans" w:hAnsi="yandex-sans"/>
          <w:sz w:val="28"/>
          <w:szCs w:val="28"/>
        </w:rPr>
        <w:t xml:space="preserve">2) предупреждение нарушений обязательных требований (снижение числа нарушений обязательных требований) </w:t>
      </w:r>
      <w:r w:rsidRPr="00626E8D">
        <w:rPr>
          <w:sz w:val="28"/>
          <w:szCs w:val="28"/>
          <w:lang w:val="x-none" w:eastAsia="x-none"/>
        </w:rPr>
        <w:t xml:space="preserve">в области </w:t>
      </w:r>
      <w:r w:rsidRPr="00626E8D">
        <w:rPr>
          <w:sz w:val="28"/>
          <w:szCs w:val="28"/>
        </w:rPr>
        <w:t>государственного контроля (надзора)</w:t>
      </w:r>
      <w:r w:rsidRPr="00626E8D">
        <w:rPr>
          <w:rFonts w:ascii="yandex-sans" w:hAnsi="yandex-sans"/>
          <w:sz w:val="28"/>
          <w:szCs w:val="28"/>
        </w:rPr>
        <w:t>;</w:t>
      </w:r>
    </w:p>
    <w:p w14:paraId="08EBCBFE" w14:textId="77777777" w:rsidR="00F20A85" w:rsidRPr="00626E8D" w:rsidRDefault="00F20A85" w:rsidP="00F20A85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626E8D">
        <w:rPr>
          <w:rFonts w:ascii="yandex-sans" w:hAnsi="yandex-sans"/>
          <w:sz w:val="28"/>
          <w:szCs w:val="28"/>
        </w:rPr>
        <w:t>3) увеличение доли законопослушных контролируемых лиц;</w:t>
      </w:r>
    </w:p>
    <w:p w14:paraId="58FD908A" w14:textId="77777777" w:rsidR="00F20A85" w:rsidRPr="00626E8D" w:rsidRDefault="00F20A85" w:rsidP="00F20A85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626E8D">
        <w:rPr>
          <w:rFonts w:ascii="yandex-sans" w:hAnsi="yandex-sans"/>
          <w:sz w:val="28"/>
          <w:szCs w:val="28"/>
        </w:rPr>
        <w:lastRenderedPageBreak/>
        <w:t>4) устранение существующих и потенциальных условий, причин и факторов, способных привести к нарушению обязательных требований и причинению вреда охраняемым законом ценностям;</w:t>
      </w:r>
    </w:p>
    <w:p w14:paraId="129ED09F" w14:textId="77777777" w:rsidR="00F20A85" w:rsidRPr="00626E8D" w:rsidRDefault="00F20A85" w:rsidP="00F20A85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626E8D">
        <w:rPr>
          <w:rFonts w:ascii="yandex-sans" w:hAnsi="yandex-sans"/>
          <w:sz w:val="28"/>
          <w:szCs w:val="28"/>
        </w:rPr>
        <w:t>5) мотивация к добросовестному поведению контролируемых лиц и как следствие снижение уровня ущерба охраняемым законом ценностям.</w:t>
      </w:r>
    </w:p>
    <w:p w14:paraId="71B62DCA" w14:textId="77777777" w:rsidR="00F20A85" w:rsidRPr="00626E8D" w:rsidRDefault="00F20A85" w:rsidP="00F20A85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626E8D">
        <w:rPr>
          <w:rFonts w:ascii="yandex-sans" w:hAnsi="yandex-sans"/>
          <w:sz w:val="28"/>
          <w:szCs w:val="28"/>
        </w:rPr>
        <w:t xml:space="preserve">Проведение </w:t>
      </w:r>
      <w:r w:rsidRPr="00626E8D">
        <w:rPr>
          <w:sz w:val="28"/>
          <w:szCs w:val="28"/>
          <w:lang w:eastAsia="x-none"/>
        </w:rPr>
        <w:t>контрольным (надзорным) органом</w:t>
      </w:r>
      <w:r w:rsidRPr="00626E8D">
        <w:rPr>
          <w:sz w:val="28"/>
          <w:szCs w:val="28"/>
        </w:rPr>
        <w:t xml:space="preserve"> </w:t>
      </w:r>
      <w:r w:rsidRPr="00626E8D">
        <w:rPr>
          <w:rFonts w:ascii="yandex-sans" w:hAnsi="yandex-sans"/>
          <w:sz w:val="28"/>
          <w:szCs w:val="28"/>
        </w:rPr>
        <w:t>профилактических мероприятий направлено на решение следующих задач:</w:t>
      </w:r>
    </w:p>
    <w:p w14:paraId="750789E7" w14:textId="77777777" w:rsidR="00F20A85" w:rsidRPr="00626E8D" w:rsidRDefault="00F20A85" w:rsidP="00F20A85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626E8D">
        <w:rPr>
          <w:rFonts w:ascii="yandex-sans" w:hAnsi="yandex-sans"/>
          <w:sz w:val="28"/>
          <w:szCs w:val="28"/>
        </w:rPr>
        <w:t>1) разъяснение контролируемым лицам обязательных требований;</w:t>
      </w:r>
    </w:p>
    <w:p w14:paraId="3D4255EF" w14:textId="77777777" w:rsidR="00F20A85" w:rsidRPr="00626E8D" w:rsidRDefault="00F20A85" w:rsidP="00F20A85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626E8D">
        <w:rPr>
          <w:rFonts w:ascii="yandex-sans" w:hAnsi="yandex-sans"/>
          <w:sz w:val="28"/>
          <w:szCs w:val="28"/>
        </w:rPr>
        <w:t>2) 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14:paraId="34E784C5" w14:textId="77777777" w:rsidR="00F20A85" w:rsidRPr="00626E8D" w:rsidRDefault="00F20A85" w:rsidP="00F20A85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626E8D">
        <w:rPr>
          <w:rFonts w:ascii="yandex-sans" w:hAnsi="yandex-sans"/>
          <w:sz w:val="28"/>
          <w:szCs w:val="28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14:paraId="30DD5654" w14:textId="77777777" w:rsidR="00F20A85" w:rsidRPr="00626E8D" w:rsidRDefault="00F20A85" w:rsidP="00F20A85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626E8D">
        <w:rPr>
          <w:rFonts w:ascii="yandex-sans" w:hAnsi="yandex-sans"/>
          <w:sz w:val="28"/>
          <w:szCs w:val="28"/>
        </w:rPr>
        <w:t>4) 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</w:p>
    <w:p w14:paraId="3645A969" w14:textId="77777777" w:rsidR="00F20A85" w:rsidRPr="00626E8D" w:rsidRDefault="00F20A85" w:rsidP="00F20A85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626E8D">
        <w:rPr>
          <w:rFonts w:ascii="yandex-sans" w:hAnsi="yandex-sans"/>
          <w:sz w:val="28"/>
          <w:szCs w:val="28"/>
        </w:rPr>
        <w:t xml:space="preserve">5) повышение квалификации кадрового состава </w:t>
      </w:r>
      <w:r w:rsidRPr="00626E8D">
        <w:rPr>
          <w:sz w:val="28"/>
          <w:szCs w:val="28"/>
          <w:lang w:eastAsia="x-none"/>
        </w:rPr>
        <w:t>контрольного (надзорного) органа</w:t>
      </w:r>
      <w:r w:rsidRPr="00626E8D">
        <w:rPr>
          <w:rFonts w:ascii="yandex-sans" w:hAnsi="yandex-sans"/>
          <w:sz w:val="28"/>
          <w:szCs w:val="28"/>
        </w:rPr>
        <w:t>, принимающего участие в проведении контрольных (надзорных) мероприятий;</w:t>
      </w:r>
    </w:p>
    <w:p w14:paraId="2980F345" w14:textId="77777777" w:rsidR="00F20A85" w:rsidRPr="00626E8D" w:rsidRDefault="00F20A85" w:rsidP="00F20A85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626E8D">
        <w:rPr>
          <w:rFonts w:ascii="yandex-sans" w:hAnsi="yandex-sans"/>
          <w:sz w:val="28"/>
          <w:szCs w:val="28"/>
        </w:rPr>
        <w:t>6) создание системы консультирования контролируемы</w:t>
      </w:r>
      <w:r w:rsidRPr="00626E8D">
        <w:rPr>
          <w:rFonts w:ascii="yandex-sans" w:hAnsi="yandex-sans" w:hint="eastAsia"/>
          <w:sz w:val="28"/>
          <w:szCs w:val="28"/>
        </w:rPr>
        <w:t>х</w:t>
      </w:r>
      <w:r w:rsidRPr="00626E8D">
        <w:rPr>
          <w:rFonts w:ascii="yandex-sans" w:hAnsi="yandex-sans"/>
          <w:sz w:val="28"/>
          <w:szCs w:val="28"/>
        </w:rPr>
        <w:t xml:space="preserve"> лиц, в том числе с использованием современных информационно-телекоммуникационных технологий;</w:t>
      </w:r>
    </w:p>
    <w:p w14:paraId="5301548A" w14:textId="77777777" w:rsidR="00F20A85" w:rsidRPr="00626E8D" w:rsidRDefault="00F20A85" w:rsidP="00F20A85">
      <w:pPr>
        <w:shd w:val="clear" w:color="auto" w:fill="FFFFFF"/>
        <w:ind w:firstLine="709"/>
        <w:jc w:val="both"/>
        <w:rPr>
          <w:sz w:val="28"/>
          <w:szCs w:val="28"/>
        </w:rPr>
      </w:pPr>
      <w:r w:rsidRPr="00626E8D">
        <w:rPr>
          <w:rFonts w:ascii="yandex-sans" w:hAnsi="yandex-sans"/>
          <w:sz w:val="28"/>
          <w:szCs w:val="28"/>
        </w:rPr>
        <w:t>7) 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14:paraId="79788DC8" w14:textId="77777777" w:rsidR="00E77B36" w:rsidRDefault="00E77B36" w:rsidP="00E77B36">
      <w:pPr>
        <w:pStyle w:val="af2"/>
        <w:spacing w:before="120" w:beforeAutospacing="0" w:after="120" w:afterAutospacing="0"/>
        <w:contextualSpacing/>
        <w:jc w:val="center"/>
        <w:rPr>
          <w:sz w:val="28"/>
          <w:szCs w:val="28"/>
        </w:rPr>
      </w:pPr>
    </w:p>
    <w:p w14:paraId="6F8BD8F1" w14:textId="77777777" w:rsidR="00E77B36" w:rsidRPr="00F20A85" w:rsidRDefault="00E77B36" w:rsidP="00E77B36">
      <w:pPr>
        <w:pStyle w:val="af2"/>
        <w:spacing w:before="12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 w:rsidRPr="00F20A85">
        <w:rPr>
          <w:b/>
          <w:bCs/>
          <w:sz w:val="28"/>
          <w:szCs w:val="28"/>
        </w:rPr>
        <w:t xml:space="preserve">Раздел 3. Перечень профилактических мероприятий, сроки и </w:t>
      </w:r>
    </w:p>
    <w:p w14:paraId="630E839E" w14:textId="77777777" w:rsidR="00E77B36" w:rsidRDefault="00E77B36" w:rsidP="00E77B36">
      <w:pPr>
        <w:pStyle w:val="af2"/>
        <w:spacing w:before="120" w:beforeAutospacing="0" w:after="0" w:afterAutospacing="0"/>
        <w:contextualSpacing/>
        <w:jc w:val="center"/>
        <w:rPr>
          <w:sz w:val="28"/>
          <w:szCs w:val="28"/>
        </w:rPr>
      </w:pPr>
      <w:r w:rsidRPr="00F20A85">
        <w:rPr>
          <w:b/>
          <w:bCs/>
          <w:sz w:val="28"/>
          <w:szCs w:val="28"/>
        </w:rPr>
        <w:t>периодичность их проведения</w:t>
      </w:r>
    </w:p>
    <w:p w14:paraId="3EDC3E28" w14:textId="77777777" w:rsidR="00E77B36" w:rsidRDefault="00E77B36" w:rsidP="00E77B36">
      <w:pPr>
        <w:pStyle w:val="af2"/>
        <w:spacing w:before="120" w:beforeAutospacing="0" w:after="0" w:afterAutospacing="0"/>
        <w:contextualSpacing/>
        <w:jc w:val="center"/>
        <w:rPr>
          <w:sz w:val="28"/>
          <w:szCs w:val="28"/>
        </w:rPr>
      </w:pP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261"/>
        <w:gridCol w:w="2835"/>
        <w:gridCol w:w="2806"/>
      </w:tblGrid>
      <w:tr w:rsidR="00E77B36" w14:paraId="26A921C9" w14:textId="77777777" w:rsidTr="00E77B36">
        <w:trPr>
          <w:trHeight w:val="776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964BE" w14:textId="77777777" w:rsidR="00E77B36" w:rsidRDefault="00E77B36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A8930" w14:textId="77777777" w:rsidR="00E77B36" w:rsidRDefault="00E77B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F12B" w14:textId="77777777" w:rsidR="00E77B36" w:rsidRDefault="00E77B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Срок выполнения мероприятия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9ECD8" w14:textId="77777777" w:rsidR="00E77B36" w:rsidRDefault="00E77B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Ответственный </w:t>
            </w:r>
          </w:p>
          <w:p w14:paraId="39FFD55D" w14:textId="77777777" w:rsidR="00E77B36" w:rsidRDefault="00E77B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 исполнение</w:t>
            </w:r>
          </w:p>
        </w:tc>
      </w:tr>
      <w:tr w:rsidR="00E77B36" w14:paraId="1CE3142C" w14:textId="77777777" w:rsidTr="00E77B36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DD0F" w14:textId="77777777" w:rsidR="00E77B36" w:rsidRDefault="00E77B36">
            <w:pPr>
              <w:pStyle w:val="af2"/>
              <w:spacing w:before="60" w:beforeAutospacing="0" w:after="60" w:afterAutospacing="0" w:line="276" w:lineRule="auto"/>
              <w:ind w:firstLine="34"/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5567" w14:textId="77777777" w:rsidR="00E77B36" w:rsidRDefault="00E77B36">
            <w:pPr>
              <w:pStyle w:val="af2"/>
              <w:spacing w:before="60" w:beforeAutospacing="0" w:after="60" w:afterAutospacing="0" w:line="276" w:lineRule="auto"/>
              <w:ind w:firstLine="34"/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18CC" w14:textId="77777777" w:rsidR="00E77B36" w:rsidRDefault="00E77B36">
            <w:pPr>
              <w:pStyle w:val="af2"/>
              <w:spacing w:before="60" w:beforeAutospacing="0" w:after="60" w:afterAutospacing="0" w:line="276" w:lineRule="auto"/>
              <w:ind w:firstLine="34"/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35C8" w14:textId="77777777" w:rsidR="00E77B36" w:rsidRDefault="00E77B36">
            <w:pPr>
              <w:pStyle w:val="af2"/>
              <w:spacing w:before="60" w:beforeAutospacing="0" w:after="60" w:afterAutospacing="0" w:line="276" w:lineRule="auto"/>
              <w:ind w:firstLine="34"/>
              <w:contextualSpacing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E77B36" w14:paraId="268CE10A" w14:textId="77777777" w:rsidTr="00EC6CFF">
        <w:trPr>
          <w:trHeight w:val="9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9FA5" w14:textId="77777777" w:rsidR="00E77B36" w:rsidRDefault="00E77B36" w:rsidP="00E77B36">
            <w:pPr>
              <w:pStyle w:val="a6"/>
              <w:numPr>
                <w:ilvl w:val="0"/>
                <w:numId w:val="9"/>
              </w:numPr>
              <w:spacing w:before="60" w:line="276" w:lineRule="auto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579C" w14:textId="77777777" w:rsidR="00E77B36" w:rsidRDefault="00E77B36">
            <w:pPr>
              <w:spacing w:line="256" w:lineRule="auto"/>
              <w:contextualSpacing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Информирование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A6E7" w14:textId="1FBFF72A" w:rsidR="00E77B36" w:rsidRPr="009F19D0" w:rsidRDefault="009F19D0" w:rsidP="00EC6CF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F19D0">
              <w:rPr>
                <w:sz w:val="22"/>
                <w:szCs w:val="22"/>
              </w:rPr>
              <w:t>По мере издания новых нормативных правовых актов или внесения изменений в действующие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55BBD" w14:textId="77777777" w:rsidR="006710A7" w:rsidRDefault="006710A7" w:rsidP="006710A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Отдел государственного надзора</w:t>
            </w:r>
          </w:p>
          <w:p w14:paraId="051D3B21" w14:textId="77777777" w:rsidR="006710A7" w:rsidRDefault="006710A7" w:rsidP="006710A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68D09FBC" w14:textId="34EAD340" w:rsidR="00E77B36" w:rsidRDefault="006710A7" w:rsidP="006710A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Отдел разрешительной документации и учета объектов культурного наследия</w:t>
            </w:r>
          </w:p>
        </w:tc>
      </w:tr>
      <w:tr w:rsidR="00E77B36" w14:paraId="15098E03" w14:textId="77777777" w:rsidTr="00E77B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0C23" w14:textId="77777777" w:rsidR="00E77B36" w:rsidRDefault="00E77B36" w:rsidP="00E77B36">
            <w:pPr>
              <w:pStyle w:val="a6"/>
              <w:numPr>
                <w:ilvl w:val="0"/>
                <w:numId w:val="9"/>
              </w:numPr>
              <w:spacing w:before="60" w:line="276" w:lineRule="auto"/>
              <w:ind w:left="0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437A" w14:textId="77777777" w:rsidR="00E77B36" w:rsidRDefault="00E77B36">
            <w:pPr>
              <w:spacing w:line="256" w:lineRule="auto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Обобщение правоприменительной практики</w:t>
            </w:r>
          </w:p>
          <w:p w14:paraId="1C0171F8" w14:textId="77777777" w:rsidR="00E77B36" w:rsidRDefault="00E77B36">
            <w:pPr>
              <w:spacing w:line="25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DF7FA" w14:textId="16F56D9B" w:rsidR="00E77B36" w:rsidRDefault="00B42EC6" w:rsidP="00FF195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="00E77B36">
              <w:rPr>
                <w:sz w:val="22"/>
                <w:szCs w:val="22"/>
                <w:lang w:eastAsia="en-US"/>
              </w:rPr>
              <w:t>е позднее 1 марта года, следующего за отчетным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E90E7" w14:textId="77777777" w:rsidR="006710A7" w:rsidRDefault="006710A7" w:rsidP="006710A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Отдел государственного надзора</w:t>
            </w:r>
          </w:p>
          <w:p w14:paraId="4A69C330" w14:textId="77777777" w:rsidR="006710A7" w:rsidRDefault="006710A7" w:rsidP="006710A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419F3D90" w14:textId="5671D709" w:rsidR="00E77B36" w:rsidRDefault="006710A7" w:rsidP="006710A7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2"/>
                <w:lang w:eastAsia="en-US"/>
              </w:rPr>
              <w:t xml:space="preserve">Отдел разрешительной документации и учета </w:t>
            </w:r>
            <w:r>
              <w:rPr>
                <w:szCs w:val="22"/>
                <w:lang w:eastAsia="en-US"/>
              </w:rPr>
              <w:lastRenderedPageBreak/>
              <w:t>объектов культурного наследия</w:t>
            </w:r>
          </w:p>
        </w:tc>
      </w:tr>
      <w:tr w:rsidR="00E77B36" w14:paraId="77F1E835" w14:textId="77777777" w:rsidTr="00E77B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D49F" w14:textId="77777777" w:rsidR="00E77B36" w:rsidRDefault="00E77B36">
            <w:pPr>
              <w:spacing w:before="6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8ED5" w14:textId="77777777" w:rsidR="00E77B36" w:rsidRDefault="00E77B3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Объявление предостережения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2C386" w14:textId="373D419B" w:rsidR="00E77B36" w:rsidRDefault="00DA49F0" w:rsidP="00DA49F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В соответствии с ст.</w:t>
            </w:r>
            <w:r w:rsidR="00E77B36" w:rsidRPr="00FF1950">
              <w:rPr>
                <w:spacing w:val="-2"/>
                <w:sz w:val="22"/>
                <w:szCs w:val="22"/>
                <w:lang w:eastAsia="en-US"/>
              </w:rPr>
              <w:t xml:space="preserve"> 49</w:t>
            </w:r>
            <w:r w:rsidR="00FF1950" w:rsidRPr="00FF1950">
              <w:rPr>
                <w:rFonts w:eastAsia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color w:val="auto"/>
                <w:sz w:val="22"/>
                <w:szCs w:val="22"/>
              </w:rPr>
              <w:t xml:space="preserve">            </w:t>
            </w:r>
            <w:r w:rsidR="00FF1950" w:rsidRPr="00FF1950">
              <w:rPr>
                <w:rFonts w:eastAsiaTheme="minorHAnsi"/>
                <w:color w:val="auto"/>
                <w:sz w:val="22"/>
                <w:szCs w:val="22"/>
              </w:rPr>
              <w:t>от 31.07.2020 № 248-ФЗ</w:t>
            </w:r>
            <w:r w:rsidR="00E77B36">
              <w:rPr>
                <w:spacing w:val="-2"/>
                <w:sz w:val="22"/>
                <w:szCs w:val="22"/>
                <w:lang w:eastAsia="en-US"/>
              </w:rPr>
              <w:t xml:space="preserve">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A587" w14:textId="5FD93545" w:rsidR="00E77B36" w:rsidRDefault="006710A7">
            <w:pPr>
              <w:spacing w:line="256" w:lineRule="auto"/>
              <w:jc w:val="center"/>
              <w:rPr>
                <w:color w:val="FF0000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Отдел государственного надзора</w:t>
            </w:r>
          </w:p>
        </w:tc>
      </w:tr>
      <w:tr w:rsidR="00E77B36" w14:paraId="6B0E913A" w14:textId="77777777" w:rsidTr="00E77B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33FD" w14:textId="77777777" w:rsidR="00E77B36" w:rsidRDefault="00E77B36">
            <w:pPr>
              <w:spacing w:before="60"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38C4" w14:textId="77777777" w:rsidR="00E77B36" w:rsidRDefault="00E77B3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Консультирование:</w:t>
            </w:r>
          </w:p>
          <w:p w14:paraId="19BF9876" w14:textId="77777777" w:rsidR="00E77B36" w:rsidRDefault="00E77B3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 по телефону;</w:t>
            </w:r>
          </w:p>
          <w:p w14:paraId="6648B7DD" w14:textId="77777777" w:rsidR="00E77B36" w:rsidRDefault="00E77B3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посредством видео-конференц-связи;</w:t>
            </w:r>
          </w:p>
          <w:p w14:paraId="0EC280B1" w14:textId="77777777" w:rsidR="00E77B36" w:rsidRDefault="00E77B3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на личном приеме;</w:t>
            </w:r>
          </w:p>
          <w:p w14:paraId="56CFACE3" w14:textId="77777777" w:rsidR="00E77B36" w:rsidRDefault="00E77B3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 в ходе проведения профилактического мероприятия, контрольного мероприятия</w:t>
            </w:r>
          </w:p>
          <w:p w14:paraId="78286F35" w14:textId="77777777" w:rsidR="00E77B36" w:rsidRDefault="00E77B3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предоставляют Консультирование осуществляется по следующим вопросам:</w:t>
            </w:r>
          </w:p>
          <w:p w14:paraId="423F2FED" w14:textId="77777777" w:rsidR="00E77B36" w:rsidRDefault="00E77B3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 наличие и (или) содержание обязательных требований;</w:t>
            </w:r>
          </w:p>
          <w:p w14:paraId="0D1E71B0" w14:textId="77777777" w:rsidR="00E77B36" w:rsidRDefault="00E77B3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периодичность и порядок проведения контрольных (надзорных) мероприятий;</w:t>
            </w:r>
          </w:p>
          <w:p w14:paraId="63FC3790" w14:textId="77777777" w:rsidR="00E77B36" w:rsidRDefault="00E77B3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 порядок выполнения обязательных требований.</w:t>
            </w:r>
          </w:p>
          <w:p w14:paraId="5DEC8C37" w14:textId="77777777" w:rsidR="00E77B36" w:rsidRDefault="00E77B3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вопросам, предусмотренным подпунктами 1, 3, осуществляется письменное консультирование.</w:t>
            </w:r>
          </w:p>
          <w:p w14:paraId="56CC1250" w14:textId="77777777" w:rsidR="00E77B36" w:rsidRDefault="00E77B36">
            <w:pPr>
              <w:spacing w:line="25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7C53" w14:textId="7D365EB9" w:rsidR="00E77B36" w:rsidRDefault="00B42EC6">
            <w:pPr>
              <w:spacing w:before="60" w:line="25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</w:t>
            </w:r>
            <w:r w:rsidR="00E77B36">
              <w:rPr>
                <w:sz w:val="22"/>
                <w:szCs w:val="22"/>
                <w:lang w:eastAsia="en-US"/>
              </w:rPr>
              <w:t xml:space="preserve">жедневно, кроме выходных и праздничных дней с </w:t>
            </w:r>
            <w:r w:rsidR="00FF1950">
              <w:rPr>
                <w:sz w:val="22"/>
                <w:szCs w:val="22"/>
                <w:lang w:eastAsia="en-US"/>
              </w:rPr>
              <w:t>09</w:t>
            </w:r>
            <w:r w:rsidR="00E77B36">
              <w:rPr>
                <w:sz w:val="22"/>
                <w:szCs w:val="22"/>
                <w:lang w:eastAsia="en-US"/>
              </w:rPr>
              <w:t>:00 до 1</w:t>
            </w:r>
            <w:r w:rsidR="00FF1950">
              <w:rPr>
                <w:sz w:val="22"/>
                <w:szCs w:val="22"/>
                <w:lang w:eastAsia="en-US"/>
              </w:rPr>
              <w:t>8</w:t>
            </w:r>
            <w:r w:rsidR="00E77B36">
              <w:rPr>
                <w:sz w:val="22"/>
                <w:szCs w:val="22"/>
                <w:lang w:eastAsia="en-US"/>
              </w:rPr>
              <w:t>:00, перерыв с 1</w:t>
            </w:r>
            <w:r w:rsidR="00FF1950">
              <w:rPr>
                <w:sz w:val="22"/>
                <w:szCs w:val="22"/>
                <w:lang w:eastAsia="en-US"/>
              </w:rPr>
              <w:t>3</w:t>
            </w:r>
            <w:r w:rsidR="00E77B36">
              <w:rPr>
                <w:sz w:val="22"/>
                <w:szCs w:val="22"/>
                <w:lang w:eastAsia="en-US"/>
              </w:rPr>
              <w:t>:</w:t>
            </w:r>
            <w:r w:rsidR="00FF1950">
              <w:rPr>
                <w:sz w:val="22"/>
                <w:szCs w:val="22"/>
                <w:lang w:eastAsia="en-US"/>
              </w:rPr>
              <w:t>0</w:t>
            </w:r>
            <w:r w:rsidR="00E77B36">
              <w:rPr>
                <w:sz w:val="22"/>
                <w:szCs w:val="22"/>
                <w:lang w:eastAsia="en-US"/>
              </w:rPr>
              <w:t>0 до 1</w:t>
            </w:r>
            <w:r w:rsidR="00FF1950">
              <w:rPr>
                <w:sz w:val="22"/>
                <w:szCs w:val="22"/>
                <w:lang w:eastAsia="en-US"/>
              </w:rPr>
              <w:t>4</w:t>
            </w:r>
            <w:r w:rsidR="00E77B36">
              <w:rPr>
                <w:sz w:val="22"/>
                <w:szCs w:val="22"/>
                <w:lang w:eastAsia="en-US"/>
              </w:rPr>
              <w:t>:</w:t>
            </w:r>
            <w:r w:rsidR="00FF1950">
              <w:rPr>
                <w:sz w:val="22"/>
                <w:szCs w:val="22"/>
                <w:lang w:eastAsia="en-US"/>
              </w:rPr>
              <w:t>0</w:t>
            </w:r>
            <w:r w:rsidR="00E77B36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F3A7" w14:textId="77777777" w:rsidR="006710A7" w:rsidRDefault="006710A7" w:rsidP="006710A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Отдел государственного надзора</w:t>
            </w:r>
          </w:p>
          <w:p w14:paraId="0C5821D1" w14:textId="77777777" w:rsidR="006710A7" w:rsidRDefault="006710A7" w:rsidP="006710A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64996041" w14:textId="634D1C40" w:rsidR="00E77B36" w:rsidRDefault="006710A7" w:rsidP="006710A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Отдел разрешительной документации и учета объектов культурного наследия</w:t>
            </w:r>
          </w:p>
        </w:tc>
      </w:tr>
      <w:tr w:rsidR="00E77B36" w14:paraId="0E54439F" w14:textId="77777777" w:rsidTr="00E77B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4253" w14:textId="77777777" w:rsidR="00E77B36" w:rsidRDefault="00E77B36">
            <w:pPr>
              <w:spacing w:before="6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457E" w14:textId="77777777" w:rsidR="00E77B36" w:rsidRDefault="00E77B3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Профилактический визит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B65D" w14:textId="77777777" w:rsidR="00E77B36" w:rsidRDefault="00E77B36">
            <w:pPr>
              <w:spacing w:before="60" w:line="256" w:lineRule="auto"/>
              <w:contextualSpacing/>
              <w:jc w:val="center"/>
              <w:rPr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BB1E" w14:textId="5A3D78B0" w:rsidR="00E77B36" w:rsidRDefault="006710A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Отдел государственного надзора</w:t>
            </w:r>
          </w:p>
        </w:tc>
      </w:tr>
    </w:tbl>
    <w:p w14:paraId="51B2D672" w14:textId="77777777" w:rsidR="00E77B36" w:rsidRDefault="00E77B36" w:rsidP="00E77B36">
      <w:pPr>
        <w:pStyle w:val="af2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54D9A948" w14:textId="77777777" w:rsidR="00E77B36" w:rsidRPr="009830A1" w:rsidRDefault="00E77B36" w:rsidP="00E77B36">
      <w:pPr>
        <w:pStyle w:val="af2"/>
        <w:spacing w:before="12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 w:rsidRPr="009830A1">
        <w:rPr>
          <w:b/>
          <w:bCs/>
          <w:sz w:val="28"/>
          <w:szCs w:val="28"/>
        </w:rPr>
        <w:t xml:space="preserve">Раздел 4. Показатели результативности и эффективности </w:t>
      </w:r>
    </w:p>
    <w:p w14:paraId="3D400F24" w14:textId="77777777" w:rsidR="00E77B36" w:rsidRPr="009830A1" w:rsidRDefault="00E77B36" w:rsidP="00E77B36">
      <w:pPr>
        <w:pStyle w:val="af2"/>
        <w:spacing w:before="12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 w:rsidRPr="009830A1">
        <w:rPr>
          <w:b/>
          <w:bCs/>
          <w:sz w:val="28"/>
          <w:szCs w:val="28"/>
        </w:rPr>
        <w:t>Программы профилактики</w:t>
      </w:r>
    </w:p>
    <w:p w14:paraId="5D91A5B4" w14:textId="77777777" w:rsidR="00E77B36" w:rsidRPr="009830A1" w:rsidRDefault="00E77B36" w:rsidP="00E77B36">
      <w:pPr>
        <w:pStyle w:val="af2"/>
        <w:spacing w:before="120" w:beforeAutospacing="0" w:after="0" w:afterAutospacing="0"/>
        <w:contextualSpacing/>
        <w:jc w:val="center"/>
        <w:rPr>
          <w:b/>
          <w:bCs/>
          <w:sz w:val="28"/>
          <w:szCs w:val="28"/>
        </w:rPr>
      </w:pPr>
    </w:p>
    <w:p w14:paraId="378ECB20" w14:textId="77777777" w:rsidR="00E77B36" w:rsidRDefault="00E77B36" w:rsidP="00E77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критериями оценки эффективности и результативности профилактических мероприятий являются:</w:t>
      </w:r>
    </w:p>
    <w:p w14:paraId="7C135134" w14:textId="729A8395" w:rsidR="00E77B36" w:rsidRDefault="00E77B36" w:rsidP="00E77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результативность деятельности </w:t>
      </w:r>
      <w:r w:rsidR="00FF1950">
        <w:rPr>
          <w:sz w:val="28"/>
          <w:szCs w:val="28"/>
        </w:rPr>
        <w:t>Комитета</w:t>
      </w:r>
      <w:r>
        <w:rPr>
          <w:sz w:val="28"/>
          <w:szCs w:val="28"/>
        </w:rPr>
        <w:t>;</w:t>
      </w:r>
    </w:p>
    <w:p w14:paraId="0C1F3C24" w14:textId="77777777" w:rsidR="00E77B36" w:rsidRDefault="00E77B36" w:rsidP="00E77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информированность контролируемых лиц об обязательных требованиях, о принятых и готовящихся изменениях в системе обязательных требований, о порядке проведения мероприятий по контролю, правах контролируемых лиц в ходе мероприятий по контролю;</w:t>
      </w:r>
    </w:p>
    <w:p w14:paraId="7B8685AE" w14:textId="55D0EFDA" w:rsidR="00E77B36" w:rsidRDefault="00E77B36" w:rsidP="00E77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вовлечение контролируемых лиц во взаимодействие с </w:t>
      </w:r>
      <w:r w:rsidR="00FF1950">
        <w:rPr>
          <w:sz w:val="28"/>
          <w:szCs w:val="28"/>
        </w:rPr>
        <w:t>Комитетом</w:t>
      </w:r>
      <w:r>
        <w:rPr>
          <w:sz w:val="28"/>
          <w:szCs w:val="28"/>
        </w:rPr>
        <w:t>, в том числе в рамках проводимых профилактических мероприятий.</w:t>
      </w:r>
    </w:p>
    <w:p w14:paraId="72C368E8" w14:textId="77777777" w:rsidR="00E77B36" w:rsidRDefault="00E77B36" w:rsidP="00E77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показателям:</w:t>
      </w:r>
    </w:p>
    <w:p w14:paraId="4D9C807F" w14:textId="77777777" w:rsidR="00E77B36" w:rsidRDefault="00E77B36" w:rsidP="00E77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проведенных профилактических мероприятий, ед.;</w:t>
      </w:r>
    </w:p>
    <w:p w14:paraId="07FA577D" w14:textId="5B2AAC9D" w:rsidR="00E77B36" w:rsidRDefault="00E77B36" w:rsidP="00E77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количество докладов по профилактике нарушений обязательных требований, размещенных </w:t>
      </w:r>
      <w:r w:rsidR="00DA49F0">
        <w:rPr>
          <w:sz w:val="28"/>
          <w:szCs w:val="28"/>
        </w:rPr>
        <w:t>на официальном сайте Администрации Курской области</w:t>
      </w:r>
      <w:r>
        <w:rPr>
          <w:sz w:val="28"/>
          <w:szCs w:val="28"/>
        </w:rPr>
        <w:t>, ед.;</w:t>
      </w:r>
    </w:p>
    <w:p w14:paraId="29FB1799" w14:textId="77777777" w:rsidR="00E77B36" w:rsidRDefault="00E77B36" w:rsidP="00E77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контролируемых лиц, в отношении которых проведены профилактические мероприятия, ед.;</w:t>
      </w:r>
    </w:p>
    <w:p w14:paraId="20C52379" w14:textId="02348F4C" w:rsidR="00E77B36" w:rsidRDefault="00E77B36" w:rsidP="00E77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 </w:t>
      </w:r>
      <w:r w:rsidR="00DA49F0">
        <w:rPr>
          <w:sz w:val="28"/>
          <w:szCs w:val="28"/>
        </w:rPr>
        <w:t xml:space="preserve">на официальном сайте Администрации Курской области </w:t>
      </w:r>
      <w:r>
        <w:rPr>
          <w:sz w:val="28"/>
          <w:szCs w:val="28"/>
        </w:rPr>
        <w:t>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14:paraId="45EE9918" w14:textId="77777777" w:rsidR="00E77B36" w:rsidRDefault="00E77B36" w:rsidP="00E77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консультаций, оказанных контролируемым лицам по вопросам соблюдения обязательных требований, содержащихся в нормативных правовых актах, ед.;</w:t>
      </w:r>
    </w:p>
    <w:p w14:paraId="6D741A23" w14:textId="1C8E268D" w:rsidR="00E77B36" w:rsidRDefault="00E77B36" w:rsidP="00E77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количество обобщений практики осуществления регионального государственного контроля (надзора), размещенных </w:t>
      </w:r>
      <w:r w:rsidR="00DA49F0">
        <w:rPr>
          <w:sz w:val="28"/>
          <w:szCs w:val="28"/>
        </w:rPr>
        <w:t>на официальном сайте Администрации Курской области</w:t>
      </w:r>
      <w:r>
        <w:rPr>
          <w:sz w:val="28"/>
          <w:szCs w:val="28"/>
        </w:rPr>
        <w:t>, ед.;</w:t>
      </w:r>
    </w:p>
    <w:p w14:paraId="326AA430" w14:textId="2872A0ED" w:rsidR="00E77B36" w:rsidRDefault="00E77B36" w:rsidP="00DA49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оценки эффективности и результативности профилактических мероприятий отражаются в докладе об итогах профилактической работы, проведенной </w:t>
      </w:r>
      <w:r w:rsidR="00FF1950">
        <w:rPr>
          <w:sz w:val="28"/>
          <w:szCs w:val="28"/>
        </w:rPr>
        <w:t>Комитетом</w:t>
      </w:r>
      <w:r>
        <w:rPr>
          <w:sz w:val="28"/>
          <w:szCs w:val="28"/>
        </w:rPr>
        <w:t>.</w:t>
      </w:r>
      <w:bookmarkEnd w:id="0"/>
    </w:p>
    <w:sectPr w:rsidR="00E77B36" w:rsidSect="00453DF8">
      <w:headerReference w:type="default" r:id="rId13"/>
      <w:pgSz w:w="12000" w:h="17186"/>
      <w:pgMar w:top="1135" w:right="1085" w:bottom="1276" w:left="152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F6A38" w14:textId="77777777" w:rsidR="00B20925" w:rsidRDefault="00B20925">
      <w:r>
        <w:separator/>
      </w:r>
    </w:p>
  </w:endnote>
  <w:endnote w:type="continuationSeparator" w:id="0">
    <w:p w14:paraId="0F21F9FA" w14:textId="77777777" w:rsidR="00B20925" w:rsidRDefault="00B2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F9575" w14:textId="77777777" w:rsidR="00B20925" w:rsidRDefault="00B20925">
      <w:r>
        <w:separator/>
      </w:r>
    </w:p>
  </w:footnote>
  <w:footnote w:type="continuationSeparator" w:id="0">
    <w:p w14:paraId="1D8382CE" w14:textId="77777777" w:rsidR="00B20925" w:rsidRDefault="00B20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5D5CD" w14:textId="77777777" w:rsidR="00DA49F0" w:rsidRDefault="00DA49F0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790F9E"/>
    <w:multiLevelType w:val="singleLevel"/>
    <w:tmpl w:val="94790F9E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2D54C9A"/>
    <w:multiLevelType w:val="hybridMultilevel"/>
    <w:tmpl w:val="ED3A65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348FA"/>
    <w:multiLevelType w:val="multilevel"/>
    <w:tmpl w:val="E99224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0F6C1B"/>
    <w:multiLevelType w:val="multilevel"/>
    <w:tmpl w:val="0DF6FCFE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7A2E04"/>
    <w:multiLevelType w:val="hybridMultilevel"/>
    <w:tmpl w:val="87E00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26EB4"/>
    <w:multiLevelType w:val="multilevel"/>
    <w:tmpl w:val="8F4E2E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C70306"/>
    <w:multiLevelType w:val="multilevel"/>
    <w:tmpl w:val="72D49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110BAD"/>
    <w:multiLevelType w:val="hybridMultilevel"/>
    <w:tmpl w:val="7E96CE5C"/>
    <w:lvl w:ilvl="0" w:tplc="14183D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EC70FA"/>
    <w:multiLevelType w:val="hybridMultilevel"/>
    <w:tmpl w:val="20A4A472"/>
    <w:lvl w:ilvl="0" w:tplc="A1441490">
      <w:start w:val="1"/>
      <w:numFmt w:val="decimal"/>
      <w:lvlText w:val="%1."/>
      <w:lvlJc w:val="left"/>
      <w:pPr>
        <w:ind w:left="1189" w:hanging="48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13E"/>
    <w:rsid w:val="00005ED4"/>
    <w:rsid w:val="00007021"/>
    <w:rsid w:val="00011C09"/>
    <w:rsid w:val="00013EA9"/>
    <w:rsid w:val="00026E3C"/>
    <w:rsid w:val="00034F1F"/>
    <w:rsid w:val="00047FAB"/>
    <w:rsid w:val="00052562"/>
    <w:rsid w:val="00066CC6"/>
    <w:rsid w:val="000869A6"/>
    <w:rsid w:val="000D2591"/>
    <w:rsid w:val="000D6BA9"/>
    <w:rsid w:val="000E430E"/>
    <w:rsid w:val="000F3969"/>
    <w:rsid w:val="0010405E"/>
    <w:rsid w:val="00125BBE"/>
    <w:rsid w:val="00142D06"/>
    <w:rsid w:val="0014671B"/>
    <w:rsid w:val="001536EE"/>
    <w:rsid w:val="00154DCE"/>
    <w:rsid w:val="00164C73"/>
    <w:rsid w:val="00166CD8"/>
    <w:rsid w:val="001812D5"/>
    <w:rsid w:val="00182D5A"/>
    <w:rsid w:val="001A23D3"/>
    <w:rsid w:val="001A29C2"/>
    <w:rsid w:val="001B6C74"/>
    <w:rsid w:val="001F7D30"/>
    <w:rsid w:val="0022266C"/>
    <w:rsid w:val="00247254"/>
    <w:rsid w:val="00254A1A"/>
    <w:rsid w:val="002814DA"/>
    <w:rsid w:val="002A2AEF"/>
    <w:rsid w:val="002A5407"/>
    <w:rsid w:val="002C5883"/>
    <w:rsid w:val="002E1880"/>
    <w:rsid w:val="002E4D6D"/>
    <w:rsid w:val="002E5BD3"/>
    <w:rsid w:val="002F11A5"/>
    <w:rsid w:val="00300169"/>
    <w:rsid w:val="00303A1E"/>
    <w:rsid w:val="00314B0E"/>
    <w:rsid w:val="00315825"/>
    <w:rsid w:val="0031648B"/>
    <w:rsid w:val="00317AE1"/>
    <w:rsid w:val="00380FB1"/>
    <w:rsid w:val="003C11A5"/>
    <w:rsid w:val="003C2BF3"/>
    <w:rsid w:val="003C2C0F"/>
    <w:rsid w:val="003C4264"/>
    <w:rsid w:val="003C73DC"/>
    <w:rsid w:val="003E3A04"/>
    <w:rsid w:val="00407941"/>
    <w:rsid w:val="004375B6"/>
    <w:rsid w:val="00445A50"/>
    <w:rsid w:val="00453DF8"/>
    <w:rsid w:val="00477973"/>
    <w:rsid w:val="004877A4"/>
    <w:rsid w:val="004A0CE1"/>
    <w:rsid w:val="004A2976"/>
    <w:rsid w:val="004F2AF5"/>
    <w:rsid w:val="0051206E"/>
    <w:rsid w:val="00512910"/>
    <w:rsid w:val="00546D47"/>
    <w:rsid w:val="005506A6"/>
    <w:rsid w:val="0055541D"/>
    <w:rsid w:val="005634A0"/>
    <w:rsid w:val="00565EA4"/>
    <w:rsid w:val="00591C64"/>
    <w:rsid w:val="005A7154"/>
    <w:rsid w:val="005E0D21"/>
    <w:rsid w:val="005E1635"/>
    <w:rsid w:val="005F61C2"/>
    <w:rsid w:val="00613982"/>
    <w:rsid w:val="00613CA4"/>
    <w:rsid w:val="0061556F"/>
    <w:rsid w:val="00624EC2"/>
    <w:rsid w:val="00625855"/>
    <w:rsid w:val="006436BA"/>
    <w:rsid w:val="006450AD"/>
    <w:rsid w:val="0065100D"/>
    <w:rsid w:val="00654E8A"/>
    <w:rsid w:val="00670734"/>
    <w:rsid w:val="006710A7"/>
    <w:rsid w:val="00686613"/>
    <w:rsid w:val="006A3C8C"/>
    <w:rsid w:val="006C320E"/>
    <w:rsid w:val="00703FC3"/>
    <w:rsid w:val="00713897"/>
    <w:rsid w:val="00717AD6"/>
    <w:rsid w:val="00717FC8"/>
    <w:rsid w:val="00735142"/>
    <w:rsid w:val="0076022E"/>
    <w:rsid w:val="00770ADA"/>
    <w:rsid w:val="00773AFB"/>
    <w:rsid w:val="007750CF"/>
    <w:rsid w:val="0078664B"/>
    <w:rsid w:val="007A6CEA"/>
    <w:rsid w:val="007C3205"/>
    <w:rsid w:val="007C3578"/>
    <w:rsid w:val="007C7DF9"/>
    <w:rsid w:val="007D0263"/>
    <w:rsid w:val="007D2C5A"/>
    <w:rsid w:val="007D78AE"/>
    <w:rsid w:val="007F4AE1"/>
    <w:rsid w:val="0080136C"/>
    <w:rsid w:val="00803F74"/>
    <w:rsid w:val="00817909"/>
    <w:rsid w:val="008217FE"/>
    <w:rsid w:val="0084493B"/>
    <w:rsid w:val="008529A5"/>
    <w:rsid w:val="00854712"/>
    <w:rsid w:val="00857027"/>
    <w:rsid w:val="00860868"/>
    <w:rsid w:val="00881824"/>
    <w:rsid w:val="00881DB2"/>
    <w:rsid w:val="00894012"/>
    <w:rsid w:val="008C51FF"/>
    <w:rsid w:val="008D7F33"/>
    <w:rsid w:val="008E3297"/>
    <w:rsid w:val="009167A6"/>
    <w:rsid w:val="009266AC"/>
    <w:rsid w:val="00941A65"/>
    <w:rsid w:val="00941C33"/>
    <w:rsid w:val="0094470C"/>
    <w:rsid w:val="00944C0A"/>
    <w:rsid w:val="00952A97"/>
    <w:rsid w:val="00965713"/>
    <w:rsid w:val="0097209D"/>
    <w:rsid w:val="00972BC5"/>
    <w:rsid w:val="00973F1B"/>
    <w:rsid w:val="009742CE"/>
    <w:rsid w:val="009830A1"/>
    <w:rsid w:val="009A3E14"/>
    <w:rsid w:val="009A4DA5"/>
    <w:rsid w:val="009E2612"/>
    <w:rsid w:val="009F0EF4"/>
    <w:rsid w:val="009F19D0"/>
    <w:rsid w:val="009F4111"/>
    <w:rsid w:val="00A149AD"/>
    <w:rsid w:val="00A40B6A"/>
    <w:rsid w:val="00A56C58"/>
    <w:rsid w:val="00A62C9C"/>
    <w:rsid w:val="00A84852"/>
    <w:rsid w:val="00A84B79"/>
    <w:rsid w:val="00A932D3"/>
    <w:rsid w:val="00AA1578"/>
    <w:rsid w:val="00AA313E"/>
    <w:rsid w:val="00AC6AE6"/>
    <w:rsid w:val="00AE4667"/>
    <w:rsid w:val="00AF4041"/>
    <w:rsid w:val="00B20925"/>
    <w:rsid w:val="00B255BC"/>
    <w:rsid w:val="00B36F24"/>
    <w:rsid w:val="00B42EC6"/>
    <w:rsid w:val="00B4560A"/>
    <w:rsid w:val="00B54B0A"/>
    <w:rsid w:val="00B67238"/>
    <w:rsid w:val="00B72DA0"/>
    <w:rsid w:val="00BA1120"/>
    <w:rsid w:val="00BA5356"/>
    <w:rsid w:val="00BD7D45"/>
    <w:rsid w:val="00BE269F"/>
    <w:rsid w:val="00BE2C24"/>
    <w:rsid w:val="00BE614A"/>
    <w:rsid w:val="00BF23D0"/>
    <w:rsid w:val="00C05AA7"/>
    <w:rsid w:val="00C07F37"/>
    <w:rsid w:val="00C27BD4"/>
    <w:rsid w:val="00C31F25"/>
    <w:rsid w:val="00C53F1A"/>
    <w:rsid w:val="00C65E14"/>
    <w:rsid w:val="00C67FA4"/>
    <w:rsid w:val="00C72562"/>
    <w:rsid w:val="00C92227"/>
    <w:rsid w:val="00CA69DC"/>
    <w:rsid w:val="00CA73F0"/>
    <w:rsid w:val="00CA7BE2"/>
    <w:rsid w:val="00CC5220"/>
    <w:rsid w:val="00CD4E85"/>
    <w:rsid w:val="00CE36CA"/>
    <w:rsid w:val="00CE55D6"/>
    <w:rsid w:val="00D06CA4"/>
    <w:rsid w:val="00D14011"/>
    <w:rsid w:val="00D146A9"/>
    <w:rsid w:val="00D20CF3"/>
    <w:rsid w:val="00D30D2A"/>
    <w:rsid w:val="00D32B34"/>
    <w:rsid w:val="00D34C34"/>
    <w:rsid w:val="00D544C6"/>
    <w:rsid w:val="00D65AEC"/>
    <w:rsid w:val="00D74204"/>
    <w:rsid w:val="00D779B5"/>
    <w:rsid w:val="00D85534"/>
    <w:rsid w:val="00D85970"/>
    <w:rsid w:val="00D91539"/>
    <w:rsid w:val="00DA4980"/>
    <w:rsid w:val="00DA49F0"/>
    <w:rsid w:val="00DE40F5"/>
    <w:rsid w:val="00DE7921"/>
    <w:rsid w:val="00DF3094"/>
    <w:rsid w:val="00E20409"/>
    <w:rsid w:val="00E20E97"/>
    <w:rsid w:val="00E21AC9"/>
    <w:rsid w:val="00E22EB2"/>
    <w:rsid w:val="00E27EFC"/>
    <w:rsid w:val="00E31AB8"/>
    <w:rsid w:val="00E71025"/>
    <w:rsid w:val="00E76A40"/>
    <w:rsid w:val="00E77B36"/>
    <w:rsid w:val="00E82E6B"/>
    <w:rsid w:val="00EB21B3"/>
    <w:rsid w:val="00EC3DEA"/>
    <w:rsid w:val="00EC5699"/>
    <w:rsid w:val="00EC5F8C"/>
    <w:rsid w:val="00EC6CFF"/>
    <w:rsid w:val="00EE7E6B"/>
    <w:rsid w:val="00EF5E92"/>
    <w:rsid w:val="00F20A85"/>
    <w:rsid w:val="00F52B91"/>
    <w:rsid w:val="00F6557B"/>
    <w:rsid w:val="00F66931"/>
    <w:rsid w:val="00F739CD"/>
    <w:rsid w:val="00F82F29"/>
    <w:rsid w:val="00F83EE4"/>
    <w:rsid w:val="00F93612"/>
    <w:rsid w:val="00F95BF4"/>
    <w:rsid w:val="00FA06C6"/>
    <w:rsid w:val="00FB5BA7"/>
    <w:rsid w:val="00FC54C8"/>
    <w:rsid w:val="00FE611F"/>
    <w:rsid w:val="00FF1950"/>
    <w:rsid w:val="00FF247C"/>
    <w:rsid w:val="00FF6AE3"/>
    <w:rsid w:val="47B9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7436B"/>
  <w15:docId w15:val="{CA692483-E09C-44A0-A821-C80389C8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409"/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40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rsid w:val="00E20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E20409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6">
    <w:name w:val="List Paragraph"/>
    <w:basedOn w:val="a"/>
    <w:link w:val="a7"/>
    <w:uiPriority w:val="34"/>
    <w:qFormat/>
    <w:rsid w:val="00E20409"/>
    <w:pPr>
      <w:ind w:left="720"/>
      <w:contextualSpacing/>
    </w:pPr>
  </w:style>
  <w:style w:type="paragraph" w:customStyle="1" w:styleId="ConsPlusNormal">
    <w:name w:val="ConsPlusNormal"/>
    <w:qFormat/>
    <w:rsid w:val="00E2040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Default">
    <w:name w:val="Default"/>
    <w:qFormat/>
    <w:rsid w:val="00E2040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7">
    <w:name w:val="Абзац списка Знак"/>
    <w:link w:val="a6"/>
    <w:uiPriority w:val="34"/>
    <w:qFormat/>
    <w:locked/>
    <w:rsid w:val="00E2040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8">
    <w:name w:val="Текст таблицы"/>
    <w:basedOn w:val="a"/>
    <w:qFormat/>
    <w:rsid w:val="00E20409"/>
    <w:rPr>
      <w:snapToGrid w:val="0"/>
      <w:sz w:val="22"/>
    </w:rPr>
  </w:style>
  <w:style w:type="character" w:customStyle="1" w:styleId="3">
    <w:name w:val="Основной текст (3)_"/>
    <w:basedOn w:val="a0"/>
    <w:link w:val="30"/>
    <w:rsid w:val="00C05AA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05AA7"/>
    <w:pPr>
      <w:widowControl w:val="0"/>
      <w:shd w:val="clear" w:color="auto" w:fill="FFFFFF"/>
      <w:spacing w:after="300" w:line="326" w:lineRule="exact"/>
      <w:jc w:val="center"/>
    </w:pPr>
    <w:rPr>
      <w:b/>
      <w:bCs/>
      <w:color w:val="auto"/>
      <w:sz w:val="28"/>
      <w:szCs w:val="28"/>
    </w:rPr>
  </w:style>
  <w:style w:type="character" w:customStyle="1" w:styleId="2">
    <w:name w:val="Основной текст (2)_"/>
    <w:basedOn w:val="a0"/>
    <w:link w:val="20"/>
    <w:rsid w:val="00EC5F8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5F8C"/>
    <w:pPr>
      <w:widowControl w:val="0"/>
      <w:shd w:val="clear" w:color="auto" w:fill="FFFFFF"/>
      <w:spacing w:before="300" w:after="300" w:line="326" w:lineRule="exact"/>
    </w:pPr>
    <w:rPr>
      <w:color w:val="auto"/>
      <w:sz w:val="28"/>
      <w:szCs w:val="28"/>
    </w:rPr>
  </w:style>
  <w:style w:type="character" w:styleId="a9">
    <w:name w:val="Hyperlink"/>
    <w:basedOn w:val="a0"/>
    <w:rsid w:val="00EC5F8C"/>
    <w:rPr>
      <w:color w:val="0066CC"/>
      <w:u w:val="single"/>
    </w:rPr>
  </w:style>
  <w:style w:type="character" w:customStyle="1" w:styleId="2Exact">
    <w:name w:val="Основной текст (2) Exact"/>
    <w:basedOn w:val="a0"/>
    <w:rsid w:val="00EC5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a"/>
    <w:rsid w:val="00EC5F8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pt">
    <w:name w:val="Основной текст (2) + Полужирный;Интервал 2 pt"/>
    <w:basedOn w:val="2"/>
    <w:rsid w:val="00EC5F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b">
    <w:name w:val="Колонтитул_"/>
    <w:basedOn w:val="a0"/>
    <w:rsid w:val="00EC5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rialNarrow11pt">
    <w:name w:val="Колонтитул + Arial Narrow;11 pt"/>
    <w:basedOn w:val="ab"/>
    <w:rsid w:val="00EC5F8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pt0pt">
    <w:name w:val="Колонтитул + 4 pt;Интервал 0 pt"/>
    <w:basedOn w:val="ab"/>
    <w:rsid w:val="00EC5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c">
    <w:name w:val="Колонтитул"/>
    <w:basedOn w:val="ab"/>
    <w:rsid w:val="00EC5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EC5F8C"/>
    <w:rPr>
      <w:sz w:val="21"/>
      <w:szCs w:val="21"/>
      <w:shd w:val="clear" w:color="auto" w:fill="FFFFFF"/>
      <w:lang w:val="en-US" w:eastAsia="en-US" w:bidi="en-US"/>
    </w:rPr>
  </w:style>
  <w:style w:type="character" w:customStyle="1" w:styleId="FranklinGothicHeavy4pt">
    <w:name w:val="Колонтитул + Franklin Gothic Heavy;4 pt"/>
    <w:basedOn w:val="ab"/>
    <w:rsid w:val="00EC5F8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2105pt3pt">
    <w:name w:val="Основной текст (2) + 10;5 pt;Курсив;Интервал 3 pt"/>
    <w:basedOn w:val="2"/>
    <w:rsid w:val="00EC5F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EC5F8C"/>
    <w:rPr>
      <w:rFonts w:ascii="Franklin Gothic Heavy" w:eastAsia="Franklin Gothic Heavy" w:hAnsi="Franklin Gothic Heavy" w:cs="Franklin Gothic Heavy"/>
      <w:sz w:val="36"/>
      <w:szCs w:val="36"/>
      <w:shd w:val="clear" w:color="auto" w:fill="FFFFFF"/>
    </w:rPr>
  </w:style>
  <w:style w:type="character" w:customStyle="1" w:styleId="2Candara18pt">
    <w:name w:val="Основной текст (2) + Candara;18 pt;Полужирный"/>
    <w:basedOn w:val="2"/>
    <w:rsid w:val="00EC5F8C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C5F8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C5F8C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714pt">
    <w:name w:val="Основной текст (7) + 14 pt"/>
    <w:basedOn w:val="7"/>
    <w:rsid w:val="00EC5F8C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ArialUnicodeMS105pt">
    <w:name w:val="Основной текст (2) + Arial Unicode MS;10;5 pt"/>
    <w:basedOn w:val="2"/>
    <w:rsid w:val="00EC5F8C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Курсив"/>
    <w:basedOn w:val="2"/>
    <w:rsid w:val="00EC5F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ArialNarrow30pt20">
    <w:name w:val="Основной текст (2) + Arial Narrow;30 pt;Масштаб 20%"/>
    <w:basedOn w:val="2"/>
    <w:rsid w:val="00EC5F8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20"/>
      <w:position w:val="0"/>
      <w:sz w:val="60"/>
      <w:szCs w:val="60"/>
      <w:u w:val="none"/>
      <w:shd w:val="clear" w:color="auto" w:fill="FFFFFF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EC5F8C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EC5F8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4pt">
    <w:name w:val="Основной текст (9) + 4 pt;Не курсив"/>
    <w:basedOn w:val="9"/>
    <w:rsid w:val="00EC5F8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9CenturyGothic11pt">
    <w:name w:val="Основной текст (9) + Century Gothic;11 pt;Не курсив"/>
    <w:basedOn w:val="9"/>
    <w:rsid w:val="00EC5F8C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Exact0">
    <w:name w:val="Заголовок №2 Exact"/>
    <w:basedOn w:val="a0"/>
    <w:link w:val="21"/>
    <w:rsid w:val="00EC5F8C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213ptExact">
    <w:name w:val="Заголовок №2 + 13 pt;Не полужирный Exact"/>
    <w:basedOn w:val="2Exact0"/>
    <w:rsid w:val="00EC5F8C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basedOn w:val="a0"/>
    <w:rsid w:val="00EC5F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4pt">
    <w:name w:val="Основной текст (2) + 4 pt"/>
    <w:basedOn w:val="2"/>
    <w:rsid w:val="00EC5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32ptExact">
    <w:name w:val="Основной текст (3) + Интервал 2 pt Exact"/>
    <w:basedOn w:val="3"/>
    <w:rsid w:val="00EC5F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Exact1">
    <w:name w:val="Подпись к картинке (2) Exact"/>
    <w:basedOn w:val="a0"/>
    <w:link w:val="22"/>
    <w:rsid w:val="00EC5F8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FranklinGothicHeavy5pt0pt">
    <w:name w:val="Колонтитул + Franklin Gothic Heavy;5 pt;Курсив;Интервал 0 pt"/>
    <w:basedOn w:val="ab"/>
    <w:rsid w:val="00EC5F8C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81">
    <w:name w:val="Основной текст (8) + Не курсив"/>
    <w:basedOn w:val="8"/>
    <w:rsid w:val="00EC5F8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2pt">
    <w:name w:val="Основной текст (3) + Интервал 2 pt"/>
    <w:basedOn w:val="3"/>
    <w:rsid w:val="00EC5F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EC5F8C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1"/>
    <w:rsid w:val="00EC5F8C"/>
    <w:rPr>
      <w:rFonts w:ascii="Times New Roman" w:eastAsia="Times New Roman" w:hAnsi="Times New Roman" w:cs="Times New Roman"/>
      <w:i/>
      <w:iCs/>
      <w:spacing w:val="60"/>
      <w:sz w:val="21"/>
      <w:szCs w:val="21"/>
      <w:shd w:val="clear" w:color="auto" w:fill="FFFFFF"/>
    </w:rPr>
  </w:style>
  <w:style w:type="paragraph" w:customStyle="1" w:styleId="aa">
    <w:name w:val="Подпись к картинке"/>
    <w:basedOn w:val="a"/>
    <w:link w:val="Exact"/>
    <w:rsid w:val="00EC5F8C"/>
    <w:pPr>
      <w:widowControl w:val="0"/>
      <w:shd w:val="clear" w:color="auto" w:fill="FFFFFF"/>
      <w:spacing w:line="0" w:lineRule="atLeast"/>
    </w:pPr>
    <w:rPr>
      <w:color w:val="auto"/>
      <w:sz w:val="28"/>
      <w:szCs w:val="28"/>
    </w:rPr>
  </w:style>
  <w:style w:type="paragraph" w:customStyle="1" w:styleId="4">
    <w:name w:val="Основной текст (4)"/>
    <w:basedOn w:val="a"/>
    <w:link w:val="4Exact"/>
    <w:rsid w:val="00EC5F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21"/>
      <w:szCs w:val="21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EC5F8C"/>
    <w:pPr>
      <w:widowControl w:val="0"/>
      <w:shd w:val="clear" w:color="auto" w:fill="FFFFFF"/>
      <w:spacing w:after="480" w:line="0" w:lineRule="atLeast"/>
      <w:jc w:val="center"/>
    </w:pPr>
    <w:rPr>
      <w:rFonts w:ascii="Franklin Gothic Heavy" w:eastAsia="Franklin Gothic Heavy" w:hAnsi="Franklin Gothic Heavy" w:cs="Franklin Gothic Heavy"/>
      <w:color w:val="auto"/>
      <w:sz w:val="36"/>
      <w:szCs w:val="36"/>
    </w:rPr>
  </w:style>
  <w:style w:type="paragraph" w:customStyle="1" w:styleId="60">
    <w:name w:val="Основной текст (6)"/>
    <w:basedOn w:val="a"/>
    <w:link w:val="6"/>
    <w:rsid w:val="00EC5F8C"/>
    <w:pPr>
      <w:widowControl w:val="0"/>
      <w:shd w:val="clear" w:color="auto" w:fill="FFFFFF"/>
      <w:spacing w:before="900" w:line="0" w:lineRule="atLeast"/>
    </w:pPr>
    <w:rPr>
      <w:i/>
      <w:iCs/>
      <w:color w:val="auto"/>
      <w:sz w:val="20"/>
    </w:rPr>
  </w:style>
  <w:style w:type="paragraph" w:customStyle="1" w:styleId="70">
    <w:name w:val="Основной текст (7)"/>
    <w:basedOn w:val="a"/>
    <w:link w:val="7"/>
    <w:rsid w:val="00EC5F8C"/>
    <w:pPr>
      <w:widowControl w:val="0"/>
      <w:shd w:val="clear" w:color="auto" w:fill="FFFFFF"/>
      <w:spacing w:line="0" w:lineRule="atLeast"/>
    </w:pPr>
    <w:rPr>
      <w:color w:val="auto"/>
      <w:sz w:val="12"/>
      <w:szCs w:val="12"/>
    </w:rPr>
  </w:style>
  <w:style w:type="paragraph" w:customStyle="1" w:styleId="80">
    <w:name w:val="Основной текст (8)"/>
    <w:basedOn w:val="a"/>
    <w:link w:val="8"/>
    <w:rsid w:val="00EC5F8C"/>
    <w:pPr>
      <w:widowControl w:val="0"/>
      <w:shd w:val="clear" w:color="auto" w:fill="FFFFFF"/>
      <w:spacing w:before="300" w:after="420" w:line="0" w:lineRule="atLeast"/>
      <w:jc w:val="center"/>
    </w:pPr>
    <w:rPr>
      <w:i/>
      <w:iCs/>
      <w:color w:val="auto"/>
      <w:sz w:val="28"/>
      <w:szCs w:val="28"/>
    </w:rPr>
  </w:style>
  <w:style w:type="paragraph" w:customStyle="1" w:styleId="90">
    <w:name w:val="Основной текст (9)"/>
    <w:basedOn w:val="a"/>
    <w:link w:val="9"/>
    <w:rsid w:val="00EC5F8C"/>
    <w:pPr>
      <w:widowControl w:val="0"/>
      <w:shd w:val="clear" w:color="auto" w:fill="FFFFFF"/>
      <w:spacing w:before="540" w:line="230" w:lineRule="exact"/>
      <w:jc w:val="both"/>
    </w:pPr>
    <w:rPr>
      <w:i/>
      <w:iCs/>
      <w:color w:val="auto"/>
      <w:sz w:val="20"/>
    </w:rPr>
  </w:style>
  <w:style w:type="paragraph" w:customStyle="1" w:styleId="21">
    <w:name w:val="Заголовок №2"/>
    <w:basedOn w:val="a"/>
    <w:link w:val="2Exact0"/>
    <w:rsid w:val="00EC5F8C"/>
    <w:pPr>
      <w:widowControl w:val="0"/>
      <w:shd w:val="clear" w:color="auto" w:fill="FFFFFF"/>
      <w:spacing w:line="322" w:lineRule="exact"/>
      <w:outlineLvl w:val="1"/>
    </w:pPr>
    <w:rPr>
      <w:rFonts w:ascii="Arial Narrow" w:eastAsia="Arial Narrow" w:hAnsi="Arial Narrow" w:cs="Arial Narrow"/>
      <w:b/>
      <w:bCs/>
      <w:color w:val="auto"/>
      <w:sz w:val="22"/>
      <w:szCs w:val="22"/>
    </w:rPr>
  </w:style>
  <w:style w:type="paragraph" w:customStyle="1" w:styleId="22">
    <w:name w:val="Подпись к картинке (2)"/>
    <w:basedOn w:val="a"/>
    <w:link w:val="2Exact1"/>
    <w:rsid w:val="00EC5F8C"/>
    <w:pPr>
      <w:widowControl w:val="0"/>
      <w:shd w:val="clear" w:color="auto" w:fill="FFFFFF"/>
      <w:spacing w:line="0" w:lineRule="atLeast"/>
    </w:pPr>
    <w:rPr>
      <w:i/>
      <w:iCs/>
      <w:color w:val="auto"/>
      <w:sz w:val="20"/>
    </w:rPr>
  </w:style>
  <w:style w:type="paragraph" w:customStyle="1" w:styleId="100">
    <w:name w:val="Основной текст (10)"/>
    <w:basedOn w:val="a"/>
    <w:link w:val="10"/>
    <w:rsid w:val="00EC5F8C"/>
    <w:pPr>
      <w:widowControl w:val="0"/>
      <w:shd w:val="clear" w:color="auto" w:fill="FFFFFF"/>
      <w:spacing w:before="60" w:after="60" w:line="0" w:lineRule="atLeast"/>
    </w:pPr>
    <w:rPr>
      <w:i/>
      <w:iCs/>
      <w:color w:val="auto"/>
      <w:sz w:val="18"/>
      <w:szCs w:val="18"/>
    </w:rPr>
  </w:style>
  <w:style w:type="paragraph" w:customStyle="1" w:styleId="11">
    <w:name w:val="Заголовок №1"/>
    <w:basedOn w:val="a"/>
    <w:link w:val="1"/>
    <w:rsid w:val="00EC5F8C"/>
    <w:pPr>
      <w:widowControl w:val="0"/>
      <w:shd w:val="clear" w:color="auto" w:fill="FFFFFF"/>
      <w:spacing w:before="60" w:line="0" w:lineRule="atLeast"/>
      <w:outlineLvl w:val="0"/>
    </w:pPr>
    <w:rPr>
      <w:i/>
      <w:iCs/>
      <w:color w:val="auto"/>
      <w:spacing w:val="60"/>
      <w:sz w:val="21"/>
      <w:szCs w:val="21"/>
    </w:rPr>
  </w:style>
  <w:style w:type="paragraph" w:styleId="ad">
    <w:name w:val="footer"/>
    <w:basedOn w:val="a"/>
    <w:link w:val="ae"/>
    <w:uiPriority w:val="99"/>
    <w:unhideWhenUsed/>
    <w:rsid w:val="000D6BA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D6BA9"/>
    <w:rPr>
      <w:rFonts w:ascii="Times New Roman" w:eastAsia="Times New Roman" w:hAnsi="Times New Roman" w:cs="Times New Roman"/>
      <w:color w:val="000000"/>
      <w:sz w:val="24"/>
    </w:rPr>
  </w:style>
  <w:style w:type="character" w:styleId="af">
    <w:name w:val="Unresolved Mention"/>
    <w:basedOn w:val="a0"/>
    <w:uiPriority w:val="99"/>
    <w:semiHidden/>
    <w:unhideWhenUsed/>
    <w:rsid w:val="00FA06C6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C53F1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53F1A"/>
    <w:rPr>
      <w:rFonts w:ascii="Times New Roman" w:eastAsia="Times New Roman" w:hAnsi="Times New Roman" w:cs="Times New Roman"/>
      <w:color w:val="000000"/>
      <w:sz w:val="24"/>
    </w:rPr>
  </w:style>
  <w:style w:type="paragraph" w:styleId="af2">
    <w:name w:val="Normal (Web)"/>
    <w:basedOn w:val="a"/>
    <w:uiPriority w:val="99"/>
    <w:semiHidden/>
    <w:unhideWhenUsed/>
    <w:rsid w:val="00E77B36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662259ABDB2546585C70B010269D7DEF7A73B13F298B02230A0DE8EDDE66E53383BB30D9D7DF9FD4C21E3D7171B3D1D4A58507962jB32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662259ABDB2546585C70B010269D7DEF7A73B13F298B02230A0DE8EDDE66E53383BB30C9C7DF9FD4C21E3D7171B3D1D4A58507962jB32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662259ABDB2546585C70B010269D7DEF7A73B13F298B02230A0DE8EDDE66E53383BB30C907CF9FD4C21E3D7171B3D1D4A58507962jB32F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ref=A662259ABDB2546585C70B010269D7DEF7A43517F29FB02230A0DE8EDDE66E53383BB309917EF9FD4C21E3D7171B3D1D4A58507962jB32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5A5F61-E80D-48BC-839A-D13B8EF1A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9</Pages>
  <Words>2621</Words>
  <Characters>14944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2022-06-29T11:37:00Z</cp:lastPrinted>
  <dcterms:created xsi:type="dcterms:W3CDTF">2021-02-20T11:48:00Z</dcterms:created>
  <dcterms:modified xsi:type="dcterms:W3CDTF">2022-09-30T13:06:00Z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1049-11.2.0.10265</vt:lpwstr>
  </property>
  <property fmtid="{D5CDD505-2E9C-101B-9397-08002B2CF9AE}" pid="3" name="ICV">
    <vt:lpwstr>2AEE5DA6C06B4CDD92391F76BF24C4A9</vt:lpwstr>
  </property>
</Properties>
</file>