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0B25C" w14:textId="77777777" w:rsidR="00941C33" w:rsidRDefault="00941C33" w:rsidP="00941C33">
      <w:pPr>
        <w:jc w:val="center"/>
        <w:rPr>
          <w:b/>
          <w:spacing w:val="6"/>
          <w:sz w:val="32"/>
          <w:szCs w:val="32"/>
        </w:rPr>
      </w:pPr>
    </w:p>
    <w:p w14:paraId="6E9770A0" w14:textId="77777777"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p w14:paraId="42C8980C" w14:textId="77777777" w:rsidR="00E82E6B" w:rsidRDefault="00E82E6B" w:rsidP="00CD4E85">
      <w:pPr>
        <w:ind w:firstLine="709"/>
        <w:jc w:val="both"/>
        <w:rPr>
          <w:b/>
          <w:sz w:val="28"/>
          <w:szCs w:val="28"/>
        </w:rPr>
      </w:pPr>
    </w:p>
    <w:p w14:paraId="247DC9D2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8B43F6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5F027A9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692E337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C7866F8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21307AB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4F1A0137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F69DA45" w14:textId="77777777" w:rsidR="00E7604B" w:rsidRDefault="00E7604B" w:rsidP="00CB76CF">
      <w:pPr>
        <w:jc w:val="both"/>
        <w:rPr>
          <w:b/>
          <w:sz w:val="28"/>
          <w:szCs w:val="28"/>
        </w:rPr>
      </w:pPr>
    </w:p>
    <w:p w14:paraId="168AB96F" w14:textId="77777777" w:rsidR="00E7604B" w:rsidRPr="001F3ABF" w:rsidRDefault="00E7604B" w:rsidP="001A27D7">
      <w:pPr>
        <w:jc w:val="both"/>
        <w:rPr>
          <w:b/>
          <w:sz w:val="28"/>
          <w:szCs w:val="28"/>
        </w:rPr>
      </w:pPr>
    </w:p>
    <w:p w14:paraId="7958C57D" w14:textId="176888BE" w:rsidR="00B220AD" w:rsidRPr="00CD6FC2" w:rsidRDefault="00B220AD" w:rsidP="00CD6FC2">
      <w:pPr>
        <w:jc w:val="center"/>
        <w:rPr>
          <w:b/>
          <w:sz w:val="27"/>
          <w:szCs w:val="27"/>
        </w:rPr>
      </w:pPr>
      <w:bookmarkStart w:id="0" w:name="_Hlk85616962"/>
      <w:bookmarkStart w:id="1" w:name="_Hlk110589463"/>
      <w:bookmarkStart w:id="2" w:name="_Hlk113614662"/>
      <w:r w:rsidRPr="00CD6FC2">
        <w:rPr>
          <w:b/>
          <w:bCs/>
          <w:color w:val="auto"/>
          <w:sz w:val="27"/>
          <w:szCs w:val="27"/>
        </w:rPr>
        <w:t xml:space="preserve">Об утверждении предмета охраны </w:t>
      </w:r>
      <w:r w:rsidRPr="00CD6FC2">
        <w:rPr>
          <w:b/>
          <w:sz w:val="27"/>
          <w:szCs w:val="27"/>
        </w:rPr>
        <w:t xml:space="preserve">объекта культурного наследия </w:t>
      </w:r>
      <w:r w:rsidR="00F36FBB" w:rsidRPr="00CD6FC2">
        <w:rPr>
          <w:b/>
          <w:sz w:val="27"/>
          <w:szCs w:val="27"/>
        </w:rPr>
        <w:t>федерального</w:t>
      </w:r>
      <w:r w:rsidRPr="00CD6FC2">
        <w:rPr>
          <w:b/>
          <w:sz w:val="27"/>
          <w:szCs w:val="27"/>
        </w:rPr>
        <w:t xml:space="preserve"> значения</w:t>
      </w:r>
      <w:bookmarkStart w:id="3" w:name="_Hlk151623823"/>
      <w:bookmarkStart w:id="4" w:name="_Hlk154071928"/>
      <w:bookmarkEnd w:id="0"/>
      <w:bookmarkEnd w:id="1"/>
      <w:r w:rsidRPr="00CD6FC2">
        <w:rPr>
          <w:b/>
          <w:sz w:val="27"/>
          <w:szCs w:val="27"/>
        </w:rPr>
        <w:t xml:space="preserve"> </w:t>
      </w:r>
      <w:r w:rsidR="00CD6FC2" w:rsidRPr="00CD6FC2">
        <w:rPr>
          <w:b/>
          <w:sz w:val="27"/>
          <w:szCs w:val="27"/>
        </w:rPr>
        <w:t>«Башня ограды»,</w:t>
      </w:r>
      <w:r w:rsidR="00CD6FC2" w:rsidRPr="00CD6FC2">
        <w:rPr>
          <w:b/>
          <w:sz w:val="27"/>
          <w:szCs w:val="27"/>
        </w:rPr>
        <w:t xml:space="preserve"> </w:t>
      </w:r>
      <w:r w:rsidR="00CD6FC2" w:rsidRPr="00CD6FC2">
        <w:rPr>
          <w:b/>
          <w:sz w:val="27"/>
          <w:szCs w:val="27"/>
        </w:rPr>
        <w:t>2-я пол. XVII-XVIII вв., входящего в состав объекта культурного наследия федерального значения «Ансамбль Знаменского монастыря», расположенного                 по адресу: Курская область, г. Курск, ул. Луначарского, дом 8</w:t>
      </w:r>
      <w:bookmarkEnd w:id="2"/>
      <w:bookmarkEnd w:id="3"/>
      <w:bookmarkEnd w:id="4"/>
    </w:p>
    <w:p w14:paraId="2D10F5DC" w14:textId="77777777" w:rsidR="001A27D7" w:rsidRPr="00CD6FC2" w:rsidRDefault="001A27D7" w:rsidP="001A27D7">
      <w:pPr>
        <w:jc w:val="center"/>
        <w:rPr>
          <w:b/>
          <w:sz w:val="27"/>
          <w:szCs w:val="27"/>
        </w:rPr>
      </w:pPr>
    </w:p>
    <w:p w14:paraId="75A53F62" w14:textId="77777777" w:rsidR="00B220AD" w:rsidRPr="00CD6FC2" w:rsidRDefault="00B220AD" w:rsidP="00B220AD">
      <w:pPr>
        <w:rPr>
          <w:b/>
          <w:bCs/>
          <w:sz w:val="27"/>
          <w:szCs w:val="27"/>
        </w:rPr>
      </w:pPr>
    </w:p>
    <w:p w14:paraId="5F7D91FA" w14:textId="64C34AA4" w:rsidR="00B220AD" w:rsidRPr="00CD6FC2" w:rsidRDefault="00B220AD" w:rsidP="00CD6FC2">
      <w:pPr>
        <w:ind w:firstLine="709"/>
        <w:jc w:val="both"/>
        <w:rPr>
          <w:sz w:val="27"/>
          <w:szCs w:val="27"/>
        </w:rPr>
      </w:pPr>
      <w:r w:rsidRPr="00CD6FC2">
        <w:rPr>
          <w:sz w:val="27"/>
          <w:szCs w:val="27"/>
        </w:rPr>
        <w:t>В соответствии с Федеральным законом от 25 июня 2002 года</w:t>
      </w:r>
      <w:r w:rsidR="00CD6FC2">
        <w:rPr>
          <w:sz w:val="27"/>
          <w:szCs w:val="27"/>
        </w:rPr>
        <w:t xml:space="preserve"> </w:t>
      </w:r>
      <w:r w:rsidRPr="00CD6FC2">
        <w:rPr>
          <w:sz w:val="27"/>
          <w:szCs w:val="27"/>
        </w:rPr>
        <w:t>№ 73-ФЗ «Об объектах культурного наследия (памятниках истории</w:t>
      </w:r>
      <w:r w:rsidR="00CD6FC2">
        <w:rPr>
          <w:sz w:val="27"/>
          <w:szCs w:val="27"/>
        </w:rPr>
        <w:t xml:space="preserve"> </w:t>
      </w:r>
      <w:r w:rsidRPr="00CD6FC2">
        <w:rPr>
          <w:sz w:val="27"/>
          <w:szCs w:val="27"/>
        </w:rPr>
        <w:t>и культуры) народов Российской Федерации»,</w:t>
      </w:r>
      <w:r w:rsidR="001A27D7" w:rsidRPr="00CD6FC2">
        <w:rPr>
          <w:sz w:val="27"/>
          <w:szCs w:val="27"/>
        </w:rPr>
        <w:t xml:space="preserve"> приказом Министерства культуры Российской Федерации от 13 января 2016 года № 28</w:t>
      </w:r>
      <w:r w:rsidR="00CD6FC2">
        <w:rPr>
          <w:sz w:val="27"/>
          <w:szCs w:val="27"/>
        </w:rPr>
        <w:t xml:space="preserve"> </w:t>
      </w:r>
      <w:r w:rsidR="001A27D7" w:rsidRPr="00CD6FC2">
        <w:rPr>
          <w:sz w:val="27"/>
          <w:szCs w:val="27"/>
        </w:rPr>
        <w:t xml:space="preserve">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</w:t>
      </w:r>
      <w:r w:rsidR="00CD6FC2">
        <w:rPr>
          <w:sz w:val="27"/>
          <w:szCs w:val="27"/>
        </w:rPr>
        <w:t xml:space="preserve">              </w:t>
      </w:r>
      <w:r w:rsidR="001A27D7" w:rsidRPr="00CD6FC2">
        <w:rPr>
          <w:sz w:val="27"/>
          <w:szCs w:val="27"/>
        </w:rPr>
        <w:t xml:space="preserve">в соответствии со статьей 64 Федерального закона от 25 июня 2002 года </w:t>
      </w:r>
      <w:r w:rsidR="00CD6FC2">
        <w:rPr>
          <w:sz w:val="27"/>
          <w:szCs w:val="27"/>
        </w:rPr>
        <w:t xml:space="preserve">           </w:t>
      </w:r>
      <w:r w:rsidR="001A27D7" w:rsidRPr="00CD6FC2">
        <w:rPr>
          <w:sz w:val="27"/>
          <w:szCs w:val="27"/>
        </w:rPr>
        <w:t>№</w:t>
      </w:r>
      <w:r w:rsidR="00CD6FC2">
        <w:rPr>
          <w:sz w:val="27"/>
          <w:szCs w:val="27"/>
        </w:rPr>
        <w:t xml:space="preserve"> </w:t>
      </w:r>
      <w:r w:rsidR="001A27D7" w:rsidRPr="00CD6FC2">
        <w:rPr>
          <w:sz w:val="27"/>
          <w:szCs w:val="27"/>
        </w:rPr>
        <w:t xml:space="preserve">73-ФЗ «Об объектах культурного наследия (памятниках истории </w:t>
      </w:r>
      <w:r w:rsidR="00CD6FC2">
        <w:rPr>
          <w:sz w:val="27"/>
          <w:szCs w:val="27"/>
        </w:rPr>
        <w:t xml:space="preserve">                         </w:t>
      </w:r>
      <w:r w:rsidR="001A27D7" w:rsidRPr="00CD6FC2">
        <w:rPr>
          <w:sz w:val="27"/>
          <w:szCs w:val="27"/>
        </w:rPr>
        <w:t xml:space="preserve">и культуры) народов Российской Федерации», Положением об управлении </w:t>
      </w:r>
      <w:r w:rsidR="00CD6FC2">
        <w:rPr>
          <w:sz w:val="27"/>
          <w:szCs w:val="27"/>
        </w:rPr>
        <w:t xml:space="preserve">  </w:t>
      </w:r>
      <w:r w:rsidR="001A27D7" w:rsidRPr="00CD6FC2">
        <w:rPr>
          <w:sz w:val="27"/>
          <w:szCs w:val="27"/>
        </w:rPr>
        <w:t>по государственной охране объектов культурного наследия Курской области, утвержденным</w:t>
      </w:r>
      <w:r w:rsidR="00657AD6" w:rsidRPr="00CD6FC2">
        <w:rPr>
          <w:sz w:val="27"/>
          <w:szCs w:val="27"/>
        </w:rPr>
        <w:t xml:space="preserve"> </w:t>
      </w:r>
      <w:r w:rsidR="001A27D7" w:rsidRPr="00CD6FC2">
        <w:rPr>
          <w:sz w:val="27"/>
          <w:szCs w:val="27"/>
        </w:rPr>
        <w:t>постановлением Губернатора Курской области от 15.09.2020 № 274-пг,</w:t>
      </w:r>
      <w:r w:rsidR="00CD6FC2">
        <w:rPr>
          <w:sz w:val="27"/>
          <w:szCs w:val="27"/>
        </w:rPr>
        <w:t xml:space="preserve"> </w:t>
      </w:r>
      <w:r w:rsidR="001A27D7" w:rsidRPr="00CD6FC2">
        <w:rPr>
          <w:sz w:val="27"/>
          <w:szCs w:val="27"/>
        </w:rPr>
        <w:t>на основании комплексных научных исследований, проведенных</w:t>
      </w:r>
      <w:r w:rsidR="00657AD6" w:rsidRPr="00CD6FC2">
        <w:rPr>
          <w:sz w:val="27"/>
          <w:szCs w:val="27"/>
        </w:rPr>
        <w:t xml:space="preserve">                                             </w:t>
      </w:r>
      <w:r w:rsidR="001A27D7" w:rsidRPr="00CD6FC2">
        <w:rPr>
          <w:sz w:val="27"/>
          <w:szCs w:val="27"/>
        </w:rPr>
        <w:t xml:space="preserve">ООО «КУЛЬТРЕСТАВРАЦИЯ» в рамках разработки проектной документации для проведения реставрационных работ по сохранению объекта культурного наследия </w:t>
      </w:r>
      <w:r w:rsidR="00F36FBB" w:rsidRPr="00CD6FC2">
        <w:rPr>
          <w:sz w:val="27"/>
          <w:szCs w:val="27"/>
        </w:rPr>
        <w:t xml:space="preserve">федерального значения </w:t>
      </w:r>
      <w:r w:rsidR="00CD6FC2" w:rsidRPr="00CD6FC2">
        <w:rPr>
          <w:sz w:val="27"/>
          <w:szCs w:val="27"/>
        </w:rPr>
        <w:t xml:space="preserve">«Башня ограды», </w:t>
      </w:r>
      <w:r w:rsidR="00CD6FC2">
        <w:rPr>
          <w:sz w:val="27"/>
          <w:szCs w:val="27"/>
        </w:rPr>
        <w:t xml:space="preserve">               </w:t>
      </w:r>
      <w:r w:rsidR="00CD6FC2" w:rsidRPr="00CD6FC2">
        <w:rPr>
          <w:sz w:val="27"/>
          <w:szCs w:val="27"/>
        </w:rPr>
        <w:t>2-я пол. XVII-XVIII вв., входящего в состав объекта культурного наследия федерального значения «Ансамбль Знаменского монастыря», расположенного                 по адресу: Курская область, г. Курск, ул. Луначарского, дом 8</w:t>
      </w:r>
      <w:r w:rsidR="001A27D7" w:rsidRPr="00CD6FC2">
        <w:rPr>
          <w:sz w:val="27"/>
          <w:szCs w:val="27"/>
        </w:rPr>
        <w:t xml:space="preserve">, а также </w:t>
      </w:r>
      <w:r w:rsidR="00CD6FC2">
        <w:rPr>
          <w:sz w:val="27"/>
          <w:szCs w:val="27"/>
        </w:rPr>
        <w:t xml:space="preserve">                     </w:t>
      </w:r>
      <w:r w:rsidR="001A27D7" w:rsidRPr="00CD6FC2">
        <w:rPr>
          <w:sz w:val="27"/>
          <w:szCs w:val="27"/>
        </w:rPr>
        <w:t>в целях упорядочения нормативных правовых актов в сфере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Федерации, расположенных на территории Курской области</w:t>
      </w:r>
      <w:r w:rsidRPr="00CD6FC2">
        <w:rPr>
          <w:sz w:val="27"/>
          <w:szCs w:val="27"/>
        </w:rPr>
        <w:t>, ПРИКАЗЫВАЮ:</w:t>
      </w:r>
    </w:p>
    <w:p w14:paraId="6F561BEE" w14:textId="57E83BA3" w:rsidR="00B220AD" w:rsidRPr="00CD6FC2" w:rsidRDefault="00B220AD" w:rsidP="00F36FBB">
      <w:pPr>
        <w:ind w:firstLine="709"/>
        <w:jc w:val="both"/>
        <w:rPr>
          <w:sz w:val="27"/>
          <w:szCs w:val="27"/>
        </w:rPr>
      </w:pPr>
      <w:r w:rsidRPr="00CD6FC2">
        <w:rPr>
          <w:sz w:val="27"/>
          <w:szCs w:val="27"/>
        </w:rPr>
        <w:t>1.</w:t>
      </w:r>
      <w:r w:rsidR="003815E9" w:rsidRPr="00CD6FC2">
        <w:rPr>
          <w:sz w:val="27"/>
          <w:szCs w:val="27"/>
        </w:rPr>
        <w:t> </w:t>
      </w:r>
      <w:r w:rsidRPr="00CD6FC2">
        <w:rPr>
          <w:color w:val="auto"/>
          <w:sz w:val="27"/>
          <w:szCs w:val="27"/>
        </w:rPr>
        <w:t xml:space="preserve">Утвердить прилагаемый предмет охраны </w:t>
      </w:r>
      <w:r w:rsidRPr="00CD6FC2">
        <w:rPr>
          <w:sz w:val="27"/>
          <w:szCs w:val="27"/>
        </w:rPr>
        <w:t xml:space="preserve">объекта культурного наследия </w:t>
      </w:r>
      <w:r w:rsidR="00F36FBB" w:rsidRPr="00CD6FC2">
        <w:rPr>
          <w:sz w:val="27"/>
          <w:szCs w:val="27"/>
        </w:rPr>
        <w:t xml:space="preserve">федерального значения </w:t>
      </w:r>
      <w:r w:rsidR="00CD6FC2" w:rsidRPr="00CD6FC2">
        <w:rPr>
          <w:sz w:val="27"/>
          <w:szCs w:val="27"/>
        </w:rPr>
        <w:t xml:space="preserve">«Башня ограды», 2-я пол. XVII-XVIII вв., </w:t>
      </w:r>
      <w:r w:rsidR="00CD6FC2" w:rsidRPr="00CD6FC2">
        <w:rPr>
          <w:sz w:val="27"/>
          <w:szCs w:val="27"/>
        </w:rPr>
        <w:lastRenderedPageBreak/>
        <w:t>входящего в состав объекта культурного наследия федерального значения «Ансамбль Знаменского монастыря», расположенного</w:t>
      </w:r>
      <w:r w:rsidR="00CD6FC2">
        <w:rPr>
          <w:sz w:val="27"/>
          <w:szCs w:val="27"/>
        </w:rPr>
        <w:t xml:space="preserve"> </w:t>
      </w:r>
      <w:r w:rsidR="00CD6FC2" w:rsidRPr="00CD6FC2">
        <w:rPr>
          <w:sz w:val="27"/>
          <w:szCs w:val="27"/>
        </w:rPr>
        <w:t>по адресу: Курская область, г. Курск, ул. Луначарского, дом 8</w:t>
      </w:r>
      <w:r w:rsidRPr="00CD6FC2">
        <w:rPr>
          <w:color w:val="auto"/>
          <w:sz w:val="27"/>
          <w:szCs w:val="27"/>
        </w:rPr>
        <w:t>.</w:t>
      </w:r>
    </w:p>
    <w:p w14:paraId="682DCF73" w14:textId="2C3F1C86" w:rsidR="001A27D7" w:rsidRPr="00CD6FC2" w:rsidRDefault="001A27D7" w:rsidP="00CD6FC2">
      <w:pPr>
        <w:ind w:firstLine="709"/>
        <w:jc w:val="both"/>
        <w:rPr>
          <w:sz w:val="27"/>
          <w:szCs w:val="27"/>
        </w:rPr>
      </w:pPr>
      <w:r w:rsidRPr="00CD6FC2">
        <w:rPr>
          <w:color w:val="auto"/>
          <w:sz w:val="27"/>
          <w:szCs w:val="27"/>
        </w:rPr>
        <w:t xml:space="preserve">2. Признать утратившим силу приказ </w:t>
      </w:r>
      <w:r w:rsidRPr="00CD6FC2">
        <w:rPr>
          <w:sz w:val="27"/>
          <w:szCs w:val="27"/>
        </w:rPr>
        <w:t xml:space="preserve">управления Администрации Курской области по охране объектов культурного наследия от </w:t>
      </w:r>
      <w:r w:rsidR="00CD6FC2">
        <w:rPr>
          <w:sz w:val="27"/>
          <w:szCs w:val="27"/>
        </w:rPr>
        <w:t>01.10.2019</w:t>
      </w:r>
      <w:r w:rsidRPr="00CD6FC2">
        <w:rPr>
          <w:sz w:val="27"/>
          <w:szCs w:val="27"/>
        </w:rPr>
        <w:t xml:space="preserve"> </w:t>
      </w:r>
      <w:r w:rsidR="00CD6FC2">
        <w:rPr>
          <w:sz w:val="27"/>
          <w:szCs w:val="27"/>
        </w:rPr>
        <w:t xml:space="preserve">             </w:t>
      </w:r>
      <w:r w:rsidRPr="00CD6FC2">
        <w:rPr>
          <w:sz w:val="27"/>
          <w:szCs w:val="27"/>
        </w:rPr>
        <w:t xml:space="preserve">№ </w:t>
      </w:r>
      <w:r w:rsidR="00CD6FC2">
        <w:rPr>
          <w:sz w:val="27"/>
          <w:szCs w:val="27"/>
        </w:rPr>
        <w:t>133</w:t>
      </w:r>
      <w:r w:rsidRPr="00CD6FC2">
        <w:rPr>
          <w:sz w:val="27"/>
          <w:szCs w:val="27"/>
        </w:rPr>
        <w:t xml:space="preserve">-п «Об утверждении предмета охраны объекта культурного наследия </w:t>
      </w:r>
      <w:r w:rsidR="00F36FBB" w:rsidRPr="00CD6FC2">
        <w:rPr>
          <w:sz w:val="27"/>
          <w:szCs w:val="27"/>
        </w:rPr>
        <w:t xml:space="preserve">федерального значения </w:t>
      </w:r>
      <w:r w:rsidR="00CD6FC2" w:rsidRPr="00CD6FC2">
        <w:rPr>
          <w:sz w:val="27"/>
          <w:szCs w:val="27"/>
        </w:rPr>
        <w:t xml:space="preserve">«Башня ограды», 2-я пол. XVII-XVIII вв., входящего </w:t>
      </w:r>
      <w:r w:rsidR="00CD6FC2">
        <w:rPr>
          <w:sz w:val="27"/>
          <w:szCs w:val="27"/>
        </w:rPr>
        <w:t xml:space="preserve"> </w:t>
      </w:r>
      <w:r w:rsidR="00CD6FC2" w:rsidRPr="00CD6FC2">
        <w:rPr>
          <w:sz w:val="27"/>
          <w:szCs w:val="27"/>
        </w:rPr>
        <w:t>в</w:t>
      </w:r>
      <w:r w:rsidR="00CD6FC2">
        <w:rPr>
          <w:sz w:val="27"/>
          <w:szCs w:val="27"/>
        </w:rPr>
        <w:t xml:space="preserve"> </w:t>
      </w:r>
      <w:r w:rsidR="00CD6FC2" w:rsidRPr="00CD6FC2">
        <w:rPr>
          <w:sz w:val="27"/>
          <w:szCs w:val="27"/>
        </w:rPr>
        <w:t>состав объекта культурного наследия федерального значения «Ансамбль Знаменского монастыря»</w:t>
      </w:r>
      <w:r w:rsidR="00CD6FC2">
        <w:rPr>
          <w:sz w:val="27"/>
          <w:szCs w:val="27"/>
        </w:rPr>
        <w:t xml:space="preserve"> (</w:t>
      </w:r>
      <w:r w:rsidR="00CD6FC2" w:rsidRPr="00CD6FC2">
        <w:rPr>
          <w:sz w:val="27"/>
          <w:szCs w:val="27"/>
        </w:rPr>
        <w:t>Курская область, г. Курск, ул. Луначарского, д</w:t>
      </w:r>
      <w:r w:rsidR="00CD6FC2">
        <w:rPr>
          <w:sz w:val="27"/>
          <w:szCs w:val="27"/>
        </w:rPr>
        <w:t>.</w:t>
      </w:r>
      <w:r w:rsidR="00CD6FC2" w:rsidRPr="00CD6FC2">
        <w:rPr>
          <w:sz w:val="27"/>
          <w:szCs w:val="27"/>
        </w:rPr>
        <w:t xml:space="preserve"> 8</w:t>
      </w:r>
      <w:r w:rsidR="00CD6FC2">
        <w:rPr>
          <w:sz w:val="27"/>
          <w:szCs w:val="27"/>
        </w:rPr>
        <w:t>, литер В 8)»</w:t>
      </w:r>
      <w:r w:rsidRPr="00CD6FC2">
        <w:rPr>
          <w:sz w:val="27"/>
          <w:szCs w:val="27"/>
        </w:rPr>
        <w:t>.</w:t>
      </w:r>
    </w:p>
    <w:p w14:paraId="4FCA0407" w14:textId="4C39BBAF" w:rsidR="001A27D7" w:rsidRPr="00CD6FC2" w:rsidRDefault="001A27D7" w:rsidP="00AB1672">
      <w:pPr>
        <w:ind w:firstLine="709"/>
        <w:jc w:val="both"/>
        <w:rPr>
          <w:sz w:val="27"/>
          <w:szCs w:val="27"/>
        </w:rPr>
      </w:pPr>
      <w:r w:rsidRPr="00CD6FC2">
        <w:rPr>
          <w:sz w:val="27"/>
          <w:szCs w:val="27"/>
        </w:rPr>
        <w:t xml:space="preserve">3. Отделу разрешительной документации и учета объектов культурного наследия управления по государственной охране объектов культурного наследия Курской области обеспечить внесение соответствующих </w:t>
      </w:r>
      <w:r w:rsidR="00AB1672" w:rsidRPr="00CD6FC2">
        <w:rPr>
          <w:sz w:val="27"/>
          <w:szCs w:val="27"/>
        </w:rPr>
        <w:t>изменений</w:t>
      </w:r>
      <w:r w:rsidRPr="00CD6FC2">
        <w:rPr>
          <w:sz w:val="27"/>
          <w:szCs w:val="27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57A59D1" w14:textId="2B468A70" w:rsidR="00B220AD" w:rsidRPr="00CD6FC2" w:rsidRDefault="00AB1672" w:rsidP="00B220AD">
      <w:pPr>
        <w:ind w:firstLine="709"/>
        <w:jc w:val="both"/>
        <w:rPr>
          <w:sz w:val="27"/>
          <w:szCs w:val="27"/>
        </w:rPr>
      </w:pPr>
      <w:r w:rsidRPr="00CD6FC2">
        <w:rPr>
          <w:color w:val="auto"/>
          <w:sz w:val="27"/>
          <w:szCs w:val="27"/>
        </w:rPr>
        <w:t>4</w:t>
      </w:r>
      <w:r w:rsidR="00B220AD" w:rsidRPr="00CD6FC2">
        <w:rPr>
          <w:color w:val="auto"/>
          <w:sz w:val="27"/>
          <w:szCs w:val="27"/>
        </w:rPr>
        <w:t>. </w:t>
      </w:r>
      <w:r w:rsidR="00B220AD" w:rsidRPr="00CD6FC2">
        <w:rPr>
          <w:sz w:val="27"/>
          <w:szCs w:val="27"/>
        </w:rPr>
        <w:t xml:space="preserve">Контроль за исполнением настоящего приказа возложить                         на начальника </w:t>
      </w:r>
      <w:r w:rsidR="003815E9" w:rsidRPr="00CD6FC2">
        <w:rPr>
          <w:sz w:val="27"/>
          <w:szCs w:val="27"/>
        </w:rPr>
        <w:t>отдела</w:t>
      </w:r>
      <w:r w:rsidR="00B220AD" w:rsidRPr="00CD6FC2">
        <w:rPr>
          <w:sz w:val="27"/>
          <w:szCs w:val="27"/>
        </w:rPr>
        <w:t xml:space="preserve"> разрешительной документации и учета объектов культурного наследия </w:t>
      </w:r>
      <w:r w:rsidR="003815E9" w:rsidRPr="00CD6FC2">
        <w:rPr>
          <w:sz w:val="27"/>
          <w:szCs w:val="27"/>
        </w:rPr>
        <w:t>управления</w:t>
      </w:r>
      <w:r w:rsidR="00B220AD" w:rsidRPr="00CD6FC2">
        <w:rPr>
          <w:sz w:val="27"/>
          <w:szCs w:val="27"/>
        </w:rPr>
        <w:t xml:space="preserve"> по государственной охране объектов культурного наследия Курской области А.И. Куткову.</w:t>
      </w:r>
    </w:p>
    <w:p w14:paraId="07909CA9" w14:textId="448BB6C6" w:rsidR="00570DB4" w:rsidRPr="00CD6FC2" w:rsidRDefault="00AB1672" w:rsidP="00570DB4">
      <w:pPr>
        <w:ind w:firstLine="709"/>
        <w:jc w:val="both"/>
        <w:rPr>
          <w:sz w:val="27"/>
          <w:szCs w:val="27"/>
        </w:rPr>
      </w:pPr>
      <w:r w:rsidRPr="00CD6FC2">
        <w:rPr>
          <w:sz w:val="27"/>
          <w:szCs w:val="27"/>
        </w:rPr>
        <w:t>5</w:t>
      </w:r>
      <w:r w:rsidR="00B220AD" w:rsidRPr="00CD6FC2">
        <w:rPr>
          <w:sz w:val="27"/>
          <w:szCs w:val="27"/>
        </w:rPr>
        <w:t>. Приказ вступает в силу со дня его подписания.</w:t>
      </w:r>
    </w:p>
    <w:p w14:paraId="63C6898F" w14:textId="77777777" w:rsidR="00B220AD" w:rsidRPr="00CD6FC2" w:rsidRDefault="00B220AD" w:rsidP="00B220AD">
      <w:pPr>
        <w:ind w:firstLine="709"/>
        <w:jc w:val="both"/>
        <w:rPr>
          <w:sz w:val="27"/>
          <w:szCs w:val="27"/>
        </w:rPr>
      </w:pPr>
    </w:p>
    <w:p w14:paraId="52981986" w14:textId="77777777" w:rsidR="00B220AD" w:rsidRPr="00CD6FC2" w:rsidRDefault="00B220AD" w:rsidP="00B220AD">
      <w:pPr>
        <w:jc w:val="both"/>
        <w:rPr>
          <w:sz w:val="27"/>
          <w:szCs w:val="27"/>
        </w:rPr>
      </w:pPr>
    </w:p>
    <w:p w14:paraId="30181D12" w14:textId="77777777" w:rsidR="00B220AD" w:rsidRPr="00CD6FC2" w:rsidRDefault="00B220AD" w:rsidP="00B220AD">
      <w:pPr>
        <w:jc w:val="both"/>
        <w:rPr>
          <w:sz w:val="27"/>
          <w:szCs w:val="27"/>
        </w:rPr>
      </w:pPr>
    </w:p>
    <w:p w14:paraId="28200AE4" w14:textId="612A4A24" w:rsidR="00B220AD" w:rsidRDefault="00B220AD" w:rsidP="00B220AD">
      <w:pPr>
        <w:rPr>
          <w:sz w:val="28"/>
          <w:szCs w:val="28"/>
        </w:rPr>
      </w:pPr>
      <w:r w:rsidRPr="00CD6FC2">
        <w:rPr>
          <w:sz w:val="27"/>
          <w:szCs w:val="27"/>
        </w:rPr>
        <w:t xml:space="preserve">Начальник управления                                                                 </w:t>
      </w:r>
      <w:r w:rsidR="00CD6FC2">
        <w:rPr>
          <w:sz w:val="27"/>
          <w:szCs w:val="27"/>
        </w:rPr>
        <w:t xml:space="preserve">     </w:t>
      </w:r>
      <w:r w:rsidRPr="00CD6FC2">
        <w:rPr>
          <w:sz w:val="27"/>
          <w:szCs w:val="27"/>
        </w:rPr>
        <w:t>И.Г. Аникеева</w:t>
      </w:r>
    </w:p>
    <w:p w14:paraId="07CCCC60" w14:textId="77777777" w:rsidR="00AB1672" w:rsidRDefault="00AB1672" w:rsidP="00B220AD">
      <w:pPr>
        <w:rPr>
          <w:sz w:val="28"/>
          <w:szCs w:val="28"/>
        </w:rPr>
      </w:pPr>
    </w:p>
    <w:p w14:paraId="7FB75733" w14:textId="77777777" w:rsidR="00AB1672" w:rsidRDefault="00AB1672" w:rsidP="00B220AD">
      <w:pPr>
        <w:rPr>
          <w:sz w:val="28"/>
          <w:szCs w:val="28"/>
        </w:rPr>
      </w:pPr>
    </w:p>
    <w:p w14:paraId="0D4E5956" w14:textId="77777777" w:rsidR="00AB1672" w:rsidRDefault="00AB1672" w:rsidP="00B220AD">
      <w:pPr>
        <w:rPr>
          <w:sz w:val="28"/>
          <w:szCs w:val="28"/>
        </w:rPr>
      </w:pPr>
    </w:p>
    <w:p w14:paraId="71EAD843" w14:textId="77777777" w:rsidR="00AB1672" w:rsidRDefault="00AB1672" w:rsidP="00B220AD">
      <w:pPr>
        <w:rPr>
          <w:sz w:val="28"/>
          <w:szCs w:val="28"/>
        </w:rPr>
      </w:pPr>
    </w:p>
    <w:p w14:paraId="56C9D7D5" w14:textId="77777777" w:rsidR="00AB1672" w:rsidRDefault="00AB1672" w:rsidP="00B220AD">
      <w:pPr>
        <w:rPr>
          <w:sz w:val="28"/>
          <w:szCs w:val="28"/>
        </w:rPr>
      </w:pPr>
    </w:p>
    <w:p w14:paraId="34830B36" w14:textId="77777777" w:rsidR="00AB1672" w:rsidRDefault="00AB1672" w:rsidP="00B220AD">
      <w:pPr>
        <w:rPr>
          <w:sz w:val="28"/>
          <w:szCs w:val="28"/>
        </w:rPr>
      </w:pPr>
    </w:p>
    <w:p w14:paraId="393E0FCF" w14:textId="77777777" w:rsidR="00AB1672" w:rsidRDefault="00AB1672" w:rsidP="00B220AD">
      <w:pPr>
        <w:rPr>
          <w:sz w:val="28"/>
          <w:szCs w:val="28"/>
        </w:rPr>
      </w:pPr>
    </w:p>
    <w:p w14:paraId="72522AE1" w14:textId="77777777" w:rsidR="00AB1672" w:rsidRDefault="00AB1672" w:rsidP="00B220AD">
      <w:pPr>
        <w:rPr>
          <w:sz w:val="28"/>
          <w:szCs w:val="28"/>
        </w:rPr>
      </w:pPr>
    </w:p>
    <w:p w14:paraId="28156F8C" w14:textId="77777777" w:rsidR="00AB1672" w:rsidRDefault="00AB1672" w:rsidP="00B220AD">
      <w:pPr>
        <w:rPr>
          <w:sz w:val="28"/>
          <w:szCs w:val="28"/>
        </w:rPr>
      </w:pPr>
    </w:p>
    <w:p w14:paraId="188B7162" w14:textId="77777777" w:rsidR="00AB1672" w:rsidRDefault="00AB1672" w:rsidP="00B220AD">
      <w:pPr>
        <w:rPr>
          <w:sz w:val="28"/>
          <w:szCs w:val="28"/>
        </w:rPr>
      </w:pPr>
    </w:p>
    <w:p w14:paraId="0DD3C777" w14:textId="77777777" w:rsidR="00AB1672" w:rsidRDefault="00AB1672" w:rsidP="00B220AD">
      <w:pPr>
        <w:rPr>
          <w:sz w:val="28"/>
          <w:szCs w:val="28"/>
        </w:rPr>
      </w:pPr>
    </w:p>
    <w:p w14:paraId="2AA1C3F0" w14:textId="77777777" w:rsidR="00AB1672" w:rsidRDefault="00AB1672" w:rsidP="00B220AD">
      <w:pPr>
        <w:rPr>
          <w:sz w:val="28"/>
          <w:szCs w:val="28"/>
        </w:rPr>
      </w:pPr>
    </w:p>
    <w:p w14:paraId="1B30E417" w14:textId="77777777" w:rsidR="00AB1672" w:rsidRDefault="00AB1672" w:rsidP="00B220AD">
      <w:pPr>
        <w:rPr>
          <w:sz w:val="28"/>
          <w:szCs w:val="28"/>
        </w:rPr>
      </w:pPr>
    </w:p>
    <w:p w14:paraId="67DC9CE5" w14:textId="77777777" w:rsidR="00AB1672" w:rsidRDefault="00AB1672" w:rsidP="00B220AD">
      <w:pPr>
        <w:rPr>
          <w:sz w:val="28"/>
          <w:szCs w:val="28"/>
        </w:rPr>
      </w:pPr>
    </w:p>
    <w:p w14:paraId="4FC64819" w14:textId="77777777" w:rsidR="00AB1672" w:rsidRDefault="00AB1672" w:rsidP="00B220AD">
      <w:pPr>
        <w:rPr>
          <w:sz w:val="28"/>
          <w:szCs w:val="28"/>
        </w:rPr>
      </w:pPr>
    </w:p>
    <w:p w14:paraId="241115BF" w14:textId="77777777" w:rsidR="00AB1672" w:rsidRDefault="00AB1672" w:rsidP="00B220AD">
      <w:pPr>
        <w:rPr>
          <w:sz w:val="27"/>
          <w:szCs w:val="27"/>
        </w:rPr>
      </w:pPr>
    </w:p>
    <w:p w14:paraId="12FF3789" w14:textId="77777777" w:rsidR="003615D4" w:rsidRDefault="003615D4" w:rsidP="00B220AD">
      <w:pPr>
        <w:rPr>
          <w:sz w:val="27"/>
          <w:szCs w:val="27"/>
        </w:rPr>
      </w:pPr>
    </w:p>
    <w:p w14:paraId="41117B30" w14:textId="77777777" w:rsidR="00694373" w:rsidRDefault="00694373" w:rsidP="0098141E">
      <w:pPr>
        <w:rPr>
          <w:sz w:val="27"/>
          <w:szCs w:val="27"/>
        </w:rPr>
      </w:pPr>
    </w:p>
    <w:p w14:paraId="611C6F0C" w14:textId="77777777" w:rsidR="00CD6FC2" w:rsidRDefault="00CD6FC2" w:rsidP="0098141E">
      <w:pPr>
        <w:rPr>
          <w:sz w:val="27"/>
          <w:szCs w:val="27"/>
        </w:rPr>
      </w:pPr>
    </w:p>
    <w:p w14:paraId="573C1A59" w14:textId="77777777" w:rsidR="00570DB4" w:rsidRDefault="00570DB4" w:rsidP="0098141E">
      <w:pPr>
        <w:rPr>
          <w:sz w:val="27"/>
          <w:szCs w:val="27"/>
        </w:rPr>
      </w:pPr>
    </w:p>
    <w:p w14:paraId="2DDF251F" w14:textId="77777777" w:rsidR="00AE29BF" w:rsidRPr="0098141E" w:rsidRDefault="00AE29BF" w:rsidP="0098141E">
      <w:pPr>
        <w:rPr>
          <w:sz w:val="27"/>
          <w:szCs w:val="27"/>
        </w:rPr>
      </w:pPr>
    </w:p>
    <w:p w14:paraId="23450678" w14:textId="64B049B3" w:rsidR="001935B4" w:rsidRPr="00606D02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lastRenderedPageBreak/>
        <w:t>УТВЕРЖДЕН</w:t>
      </w:r>
    </w:p>
    <w:p w14:paraId="47B308F6" w14:textId="4B2D2B05" w:rsidR="00346F63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 xml:space="preserve">приказом </w:t>
      </w:r>
      <w:r w:rsidR="00522F69">
        <w:rPr>
          <w:sz w:val="28"/>
        </w:rPr>
        <w:t>управления</w:t>
      </w:r>
    </w:p>
    <w:p w14:paraId="2A15F4AC" w14:textId="5FA7E96E" w:rsidR="001935B4" w:rsidRDefault="00346F63" w:rsidP="001935B4">
      <w:pPr>
        <w:ind w:left="4253"/>
        <w:jc w:val="center"/>
        <w:rPr>
          <w:sz w:val="28"/>
        </w:rPr>
      </w:pPr>
      <w:r>
        <w:rPr>
          <w:sz w:val="28"/>
        </w:rPr>
        <w:t xml:space="preserve"> по государственной</w:t>
      </w:r>
      <w:r w:rsidR="001935B4" w:rsidRPr="00606D02">
        <w:rPr>
          <w:sz w:val="28"/>
        </w:rPr>
        <w:t xml:space="preserve"> охране </w:t>
      </w:r>
    </w:p>
    <w:p w14:paraId="2758447A" w14:textId="77777777" w:rsidR="001935B4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объектов культурного наследия</w:t>
      </w:r>
    </w:p>
    <w:p w14:paraId="0047B592" w14:textId="77777777" w:rsidR="001935B4" w:rsidRPr="00606D02" w:rsidRDefault="001935B4" w:rsidP="001935B4">
      <w:pPr>
        <w:ind w:left="4253"/>
        <w:jc w:val="center"/>
        <w:rPr>
          <w:sz w:val="28"/>
        </w:rPr>
      </w:pPr>
      <w:r>
        <w:rPr>
          <w:sz w:val="28"/>
        </w:rPr>
        <w:t>Курской области</w:t>
      </w:r>
    </w:p>
    <w:p w14:paraId="4C033895" w14:textId="34B46CAE" w:rsidR="00C60F12" w:rsidRDefault="001935B4" w:rsidP="00622224">
      <w:pPr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                                                               от _________________ №________</w:t>
      </w:r>
    </w:p>
    <w:p w14:paraId="1E1C4873" w14:textId="77777777" w:rsidR="006D5B87" w:rsidRDefault="006D5B87" w:rsidP="00B778C7">
      <w:pPr>
        <w:rPr>
          <w:rFonts w:ascii="XO Thames" w:hAnsi="XO Thames"/>
          <w:b/>
          <w:sz w:val="28"/>
        </w:rPr>
      </w:pPr>
    </w:p>
    <w:p w14:paraId="45401298" w14:textId="0D15F31D" w:rsidR="00B220AD" w:rsidRDefault="00B220AD" w:rsidP="00B220AD">
      <w:pPr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ПРЕДМЕТ ОХРАНЫ</w:t>
      </w:r>
    </w:p>
    <w:p w14:paraId="3C3BFBF3" w14:textId="77777777" w:rsidR="003615D4" w:rsidRDefault="00B220AD" w:rsidP="003615D4">
      <w:pPr>
        <w:jc w:val="center"/>
        <w:rPr>
          <w:rFonts w:ascii="XO Thames" w:hAnsi="XO Thames"/>
          <w:b/>
          <w:sz w:val="28"/>
          <w:szCs w:val="28"/>
        </w:rPr>
      </w:pPr>
      <w:bookmarkStart w:id="5" w:name="_Hlk115271227"/>
      <w:r w:rsidRPr="00E32555">
        <w:rPr>
          <w:rFonts w:ascii="XO Thames" w:hAnsi="XO Thames"/>
          <w:b/>
          <w:sz w:val="28"/>
          <w:szCs w:val="28"/>
        </w:rPr>
        <w:t xml:space="preserve">объекта культурного наследия </w:t>
      </w:r>
      <w:bookmarkStart w:id="6" w:name="_Hlk216338482"/>
      <w:bookmarkEnd w:id="5"/>
      <w:r w:rsidR="003615D4" w:rsidRPr="003615D4">
        <w:rPr>
          <w:rFonts w:ascii="XO Thames" w:hAnsi="XO Thames"/>
          <w:b/>
          <w:sz w:val="28"/>
          <w:szCs w:val="28"/>
        </w:rPr>
        <w:t xml:space="preserve">федерального значения </w:t>
      </w:r>
    </w:p>
    <w:bookmarkEnd w:id="6"/>
    <w:p w14:paraId="39045529" w14:textId="77777777" w:rsidR="00CD6FC2" w:rsidRDefault="00CD6FC2" w:rsidP="003615D4">
      <w:pPr>
        <w:jc w:val="center"/>
        <w:rPr>
          <w:rFonts w:ascii="XO Thames" w:hAnsi="XO Thames"/>
          <w:b/>
          <w:sz w:val="28"/>
          <w:szCs w:val="28"/>
        </w:rPr>
      </w:pPr>
      <w:r w:rsidRPr="00CD6FC2">
        <w:rPr>
          <w:rFonts w:ascii="XO Thames" w:hAnsi="XO Thames"/>
          <w:b/>
          <w:sz w:val="28"/>
          <w:szCs w:val="28"/>
        </w:rPr>
        <w:t xml:space="preserve">«Башня ограды», 2-я пол. XVII-XVIII вв., входящего в состав </w:t>
      </w:r>
    </w:p>
    <w:p w14:paraId="107AEB13" w14:textId="77777777" w:rsidR="00CD6FC2" w:rsidRDefault="00CD6FC2" w:rsidP="00CD6FC2">
      <w:pPr>
        <w:jc w:val="center"/>
        <w:rPr>
          <w:rFonts w:ascii="XO Thames" w:hAnsi="XO Thames"/>
          <w:b/>
          <w:sz w:val="28"/>
          <w:szCs w:val="28"/>
        </w:rPr>
      </w:pPr>
      <w:r w:rsidRPr="00CD6FC2">
        <w:rPr>
          <w:rFonts w:ascii="XO Thames" w:hAnsi="XO Thames"/>
          <w:b/>
          <w:sz w:val="28"/>
          <w:szCs w:val="28"/>
        </w:rPr>
        <w:t>объекта культурного наследия федерального значения «Ансамбль Знаменского монастыря», расположенного</w:t>
      </w:r>
      <w:r>
        <w:rPr>
          <w:rFonts w:ascii="XO Thames" w:hAnsi="XO Thames"/>
          <w:b/>
          <w:sz w:val="28"/>
          <w:szCs w:val="28"/>
        </w:rPr>
        <w:t xml:space="preserve"> </w:t>
      </w:r>
      <w:r w:rsidRPr="00CD6FC2">
        <w:rPr>
          <w:rFonts w:ascii="XO Thames" w:hAnsi="XO Thames"/>
          <w:b/>
          <w:sz w:val="28"/>
          <w:szCs w:val="28"/>
        </w:rPr>
        <w:t xml:space="preserve">по адресу: </w:t>
      </w:r>
    </w:p>
    <w:p w14:paraId="0B1D4162" w14:textId="3846D58A" w:rsidR="00B220AD" w:rsidRDefault="00CD6FC2" w:rsidP="00CD6FC2">
      <w:pPr>
        <w:jc w:val="center"/>
        <w:rPr>
          <w:rFonts w:ascii="XO Thames" w:hAnsi="XO Thames"/>
          <w:b/>
          <w:sz w:val="28"/>
          <w:szCs w:val="28"/>
        </w:rPr>
      </w:pPr>
      <w:r w:rsidRPr="00CD6FC2">
        <w:rPr>
          <w:rFonts w:ascii="XO Thames" w:hAnsi="XO Thames"/>
          <w:b/>
          <w:sz w:val="28"/>
          <w:szCs w:val="28"/>
        </w:rPr>
        <w:t>Курская область, г. Курск, ул. Луначарского, дом 8</w:t>
      </w:r>
    </w:p>
    <w:p w14:paraId="7C62107C" w14:textId="77777777" w:rsidR="00B220AD" w:rsidRDefault="00B220AD" w:rsidP="00B220AD">
      <w:pPr>
        <w:jc w:val="both"/>
        <w:rPr>
          <w:rFonts w:ascii="XO Thames" w:hAnsi="XO Thames"/>
          <w:b/>
          <w:sz w:val="28"/>
          <w:szCs w:val="28"/>
        </w:rPr>
      </w:pPr>
    </w:p>
    <w:p w14:paraId="3676B8F3" w14:textId="77777777" w:rsidR="00B778C7" w:rsidRDefault="00B778C7" w:rsidP="00B220AD">
      <w:pPr>
        <w:jc w:val="both"/>
        <w:rPr>
          <w:b/>
          <w:bCs/>
          <w:color w:val="auto"/>
          <w:sz w:val="28"/>
          <w:szCs w:val="28"/>
        </w:rPr>
      </w:pPr>
    </w:p>
    <w:p w14:paraId="47B6037C" w14:textId="77777777" w:rsidR="006D5B87" w:rsidRDefault="006D5B87" w:rsidP="006D5B87">
      <w:pPr>
        <w:ind w:firstLine="709"/>
        <w:jc w:val="both"/>
        <w:rPr>
          <w:b/>
          <w:bCs/>
          <w:sz w:val="28"/>
          <w:szCs w:val="28"/>
        </w:rPr>
      </w:pPr>
      <w:r w:rsidRPr="006D5B87">
        <w:rPr>
          <w:b/>
          <w:bCs/>
          <w:sz w:val="28"/>
          <w:szCs w:val="28"/>
        </w:rPr>
        <w:t>Историческая ценность:</w:t>
      </w:r>
    </w:p>
    <w:p w14:paraId="5B0A06D0" w14:textId="107A0E29" w:rsidR="006D5B87" w:rsidRDefault="006D5B87" w:rsidP="006D5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D5B87">
        <w:rPr>
          <w:sz w:val="28"/>
          <w:szCs w:val="28"/>
        </w:rPr>
        <w:t>бъект культурного наследия федерального значения «Башня ограды»</w:t>
      </w:r>
      <w:r>
        <w:rPr>
          <w:sz w:val="28"/>
          <w:szCs w:val="28"/>
        </w:rPr>
        <w:t xml:space="preserve">, </w:t>
      </w:r>
      <w:r w:rsidRPr="006D5B87">
        <w:rPr>
          <w:sz w:val="28"/>
          <w:szCs w:val="28"/>
        </w:rPr>
        <w:t>2-я пол. XVII-XVIII вв.</w:t>
      </w:r>
      <w:r>
        <w:rPr>
          <w:sz w:val="28"/>
          <w:szCs w:val="28"/>
        </w:rPr>
        <w:t xml:space="preserve"> (далее – Башня ограды) </w:t>
      </w:r>
      <w:r w:rsidRPr="006D5B87">
        <w:rPr>
          <w:sz w:val="28"/>
          <w:szCs w:val="28"/>
        </w:rPr>
        <w:t>обладает исторической ценностью, как исторически достоверный элемент ансамбля Знаменского монастыря.</w:t>
      </w:r>
    </w:p>
    <w:p w14:paraId="133B0A57" w14:textId="77777777" w:rsidR="006D5B87" w:rsidRDefault="006D5B87" w:rsidP="006D5B87">
      <w:pPr>
        <w:ind w:firstLine="709"/>
        <w:jc w:val="both"/>
        <w:rPr>
          <w:b/>
          <w:bCs/>
          <w:sz w:val="28"/>
          <w:szCs w:val="28"/>
        </w:rPr>
      </w:pPr>
      <w:r w:rsidRPr="006D5B87">
        <w:rPr>
          <w:b/>
          <w:bCs/>
          <w:sz w:val="28"/>
          <w:szCs w:val="28"/>
        </w:rPr>
        <w:t>Градостроительная ценность:</w:t>
      </w:r>
    </w:p>
    <w:p w14:paraId="49B63EB3" w14:textId="77777777" w:rsidR="006D5B87" w:rsidRDefault="006D5B87" w:rsidP="006D5B87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Башня ограды</w:t>
      </w:r>
      <w:r w:rsidRPr="006D5B87">
        <w:rPr>
          <w:sz w:val="28"/>
          <w:szCs w:val="28"/>
        </w:rPr>
        <w:t xml:space="preserve"> обладает градостроительной ценностью как ключевая, фиксирующая точка территории монастыря на </w:t>
      </w:r>
      <w:r w:rsidRPr="006D5B87">
        <w:rPr>
          <w:sz w:val="28"/>
          <w:szCs w:val="28"/>
        </w:rPr>
        <w:t>протяжении</w:t>
      </w:r>
      <w:r>
        <w:rPr>
          <w:sz w:val="28"/>
          <w:szCs w:val="28"/>
        </w:rPr>
        <w:t xml:space="preserve"> с</w:t>
      </w:r>
      <w:r w:rsidRPr="006D5B87">
        <w:rPr>
          <w:sz w:val="28"/>
          <w:szCs w:val="28"/>
        </w:rPr>
        <w:t xml:space="preserve"> XVIII века </w:t>
      </w:r>
      <w:r>
        <w:rPr>
          <w:sz w:val="28"/>
          <w:szCs w:val="28"/>
        </w:rPr>
        <w:t xml:space="preserve"> </w:t>
      </w:r>
      <w:r w:rsidRPr="006D5B87">
        <w:rPr>
          <w:sz w:val="28"/>
          <w:szCs w:val="28"/>
        </w:rPr>
        <w:t xml:space="preserve">по начало XX века. Первоначально стена с башнями окружала всю территорию расположенного в настоящее время внутри квартальной территории к югу от Окружного суда ансамбля </w:t>
      </w:r>
      <w:r w:rsidRPr="006D5B87">
        <w:rPr>
          <w:sz w:val="28"/>
          <w:szCs w:val="28"/>
        </w:rPr>
        <w:t>Знаменского монастыря</w:t>
      </w:r>
      <w:r w:rsidRPr="006D5B8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</w:t>
      </w:r>
      <w:r w:rsidRPr="006D5B87">
        <w:rPr>
          <w:sz w:val="28"/>
          <w:szCs w:val="28"/>
        </w:rPr>
        <w:t>в комплекс</w:t>
      </w:r>
      <w:r>
        <w:rPr>
          <w:sz w:val="28"/>
          <w:szCs w:val="28"/>
        </w:rPr>
        <w:t xml:space="preserve"> </w:t>
      </w:r>
      <w:r w:rsidRPr="006D5B87">
        <w:rPr>
          <w:sz w:val="28"/>
          <w:szCs w:val="28"/>
        </w:rPr>
        <w:t xml:space="preserve">которого входят Знаменский собор, Архиерейский дом </w:t>
      </w:r>
      <w:r>
        <w:rPr>
          <w:sz w:val="28"/>
          <w:szCs w:val="28"/>
        </w:rPr>
        <w:t xml:space="preserve">                      </w:t>
      </w:r>
      <w:r w:rsidRPr="006D5B87">
        <w:rPr>
          <w:sz w:val="28"/>
          <w:szCs w:val="28"/>
        </w:rPr>
        <w:t>и Воскресенская церковь.</w:t>
      </w:r>
    </w:p>
    <w:p w14:paraId="3E7984F0" w14:textId="77777777" w:rsidR="006D5B87" w:rsidRDefault="006D5B87" w:rsidP="006D5B87">
      <w:pPr>
        <w:ind w:firstLine="709"/>
        <w:jc w:val="both"/>
        <w:rPr>
          <w:b/>
          <w:bCs/>
          <w:sz w:val="28"/>
          <w:szCs w:val="28"/>
        </w:rPr>
      </w:pPr>
      <w:r w:rsidRPr="006D5B87">
        <w:rPr>
          <w:sz w:val="28"/>
          <w:szCs w:val="28"/>
        </w:rPr>
        <w:t xml:space="preserve">Башня ограды является неотъемлемой частью исторической планировочной системы центральной части города Курска и связана </w:t>
      </w:r>
      <w:r>
        <w:rPr>
          <w:sz w:val="28"/>
          <w:szCs w:val="28"/>
        </w:rPr>
        <w:t xml:space="preserve">                         </w:t>
      </w:r>
      <w:r w:rsidRPr="006D5B87">
        <w:rPr>
          <w:sz w:val="28"/>
          <w:szCs w:val="28"/>
        </w:rPr>
        <w:t>с историко-архитектурным окружением.</w:t>
      </w:r>
    </w:p>
    <w:p w14:paraId="3EDC1580" w14:textId="77777777" w:rsidR="006D5B87" w:rsidRDefault="006D5B87" w:rsidP="006D5B87">
      <w:pPr>
        <w:ind w:firstLine="709"/>
        <w:jc w:val="both"/>
        <w:rPr>
          <w:b/>
          <w:bCs/>
          <w:sz w:val="28"/>
          <w:szCs w:val="28"/>
        </w:rPr>
      </w:pPr>
      <w:r w:rsidRPr="006D5B87">
        <w:rPr>
          <w:sz w:val="28"/>
          <w:szCs w:val="28"/>
        </w:rPr>
        <w:t>Силуэт Башни ограды активно участвует в панораме юго-восточной границы городского квартала.</w:t>
      </w:r>
    </w:p>
    <w:p w14:paraId="4C060611" w14:textId="03A217ED" w:rsidR="006D5B8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Башня ограды расположена на красной линии современной улицы Сонина, в квартале</w:t>
      </w:r>
      <w:r>
        <w:rPr>
          <w:sz w:val="28"/>
          <w:szCs w:val="28"/>
        </w:rPr>
        <w:t>, о</w:t>
      </w:r>
      <w:r w:rsidRPr="006D5B87">
        <w:rPr>
          <w:sz w:val="28"/>
          <w:szCs w:val="28"/>
        </w:rPr>
        <w:t>граниченном улицами Луначарского, Ендовищенской, Сонина, со стороны ул. Сонина</w:t>
      </w:r>
      <w:r>
        <w:rPr>
          <w:sz w:val="28"/>
          <w:szCs w:val="28"/>
        </w:rPr>
        <w:t xml:space="preserve"> </w:t>
      </w:r>
      <w:r w:rsidRPr="006D5B87">
        <w:rPr>
          <w:sz w:val="28"/>
          <w:szCs w:val="28"/>
        </w:rPr>
        <w:t xml:space="preserve">(старое название </w:t>
      </w:r>
      <w:r>
        <w:rPr>
          <w:sz w:val="28"/>
          <w:szCs w:val="28"/>
        </w:rPr>
        <w:t xml:space="preserve">                       </w:t>
      </w:r>
      <w:r w:rsidRPr="006D5B87">
        <w:rPr>
          <w:sz w:val="28"/>
          <w:szCs w:val="28"/>
        </w:rPr>
        <w:t>до 1905 года – улица Мурановская, позже – улица Набережная и улица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6D5B87">
        <w:rPr>
          <w:sz w:val="28"/>
          <w:szCs w:val="28"/>
        </w:rPr>
        <w:t>уначарског</w:t>
      </w:r>
      <w:r>
        <w:rPr>
          <w:sz w:val="28"/>
          <w:szCs w:val="28"/>
        </w:rPr>
        <w:t>о</w:t>
      </w:r>
      <w:r w:rsidRPr="006D5B87">
        <w:rPr>
          <w:sz w:val="28"/>
          <w:szCs w:val="28"/>
        </w:rPr>
        <w:t>, с 1977 года – улица Сонина) по верхней бровке реки Тускарь. Объем Башни ограды находится на юго-восточной части территории Знаменского монастыря.</w:t>
      </w:r>
    </w:p>
    <w:p w14:paraId="523803E1" w14:textId="77777777" w:rsidR="006D5B87" w:rsidRDefault="006D5B87" w:rsidP="006D5B87">
      <w:pPr>
        <w:ind w:firstLine="709"/>
        <w:jc w:val="both"/>
        <w:rPr>
          <w:sz w:val="28"/>
          <w:szCs w:val="28"/>
        </w:rPr>
      </w:pPr>
      <w:r w:rsidRPr="006D5B87">
        <w:rPr>
          <w:b/>
          <w:bCs/>
          <w:sz w:val="28"/>
          <w:szCs w:val="28"/>
        </w:rPr>
        <w:t xml:space="preserve">Объемно-пространственное композиционное построение башни </w:t>
      </w:r>
      <w:r>
        <w:rPr>
          <w:b/>
          <w:bCs/>
          <w:sz w:val="28"/>
          <w:szCs w:val="28"/>
        </w:rPr>
        <w:t xml:space="preserve"> </w:t>
      </w:r>
      <w:r w:rsidRPr="006D5B87">
        <w:rPr>
          <w:b/>
          <w:bCs/>
          <w:sz w:val="28"/>
          <w:szCs w:val="28"/>
        </w:rPr>
        <w:t>с фасадами и куполом:</w:t>
      </w:r>
    </w:p>
    <w:p w14:paraId="215FB867" w14:textId="77777777" w:rsidR="006D5B87" w:rsidRDefault="006D5B87" w:rsidP="006D5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D5B87">
        <w:rPr>
          <w:sz w:val="28"/>
          <w:szCs w:val="28"/>
        </w:rPr>
        <w:t>ооружение</w:t>
      </w:r>
      <w:r>
        <w:rPr>
          <w:sz w:val="28"/>
          <w:szCs w:val="28"/>
        </w:rPr>
        <w:t xml:space="preserve"> – </w:t>
      </w:r>
      <w:r w:rsidRPr="006D5B87">
        <w:rPr>
          <w:sz w:val="28"/>
          <w:szCs w:val="28"/>
        </w:rPr>
        <w:t>круглое в плане, завершенное полусферическим куполом с люкарнами по сторонам света;</w:t>
      </w:r>
    </w:p>
    <w:p w14:paraId="7FFA3314" w14:textId="77777777" w:rsidR="006D5B87" w:rsidRDefault="006D5B87" w:rsidP="006D5B8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lastRenderedPageBreak/>
        <w:t>основа башни – цилиндр, несколько уменьшающийся кверху за счет делящего ее тулово почти на две равные части небольшого уступа;</w:t>
      </w:r>
    </w:p>
    <w:p w14:paraId="5B77EE4C" w14:textId="77777777" w:rsidR="006D5B87" w:rsidRDefault="006D5B87" w:rsidP="006D5B8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 xml:space="preserve">историческая кирпичная стена ограды монастыря, расположенная между зданием бывшего окружного суда и башней, высотой </w:t>
      </w:r>
      <w:r>
        <w:rPr>
          <w:sz w:val="28"/>
          <w:szCs w:val="28"/>
        </w:rPr>
        <w:t xml:space="preserve">                                 </w:t>
      </w:r>
      <w:r w:rsidRPr="006D5B87">
        <w:rPr>
          <w:sz w:val="28"/>
          <w:szCs w:val="28"/>
        </w:rPr>
        <w:t>до середины 1 этажа примыкающего здания окружного суда;</w:t>
      </w:r>
    </w:p>
    <w:p w14:paraId="15CEE686" w14:textId="77777777" w:rsidR="006D5B87" w:rsidRDefault="006D5B87" w:rsidP="006D5B8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исторические абсолютные отметки рельефа, примыкающего к башне со стороны ул.</w:t>
      </w:r>
      <w:r>
        <w:rPr>
          <w:sz w:val="28"/>
          <w:szCs w:val="28"/>
        </w:rPr>
        <w:t xml:space="preserve"> </w:t>
      </w:r>
      <w:r w:rsidRPr="006D5B87">
        <w:rPr>
          <w:sz w:val="28"/>
          <w:szCs w:val="28"/>
        </w:rPr>
        <w:t xml:space="preserve">Сонина и территории </w:t>
      </w:r>
      <w:r>
        <w:rPr>
          <w:sz w:val="28"/>
          <w:szCs w:val="28"/>
        </w:rPr>
        <w:t>З</w:t>
      </w:r>
      <w:r w:rsidRPr="006D5B87">
        <w:rPr>
          <w:sz w:val="28"/>
          <w:szCs w:val="28"/>
        </w:rPr>
        <w:t xml:space="preserve">наменского монастыря </w:t>
      </w:r>
      <w:r>
        <w:rPr>
          <w:sz w:val="28"/>
          <w:szCs w:val="28"/>
        </w:rPr>
        <w:t xml:space="preserve">                               </w:t>
      </w:r>
      <w:r w:rsidRPr="006D5B87">
        <w:rPr>
          <w:sz w:val="28"/>
          <w:szCs w:val="28"/>
        </w:rPr>
        <w:t>(184,50 в балтийской системе высот 1977</w:t>
      </w:r>
      <w:r>
        <w:rPr>
          <w:sz w:val="28"/>
          <w:szCs w:val="28"/>
        </w:rPr>
        <w:t xml:space="preserve"> </w:t>
      </w:r>
      <w:r w:rsidRPr="006D5B87">
        <w:rPr>
          <w:sz w:val="28"/>
          <w:szCs w:val="28"/>
        </w:rPr>
        <w:t>г.).</w:t>
      </w:r>
    </w:p>
    <w:p w14:paraId="2A1E947A" w14:textId="77777777" w:rsidR="006D5B87" w:rsidRDefault="006D5B87" w:rsidP="006D5B87">
      <w:pPr>
        <w:ind w:firstLine="709"/>
        <w:jc w:val="both"/>
        <w:rPr>
          <w:sz w:val="28"/>
          <w:szCs w:val="28"/>
        </w:rPr>
      </w:pPr>
      <w:r w:rsidRPr="006D5B87">
        <w:rPr>
          <w:b/>
          <w:bCs/>
          <w:sz w:val="28"/>
          <w:szCs w:val="28"/>
        </w:rPr>
        <w:t>Пространственно-планировочная структура здания в объеме капитальных стен:</w:t>
      </w:r>
    </w:p>
    <w:p w14:paraId="44D4B7C4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 xml:space="preserve">пространственно-планировочная структура </w:t>
      </w:r>
      <w:r w:rsidR="00B778C7">
        <w:rPr>
          <w:sz w:val="28"/>
          <w:szCs w:val="28"/>
        </w:rPr>
        <w:t>Б</w:t>
      </w:r>
      <w:r w:rsidRPr="006D5B87">
        <w:rPr>
          <w:sz w:val="28"/>
          <w:szCs w:val="28"/>
        </w:rPr>
        <w:t>ашни ограды представляет собой круглое в плане сооружение, имеющее два яруса;</w:t>
      </w:r>
    </w:p>
    <w:p w14:paraId="33BF4A1B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 xml:space="preserve">наружный диаметр </w:t>
      </w:r>
      <w:r w:rsidR="00B778C7">
        <w:rPr>
          <w:sz w:val="28"/>
          <w:szCs w:val="28"/>
        </w:rPr>
        <w:t>Б</w:t>
      </w:r>
      <w:r w:rsidRPr="006D5B87">
        <w:rPr>
          <w:sz w:val="28"/>
          <w:szCs w:val="28"/>
        </w:rPr>
        <w:t xml:space="preserve">ашни ограды около 7,5 </w:t>
      </w:r>
      <w:r w:rsidR="00B778C7" w:rsidRPr="006D5B87">
        <w:rPr>
          <w:sz w:val="28"/>
          <w:szCs w:val="28"/>
        </w:rPr>
        <w:t>метров, внутренняя</w:t>
      </w:r>
      <w:r w:rsidRPr="006D5B87">
        <w:rPr>
          <w:sz w:val="28"/>
          <w:szCs w:val="28"/>
        </w:rPr>
        <w:t xml:space="preserve"> историческая высота от подошвы фундамента до шелыги (верх кирпичного свода) – около 13,0 метров.</w:t>
      </w:r>
    </w:p>
    <w:p w14:paraId="2FD9D309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B778C7">
        <w:rPr>
          <w:b/>
          <w:bCs/>
          <w:sz w:val="28"/>
          <w:szCs w:val="28"/>
        </w:rPr>
        <w:t>Тип материала исторических конструкций стен, крыши, дверных заполнений:</w:t>
      </w:r>
    </w:p>
    <w:p w14:paraId="02D9AB18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стены здания кирпичные, выполнены из полнотелого керамического разноформатного кирпича, уложенного на известковый раствор;</w:t>
      </w:r>
    </w:p>
    <w:p w14:paraId="00D03942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материал свода</w:t>
      </w:r>
      <w:r w:rsidR="00B778C7">
        <w:rPr>
          <w:sz w:val="28"/>
          <w:szCs w:val="28"/>
        </w:rPr>
        <w:t xml:space="preserve"> – </w:t>
      </w:r>
      <w:r w:rsidRPr="006D5B87">
        <w:rPr>
          <w:sz w:val="28"/>
          <w:szCs w:val="28"/>
        </w:rPr>
        <w:t xml:space="preserve">полнотелый керамический кирпич, уложенный </w:t>
      </w:r>
      <w:r w:rsidR="00B778C7">
        <w:rPr>
          <w:sz w:val="28"/>
          <w:szCs w:val="28"/>
        </w:rPr>
        <w:t xml:space="preserve">              </w:t>
      </w:r>
      <w:r w:rsidRPr="006D5B87">
        <w:rPr>
          <w:sz w:val="28"/>
          <w:szCs w:val="28"/>
        </w:rPr>
        <w:t>на известковый раствор;</w:t>
      </w:r>
    </w:p>
    <w:p w14:paraId="15F0F623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материал фундаментов</w:t>
      </w:r>
      <w:r w:rsidR="00B778C7">
        <w:rPr>
          <w:sz w:val="28"/>
          <w:szCs w:val="28"/>
        </w:rPr>
        <w:t xml:space="preserve"> – </w:t>
      </w:r>
      <w:r w:rsidRPr="006D5B87">
        <w:rPr>
          <w:sz w:val="28"/>
          <w:szCs w:val="28"/>
        </w:rPr>
        <w:t>полнотелый керамический разноформатный кирпич, уложенный на известковый раствор;</w:t>
      </w:r>
    </w:p>
    <w:p w14:paraId="4640EDBE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 xml:space="preserve">материал штукатурного покрытия фасада – известковая штукатурка </w:t>
      </w:r>
      <w:r w:rsidR="00B778C7">
        <w:rPr>
          <w:sz w:val="28"/>
          <w:szCs w:val="28"/>
        </w:rPr>
        <w:t xml:space="preserve"> </w:t>
      </w:r>
      <w:r w:rsidRPr="006D5B87">
        <w:rPr>
          <w:sz w:val="28"/>
          <w:szCs w:val="28"/>
        </w:rPr>
        <w:t>с окраской;</w:t>
      </w:r>
    </w:p>
    <w:p w14:paraId="4B29EBBB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 xml:space="preserve">материал штукатурного покрытия стен верхнего яруса </w:t>
      </w:r>
      <w:r w:rsidR="00B778C7">
        <w:rPr>
          <w:sz w:val="28"/>
          <w:szCs w:val="28"/>
        </w:rPr>
        <w:t xml:space="preserve">                      </w:t>
      </w:r>
      <w:r w:rsidRPr="006D5B87">
        <w:rPr>
          <w:sz w:val="28"/>
          <w:szCs w:val="28"/>
        </w:rPr>
        <w:t>интерьера – известковая штукатурка с окраской;</w:t>
      </w:r>
    </w:p>
    <w:p w14:paraId="7C809DA7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столярное заполнение дверного проема – из лиственницы</w:t>
      </w:r>
      <w:r w:rsidR="00B778C7">
        <w:rPr>
          <w:sz w:val="28"/>
          <w:szCs w:val="28"/>
        </w:rPr>
        <w:t>;</w:t>
      </w:r>
    </w:p>
    <w:p w14:paraId="07CC541A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 xml:space="preserve">столярное заполнение люкарн – из лиственницы, круглое </w:t>
      </w:r>
      <w:r w:rsidR="00B778C7">
        <w:rPr>
          <w:sz w:val="28"/>
          <w:szCs w:val="28"/>
        </w:rPr>
        <w:t xml:space="preserve">                              </w:t>
      </w:r>
      <w:r w:rsidRPr="006D5B87">
        <w:rPr>
          <w:sz w:val="28"/>
          <w:szCs w:val="28"/>
        </w:rPr>
        <w:t xml:space="preserve">с вертикальным и горизонтальным импостами, делящими створку </w:t>
      </w:r>
      <w:r w:rsidR="00B778C7">
        <w:rPr>
          <w:sz w:val="28"/>
          <w:szCs w:val="28"/>
        </w:rPr>
        <w:t xml:space="preserve">                          </w:t>
      </w:r>
      <w:r w:rsidRPr="006D5B87">
        <w:rPr>
          <w:sz w:val="28"/>
          <w:szCs w:val="28"/>
        </w:rPr>
        <w:t>на 8 равных частей;</w:t>
      </w:r>
    </w:p>
    <w:p w14:paraId="75FEB1C2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конструкции кровли – деревянные, повторяющие форму свода;</w:t>
      </w:r>
    </w:p>
    <w:p w14:paraId="1D20A5D7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покрытие кровли – тонколистовая сталь в мелкую шашку;</w:t>
      </w:r>
    </w:p>
    <w:p w14:paraId="73F25E4A" w14:textId="77777777" w:rsidR="00B778C7" w:rsidRDefault="006D5B87" w:rsidP="00B778C7">
      <w:pPr>
        <w:ind w:firstLine="709"/>
        <w:jc w:val="both"/>
        <w:rPr>
          <w:sz w:val="28"/>
          <w:szCs w:val="28"/>
        </w:rPr>
      </w:pPr>
      <w:r w:rsidRPr="006D5B87">
        <w:rPr>
          <w:sz w:val="28"/>
          <w:szCs w:val="28"/>
        </w:rPr>
        <w:t>форма навершия – в виде пешки, конструкция из стального листа.</w:t>
      </w:r>
    </w:p>
    <w:p w14:paraId="6AFB648C" w14:textId="77777777" w:rsidR="00B778C7" w:rsidRDefault="00B778C7" w:rsidP="00B778C7">
      <w:pPr>
        <w:ind w:firstLine="709"/>
        <w:jc w:val="both"/>
        <w:rPr>
          <w:sz w:val="28"/>
          <w:szCs w:val="28"/>
        </w:rPr>
      </w:pPr>
      <w:r w:rsidRPr="00B778C7">
        <w:rPr>
          <w:b/>
          <w:bCs/>
          <w:sz w:val="28"/>
          <w:szCs w:val="28"/>
        </w:rPr>
        <w:t>Фасад башни со всеми конструктивными и архитектурными элементами:</w:t>
      </w:r>
    </w:p>
    <w:p w14:paraId="0B9CB754" w14:textId="77777777" w:rsidR="00B778C7" w:rsidRDefault="00B778C7" w:rsidP="00B778C7">
      <w:pPr>
        <w:ind w:firstLine="709"/>
        <w:jc w:val="both"/>
        <w:rPr>
          <w:sz w:val="28"/>
          <w:szCs w:val="28"/>
        </w:rPr>
      </w:pPr>
      <w:r w:rsidRPr="00B778C7">
        <w:rPr>
          <w:sz w:val="28"/>
          <w:szCs w:val="28"/>
        </w:rPr>
        <w:t xml:space="preserve">штукатурный карниз – фриз, венчающий тулово башни, который </w:t>
      </w:r>
      <w:r>
        <w:rPr>
          <w:sz w:val="28"/>
          <w:szCs w:val="28"/>
        </w:rPr>
        <w:t xml:space="preserve">    </w:t>
      </w:r>
      <w:r w:rsidRPr="00B778C7">
        <w:rPr>
          <w:sz w:val="28"/>
          <w:szCs w:val="28"/>
        </w:rPr>
        <w:t>при переходе к куполу заканчивается венчающим карнизом с мелкими полками и пояском из четвертного</w:t>
      </w:r>
      <w:r>
        <w:rPr>
          <w:sz w:val="28"/>
          <w:szCs w:val="28"/>
        </w:rPr>
        <w:t xml:space="preserve"> </w:t>
      </w:r>
      <w:r w:rsidRPr="00B778C7">
        <w:rPr>
          <w:sz w:val="28"/>
          <w:szCs w:val="28"/>
        </w:rPr>
        <w:t>вала</w:t>
      </w:r>
      <w:r>
        <w:rPr>
          <w:sz w:val="28"/>
          <w:szCs w:val="28"/>
        </w:rPr>
        <w:t>;</w:t>
      </w:r>
    </w:p>
    <w:p w14:paraId="43754E1C" w14:textId="5AB60DB4" w:rsidR="006D5B87" w:rsidRDefault="00B778C7" w:rsidP="00B778C7">
      <w:pPr>
        <w:ind w:firstLine="709"/>
        <w:jc w:val="both"/>
        <w:rPr>
          <w:sz w:val="28"/>
          <w:szCs w:val="28"/>
        </w:rPr>
      </w:pPr>
      <w:r w:rsidRPr="00B778C7">
        <w:rPr>
          <w:sz w:val="28"/>
          <w:szCs w:val="28"/>
        </w:rPr>
        <w:t xml:space="preserve">четыре люкарны, расположенные по сторонам света с завершением </w:t>
      </w:r>
      <w:r>
        <w:rPr>
          <w:sz w:val="28"/>
          <w:szCs w:val="28"/>
        </w:rPr>
        <w:t xml:space="preserve">   </w:t>
      </w:r>
      <w:r w:rsidRPr="00B778C7">
        <w:rPr>
          <w:sz w:val="28"/>
          <w:szCs w:val="28"/>
        </w:rPr>
        <w:t>в виде набора полочек из простых профилей, поставленные на обрезе стены Башни</w:t>
      </w:r>
      <w:r>
        <w:rPr>
          <w:sz w:val="28"/>
          <w:szCs w:val="28"/>
        </w:rPr>
        <w:t xml:space="preserve"> ограды.</w:t>
      </w:r>
    </w:p>
    <w:p w14:paraId="60E8423E" w14:textId="77777777" w:rsidR="00BB679E" w:rsidRDefault="00BB679E" w:rsidP="00BB679E">
      <w:pPr>
        <w:rPr>
          <w:sz w:val="28"/>
          <w:szCs w:val="28"/>
        </w:rPr>
      </w:pPr>
    </w:p>
    <w:p w14:paraId="4FD99C8D" w14:textId="77777777" w:rsidR="00B778C7" w:rsidRDefault="00B778C7" w:rsidP="00BB679E">
      <w:pPr>
        <w:rPr>
          <w:sz w:val="28"/>
          <w:szCs w:val="28"/>
        </w:rPr>
      </w:pPr>
    </w:p>
    <w:p w14:paraId="3C904DAB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lastRenderedPageBreak/>
        <w:t xml:space="preserve">Фотографические изображения предмета охраны </w:t>
      </w:r>
    </w:p>
    <w:p w14:paraId="22D4F829" w14:textId="77777777" w:rsidR="00B778C7" w:rsidRPr="00B778C7" w:rsidRDefault="00B778C7" w:rsidP="00B778C7">
      <w:pPr>
        <w:jc w:val="center"/>
        <w:rPr>
          <w:b/>
          <w:bCs/>
          <w:sz w:val="28"/>
          <w:szCs w:val="28"/>
        </w:rPr>
      </w:pPr>
      <w:r w:rsidRPr="00B778C7">
        <w:rPr>
          <w:b/>
          <w:bCs/>
          <w:sz w:val="28"/>
          <w:szCs w:val="28"/>
        </w:rPr>
        <w:t xml:space="preserve">объекта культурного наследия федерального значения </w:t>
      </w:r>
    </w:p>
    <w:p w14:paraId="5F410BF1" w14:textId="77777777" w:rsidR="00B778C7" w:rsidRPr="00B778C7" w:rsidRDefault="00B778C7" w:rsidP="00B778C7">
      <w:pPr>
        <w:jc w:val="center"/>
        <w:rPr>
          <w:b/>
          <w:bCs/>
          <w:sz w:val="28"/>
          <w:szCs w:val="28"/>
        </w:rPr>
      </w:pPr>
      <w:r w:rsidRPr="00B778C7">
        <w:rPr>
          <w:b/>
          <w:bCs/>
          <w:sz w:val="28"/>
          <w:szCs w:val="28"/>
        </w:rPr>
        <w:t xml:space="preserve">«Башня ограды», 2-я пол. XVII-XVIII вв., входящего в состав </w:t>
      </w:r>
    </w:p>
    <w:p w14:paraId="5D740E97" w14:textId="77777777" w:rsidR="00B778C7" w:rsidRPr="00B778C7" w:rsidRDefault="00B778C7" w:rsidP="00B778C7">
      <w:pPr>
        <w:jc w:val="center"/>
        <w:rPr>
          <w:b/>
          <w:bCs/>
          <w:sz w:val="28"/>
          <w:szCs w:val="28"/>
        </w:rPr>
      </w:pPr>
      <w:r w:rsidRPr="00B778C7">
        <w:rPr>
          <w:b/>
          <w:bCs/>
          <w:sz w:val="28"/>
          <w:szCs w:val="28"/>
        </w:rPr>
        <w:t xml:space="preserve">объекта культурного наследия федерального значения «Ансамбль Знаменского монастыря», расположенного по адресу: </w:t>
      </w:r>
    </w:p>
    <w:p w14:paraId="00D8B263" w14:textId="4860A23A" w:rsidR="00BE4034" w:rsidRDefault="00B778C7" w:rsidP="00B778C7">
      <w:pPr>
        <w:jc w:val="center"/>
        <w:rPr>
          <w:b/>
          <w:bCs/>
          <w:sz w:val="28"/>
          <w:szCs w:val="28"/>
        </w:rPr>
      </w:pPr>
      <w:r w:rsidRPr="00B778C7">
        <w:rPr>
          <w:b/>
          <w:bCs/>
          <w:sz w:val="28"/>
          <w:szCs w:val="28"/>
        </w:rPr>
        <w:t>Курская область, г. Курск, ул. Луначарского, дом 8</w:t>
      </w:r>
    </w:p>
    <w:p w14:paraId="2FA45D0C" w14:textId="77777777" w:rsidR="00B778C7" w:rsidRDefault="00B778C7" w:rsidP="00B778C7">
      <w:pPr>
        <w:jc w:val="center"/>
        <w:rPr>
          <w:b/>
          <w:bCs/>
          <w:sz w:val="28"/>
          <w:szCs w:val="28"/>
        </w:rPr>
      </w:pPr>
    </w:p>
    <w:p w14:paraId="1CB3FD83" w14:textId="4F6637CB" w:rsidR="00271304" w:rsidRPr="00271304" w:rsidRDefault="00271304" w:rsidP="00271304">
      <w:pPr>
        <w:jc w:val="center"/>
        <w:rPr>
          <w:b/>
          <w:bCs/>
          <w:sz w:val="28"/>
          <w:szCs w:val="28"/>
        </w:rPr>
      </w:pPr>
      <w:r w:rsidRPr="00271304">
        <w:rPr>
          <w:b/>
          <w:bCs/>
          <w:sz w:val="28"/>
          <w:szCs w:val="28"/>
        </w:rPr>
        <w:drawing>
          <wp:inline distT="0" distB="0" distL="0" distR="0" wp14:anchorId="2484FB93" wp14:editId="32128D55">
            <wp:extent cx="5760085" cy="3611880"/>
            <wp:effectExtent l="0" t="0" r="0" b="0"/>
            <wp:docPr id="15388243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EA5D" w14:textId="77777777" w:rsidR="00B778C7" w:rsidRDefault="00B778C7" w:rsidP="00B778C7">
      <w:pPr>
        <w:jc w:val="center"/>
        <w:rPr>
          <w:b/>
          <w:bCs/>
          <w:sz w:val="28"/>
          <w:szCs w:val="28"/>
        </w:rPr>
      </w:pPr>
    </w:p>
    <w:p w14:paraId="545D7502" w14:textId="57552D5F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BA8B4C" wp14:editId="3474CF53">
            <wp:extent cx="5760085" cy="3891280"/>
            <wp:effectExtent l="0" t="0" r="0" b="0"/>
            <wp:docPr id="14865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7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379" w14:textId="18EC9C57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368421" wp14:editId="4A9A3419">
            <wp:extent cx="5760085" cy="3844290"/>
            <wp:effectExtent l="0" t="0" r="0" b="0"/>
            <wp:docPr id="1922075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759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C74F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32E0398E" w14:textId="17727EE4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7AB2EB" wp14:editId="2E106102">
            <wp:extent cx="5760085" cy="3786505"/>
            <wp:effectExtent l="0" t="0" r="0" b="0"/>
            <wp:docPr id="613096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960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DD7A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71422C79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2E93EF94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427EB521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62246434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0A27B274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03CA4ACC" w14:textId="67DEAE06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C6FBB6" wp14:editId="1664235B">
            <wp:extent cx="5760085" cy="3807460"/>
            <wp:effectExtent l="0" t="0" r="0" b="0"/>
            <wp:docPr id="1961750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501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8FDA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6402CB68" w14:textId="0BA64472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9C8390" wp14:editId="3F0B125F">
            <wp:extent cx="5760085" cy="3842385"/>
            <wp:effectExtent l="0" t="0" r="0" b="0"/>
            <wp:docPr id="528670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702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B4D6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32B90339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41C16F01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1C2554A3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4FAE20DA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383CAC7F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764AE2D2" w14:textId="579F3A79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932BC5" wp14:editId="7212F612">
            <wp:extent cx="5760085" cy="3864610"/>
            <wp:effectExtent l="0" t="0" r="0" b="0"/>
            <wp:docPr id="467876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62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4552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2F9672AB" w14:textId="064A3047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2AD6DA" wp14:editId="08442F28">
            <wp:extent cx="5760085" cy="3848100"/>
            <wp:effectExtent l="0" t="0" r="0" b="0"/>
            <wp:docPr id="1439973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73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6E1C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77D0C6AA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1B976D00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18D41FB2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0B518AC7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583BBFF7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49F9702E" w14:textId="35F01A25" w:rsidR="00271304" w:rsidRDefault="00271304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27BB2E" wp14:editId="3A4D1363">
            <wp:extent cx="5760085" cy="3886835"/>
            <wp:effectExtent l="0" t="0" r="0" b="0"/>
            <wp:docPr id="357727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0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E731" w14:textId="77777777" w:rsidR="00271304" w:rsidRDefault="00271304" w:rsidP="00B778C7">
      <w:pPr>
        <w:jc w:val="center"/>
        <w:rPr>
          <w:b/>
          <w:bCs/>
          <w:sz w:val="28"/>
          <w:szCs w:val="28"/>
        </w:rPr>
      </w:pPr>
    </w:p>
    <w:p w14:paraId="1CFD076C" w14:textId="0CFCFDD5" w:rsidR="00271304" w:rsidRDefault="00F64B1B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A2951E" wp14:editId="0E2BDF7A">
            <wp:extent cx="5760085" cy="3799205"/>
            <wp:effectExtent l="0" t="0" r="0" b="0"/>
            <wp:docPr id="1700122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226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1AB8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14208B2D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5D4E3EE6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4E2A39F3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61DFBC50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24BB2D1F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1EFD2297" w14:textId="6ECFBB83" w:rsidR="00F64B1B" w:rsidRDefault="00F64B1B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598A6D" wp14:editId="4346E6E5">
            <wp:extent cx="5760085" cy="3789045"/>
            <wp:effectExtent l="0" t="0" r="0" b="0"/>
            <wp:docPr id="724869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696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C57A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134E461B" w14:textId="3E06ED14" w:rsidR="00F64B1B" w:rsidRDefault="00657F9A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C1FEB2" wp14:editId="01AE8140">
            <wp:extent cx="5760085" cy="3834130"/>
            <wp:effectExtent l="0" t="0" r="0" b="0"/>
            <wp:docPr id="1007621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210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6A37" w14:textId="77777777" w:rsidR="00657F9A" w:rsidRDefault="00657F9A" w:rsidP="00B778C7">
      <w:pPr>
        <w:jc w:val="center"/>
        <w:rPr>
          <w:b/>
          <w:bCs/>
          <w:sz w:val="28"/>
          <w:szCs w:val="28"/>
        </w:rPr>
      </w:pPr>
    </w:p>
    <w:p w14:paraId="6BEAF4A1" w14:textId="77777777" w:rsidR="00657F9A" w:rsidRDefault="00657F9A" w:rsidP="00B778C7">
      <w:pPr>
        <w:jc w:val="center"/>
        <w:rPr>
          <w:b/>
          <w:bCs/>
          <w:sz w:val="28"/>
          <w:szCs w:val="28"/>
        </w:rPr>
      </w:pPr>
    </w:p>
    <w:p w14:paraId="358648B4" w14:textId="77777777" w:rsidR="00657F9A" w:rsidRDefault="00657F9A" w:rsidP="00B778C7">
      <w:pPr>
        <w:jc w:val="center"/>
        <w:rPr>
          <w:b/>
          <w:bCs/>
          <w:sz w:val="28"/>
          <w:szCs w:val="28"/>
        </w:rPr>
      </w:pPr>
    </w:p>
    <w:p w14:paraId="43FCF207" w14:textId="77777777" w:rsidR="00657F9A" w:rsidRDefault="00657F9A" w:rsidP="00B778C7">
      <w:pPr>
        <w:jc w:val="center"/>
        <w:rPr>
          <w:b/>
          <w:bCs/>
          <w:sz w:val="28"/>
          <w:szCs w:val="28"/>
        </w:rPr>
      </w:pPr>
    </w:p>
    <w:p w14:paraId="2D39D528" w14:textId="77777777" w:rsidR="00657F9A" w:rsidRDefault="00657F9A" w:rsidP="00B778C7">
      <w:pPr>
        <w:jc w:val="center"/>
        <w:rPr>
          <w:b/>
          <w:bCs/>
          <w:sz w:val="28"/>
          <w:szCs w:val="28"/>
        </w:rPr>
      </w:pPr>
    </w:p>
    <w:p w14:paraId="5823776E" w14:textId="77777777" w:rsidR="00657F9A" w:rsidRDefault="00657F9A" w:rsidP="00B778C7">
      <w:pPr>
        <w:jc w:val="center"/>
        <w:rPr>
          <w:b/>
          <w:bCs/>
          <w:sz w:val="28"/>
          <w:szCs w:val="28"/>
        </w:rPr>
      </w:pPr>
    </w:p>
    <w:p w14:paraId="7D5E0089" w14:textId="3225933D" w:rsidR="00657F9A" w:rsidRDefault="007E541A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8E6393" wp14:editId="36DC23E2">
            <wp:extent cx="5760085" cy="3834130"/>
            <wp:effectExtent l="0" t="0" r="0" b="0"/>
            <wp:docPr id="1578995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9546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F4B0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46D4B3E4" w14:textId="39B308AB" w:rsidR="007E541A" w:rsidRDefault="007E541A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60658F" wp14:editId="5A8C5468">
            <wp:extent cx="5760085" cy="3778250"/>
            <wp:effectExtent l="0" t="0" r="0" b="0"/>
            <wp:docPr id="538920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208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9BAE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46BB5226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3446CAEF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376DE276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3D56D08B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65D7E6F0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35C1806C" w14:textId="5A9E19C9" w:rsidR="007E541A" w:rsidRDefault="007E541A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50084F" wp14:editId="37ECC6D5">
            <wp:extent cx="5760085" cy="3804920"/>
            <wp:effectExtent l="0" t="0" r="0" b="0"/>
            <wp:docPr id="1171853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533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1EE7" w14:textId="77777777" w:rsidR="007E541A" w:rsidRDefault="007E541A" w:rsidP="00B778C7">
      <w:pPr>
        <w:jc w:val="center"/>
        <w:rPr>
          <w:b/>
          <w:bCs/>
          <w:sz w:val="28"/>
          <w:szCs w:val="28"/>
        </w:rPr>
      </w:pPr>
    </w:p>
    <w:p w14:paraId="51266692" w14:textId="1F1EB3C5" w:rsidR="007E541A" w:rsidRDefault="007E541A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E3455C" wp14:editId="5000655C">
            <wp:extent cx="5760085" cy="3817620"/>
            <wp:effectExtent l="0" t="0" r="0" b="0"/>
            <wp:docPr id="1171692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6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DBA1" w14:textId="77777777" w:rsidR="00B8230C" w:rsidRDefault="00B8230C" w:rsidP="00B778C7">
      <w:pPr>
        <w:jc w:val="center"/>
        <w:rPr>
          <w:b/>
          <w:bCs/>
          <w:sz w:val="28"/>
          <w:szCs w:val="28"/>
        </w:rPr>
      </w:pPr>
    </w:p>
    <w:p w14:paraId="5C3690AE" w14:textId="77777777" w:rsidR="00B8230C" w:rsidRDefault="00B8230C" w:rsidP="00B778C7">
      <w:pPr>
        <w:jc w:val="center"/>
        <w:rPr>
          <w:b/>
          <w:bCs/>
          <w:sz w:val="28"/>
          <w:szCs w:val="28"/>
        </w:rPr>
      </w:pPr>
    </w:p>
    <w:p w14:paraId="5DE6F4A3" w14:textId="77777777" w:rsidR="00B8230C" w:rsidRDefault="00B8230C" w:rsidP="00B778C7">
      <w:pPr>
        <w:jc w:val="center"/>
        <w:rPr>
          <w:b/>
          <w:bCs/>
          <w:sz w:val="28"/>
          <w:szCs w:val="28"/>
        </w:rPr>
      </w:pPr>
    </w:p>
    <w:p w14:paraId="48A30980" w14:textId="77777777" w:rsidR="00B8230C" w:rsidRDefault="00B8230C" w:rsidP="00B778C7">
      <w:pPr>
        <w:jc w:val="center"/>
        <w:rPr>
          <w:b/>
          <w:bCs/>
          <w:sz w:val="28"/>
          <w:szCs w:val="28"/>
        </w:rPr>
      </w:pPr>
    </w:p>
    <w:p w14:paraId="524671AA" w14:textId="77777777" w:rsidR="00B8230C" w:rsidRDefault="00B8230C" w:rsidP="00B778C7">
      <w:pPr>
        <w:jc w:val="center"/>
        <w:rPr>
          <w:b/>
          <w:bCs/>
          <w:sz w:val="28"/>
          <w:szCs w:val="28"/>
        </w:rPr>
      </w:pPr>
    </w:p>
    <w:p w14:paraId="13FAC9CA" w14:textId="77777777" w:rsidR="00B8230C" w:rsidRDefault="00B8230C" w:rsidP="00B778C7">
      <w:pPr>
        <w:jc w:val="center"/>
        <w:rPr>
          <w:b/>
          <w:bCs/>
          <w:sz w:val="28"/>
          <w:szCs w:val="28"/>
        </w:rPr>
      </w:pPr>
    </w:p>
    <w:p w14:paraId="28CCA840" w14:textId="13A7CF22" w:rsidR="00B8230C" w:rsidRDefault="00B8230C" w:rsidP="00B778C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C21A11" wp14:editId="7DEB5509">
            <wp:extent cx="5760085" cy="3780790"/>
            <wp:effectExtent l="0" t="0" r="0" b="0"/>
            <wp:docPr id="66468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810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79DE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673EFD15" w14:textId="77777777" w:rsidR="00F64B1B" w:rsidRDefault="00F64B1B" w:rsidP="00B778C7">
      <w:pPr>
        <w:jc w:val="center"/>
        <w:rPr>
          <w:b/>
          <w:bCs/>
          <w:sz w:val="28"/>
          <w:szCs w:val="28"/>
        </w:rPr>
      </w:pPr>
    </w:p>
    <w:p w14:paraId="58709535" w14:textId="77777777" w:rsidR="00385856" w:rsidRPr="003815E9" w:rsidRDefault="00385856" w:rsidP="00385856">
      <w:pPr>
        <w:ind w:firstLine="709"/>
        <w:jc w:val="both"/>
        <w:rPr>
          <w:sz w:val="28"/>
          <w:szCs w:val="28"/>
        </w:rPr>
      </w:pPr>
    </w:p>
    <w:sectPr w:rsidR="00385856" w:rsidRPr="003815E9" w:rsidSect="00F86BCA">
      <w:footerReference w:type="default" r:id="rId25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13BC5" w14:textId="77777777" w:rsidR="00813B2B" w:rsidRDefault="00813B2B" w:rsidP="006E2922">
      <w:r>
        <w:separator/>
      </w:r>
    </w:p>
  </w:endnote>
  <w:endnote w:type="continuationSeparator" w:id="0">
    <w:p w14:paraId="4FBD3950" w14:textId="77777777" w:rsidR="00813B2B" w:rsidRDefault="00813B2B" w:rsidP="006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3407" w14:textId="77777777" w:rsidR="005E3EA1" w:rsidRDefault="005E3EA1">
    <w:pPr>
      <w:pStyle w:val="aa"/>
    </w:pPr>
  </w:p>
  <w:p w14:paraId="59048B78" w14:textId="77777777" w:rsidR="005E3EA1" w:rsidRDefault="005E3E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F78B3" w14:textId="77777777" w:rsidR="00813B2B" w:rsidRDefault="00813B2B" w:rsidP="006E2922">
      <w:r>
        <w:separator/>
      </w:r>
    </w:p>
  </w:footnote>
  <w:footnote w:type="continuationSeparator" w:id="0">
    <w:p w14:paraId="78308E24" w14:textId="77777777" w:rsidR="00813B2B" w:rsidRDefault="00813B2B" w:rsidP="006E2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6247699">
    <w:abstractNumId w:val="0"/>
  </w:num>
  <w:num w:numId="2" w16cid:durableId="1141848088">
    <w:abstractNumId w:val="1"/>
  </w:num>
  <w:num w:numId="3" w16cid:durableId="56125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00B04"/>
    <w:rsid w:val="00005C37"/>
    <w:rsid w:val="00011C09"/>
    <w:rsid w:val="00013EA9"/>
    <w:rsid w:val="00013FA2"/>
    <w:rsid w:val="000235E4"/>
    <w:rsid w:val="000269A0"/>
    <w:rsid w:val="0003271E"/>
    <w:rsid w:val="00033A97"/>
    <w:rsid w:val="00036B10"/>
    <w:rsid w:val="000379CA"/>
    <w:rsid w:val="00037A2F"/>
    <w:rsid w:val="00044142"/>
    <w:rsid w:val="00047FAB"/>
    <w:rsid w:val="00050571"/>
    <w:rsid w:val="00052562"/>
    <w:rsid w:val="00061A24"/>
    <w:rsid w:val="00063D0C"/>
    <w:rsid w:val="00066CC6"/>
    <w:rsid w:val="0007287B"/>
    <w:rsid w:val="000733FF"/>
    <w:rsid w:val="000757C5"/>
    <w:rsid w:val="000869A6"/>
    <w:rsid w:val="000A1895"/>
    <w:rsid w:val="000B0D66"/>
    <w:rsid w:val="000C2959"/>
    <w:rsid w:val="000C321A"/>
    <w:rsid w:val="000D1420"/>
    <w:rsid w:val="000D323B"/>
    <w:rsid w:val="000E0549"/>
    <w:rsid w:val="000E430E"/>
    <w:rsid w:val="000F0727"/>
    <w:rsid w:val="000F2B22"/>
    <w:rsid w:val="000F3969"/>
    <w:rsid w:val="001063B2"/>
    <w:rsid w:val="001066B5"/>
    <w:rsid w:val="00115DD6"/>
    <w:rsid w:val="00122B19"/>
    <w:rsid w:val="00125BBE"/>
    <w:rsid w:val="001409B0"/>
    <w:rsid w:val="00142D06"/>
    <w:rsid w:val="0014382F"/>
    <w:rsid w:val="00147E8B"/>
    <w:rsid w:val="00151BA2"/>
    <w:rsid w:val="001536EE"/>
    <w:rsid w:val="00160B02"/>
    <w:rsid w:val="00166353"/>
    <w:rsid w:val="00176F64"/>
    <w:rsid w:val="00176FB1"/>
    <w:rsid w:val="0017771F"/>
    <w:rsid w:val="00182D5A"/>
    <w:rsid w:val="001867BB"/>
    <w:rsid w:val="00192810"/>
    <w:rsid w:val="001935B4"/>
    <w:rsid w:val="00195C05"/>
    <w:rsid w:val="00197B52"/>
    <w:rsid w:val="00197F14"/>
    <w:rsid w:val="001A27D7"/>
    <w:rsid w:val="001A743D"/>
    <w:rsid w:val="001A7793"/>
    <w:rsid w:val="001C015E"/>
    <w:rsid w:val="001C04F7"/>
    <w:rsid w:val="001C09D1"/>
    <w:rsid w:val="001C2D03"/>
    <w:rsid w:val="001C5475"/>
    <w:rsid w:val="001D1618"/>
    <w:rsid w:val="001D180F"/>
    <w:rsid w:val="001D1917"/>
    <w:rsid w:val="001D7136"/>
    <w:rsid w:val="001F33C5"/>
    <w:rsid w:val="001F3ABF"/>
    <w:rsid w:val="001F586B"/>
    <w:rsid w:val="001F61AF"/>
    <w:rsid w:val="001F666C"/>
    <w:rsid w:val="001F7D30"/>
    <w:rsid w:val="0021596E"/>
    <w:rsid w:val="002225B8"/>
    <w:rsid w:val="0022561D"/>
    <w:rsid w:val="00230AEC"/>
    <w:rsid w:val="00244B6B"/>
    <w:rsid w:val="00246E80"/>
    <w:rsid w:val="00247254"/>
    <w:rsid w:val="00254A1A"/>
    <w:rsid w:val="0026081C"/>
    <w:rsid w:val="002615EE"/>
    <w:rsid w:val="00263ABD"/>
    <w:rsid w:val="00271304"/>
    <w:rsid w:val="00271643"/>
    <w:rsid w:val="0027605A"/>
    <w:rsid w:val="0028175B"/>
    <w:rsid w:val="00287F8A"/>
    <w:rsid w:val="002A2AEF"/>
    <w:rsid w:val="002A33EA"/>
    <w:rsid w:val="002A4F46"/>
    <w:rsid w:val="002A5407"/>
    <w:rsid w:val="002B55F2"/>
    <w:rsid w:val="002C3AAF"/>
    <w:rsid w:val="002D1BF9"/>
    <w:rsid w:val="002E1880"/>
    <w:rsid w:val="002E49FE"/>
    <w:rsid w:val="002E4D6D"/>
    <w:rsid w:val="002E54D7"/>
    <w:rsid w:val="00300169"/>
    <w:rsid w:val="00300399"/>
    <w:rsid w:val="00303A1E"/>
    <w:rsid w:val="00306A35"/>
    <w:rsid w:val="00314B0E"/>
    <w:rsid w:val="00315825"/>
    <w:rsid w:val="00337212"/>
    <w:rsid w:val="00346F63"/>
    <w:rsid w:val="003615D4"/>
    <w:rsid w:val="003632C7"/>
    <w:rsid w:val="0036341E"/>
    <w:rsid w:val="00364639"/>
    <w:rsid w:val="00367854"/>
    <w:rsid w:val="00373AA4"/>
    <w:rsid w:val="003815E9"/>
    <w:rsid w:val="00385856"/>
    <w:rsid w:val="003A0098"/>
    <w:rsid w:val="003B7563"/>
    <w:rsid w:val="003C11A5"/>
    <w:rsid w:val="003C2C0F"/>
    <w:rsid w:val="003C73DC"/>
    <w:rsid w:val="003D009C"/>
    <w:rsid w:val="003D273A"/>
    <w:rsid w:val="003D55F8"/>
    <w:rsid w:val="003E3A04"/>
    <w:rsid w:val="003E50D4"/>
    <w:rsid w:val="003E6035"/>
    <w:rsid w:val="003F289E"/>
    <w:rsid w:val="00401205"/>
    <w:rsid w:val="004027DB"/>
    <w:rsid w:val="004077F9"/>
    <w:rsid w:val="00407941"/>
    <w:rsid w:val="00414949"/>
    <w:rsid w:val="004234BC"/>
    <w:rsid w:val="0042624C"/>
    <w:rsid w:val="0042708B"/>
    <w:rsid w:val="00427157"/>
    <w:rsid w:val="00433EBD"/>
    <w:rsid w:val="004614AF"/>
    <w:rsid w:val="004641A6"/>
    <w:rsid w:val="004654C3"/>
    <w:rsid w:val="00466B64"/>
    <w:rsid w:val="00467A7F"/>
    <w:rsid w:val="0047014A"/>
    <w:rsid w:val="00476CD5"/>
    <w:rsid w:val="00477828"/>
    <w:rsid w:val="004921DB"/>
    <w:rsid w:val="00494FBA"/>
    <w:rsid w:val="004A1494"/>
    <w:rsid w:val="004A1A02"/>
    <w:rsid w:val="004B09E4"/>
    <w:rsid w:val="004C3E65"/>
    <w:rsid w:val="004C48BB"/>
    <w:rsid w:val="004D1D8F"/>
    <w:rsid w:val="004D2C2E"/>
    <w:rsid w:val="004E0939"/>
    <w:rsid w:val="004E152E"/>
    <w:rsid w:val="004E40DE"/>
    <w:rsid w:val="004E552A"/>
    <w:rsid w:val="004F0FD4"/>
    <w:rsid w:val="004F4C04"/>
    <w:rsid w:val="0050160B"/>
    <w:rsid w:val="00510677"/>
    <w:rsid w:val="0051206E"/>
    <w:rsid w:val="005175DA"/>
    <w:rsid w:val="005205FE"/>
    <w:rsid w:val="00522F69"/>
    <w:rsid w:val="00534794"/>
    <w:rsid w:val="005463A9"/>
    <w:rsid w:val="00546D47"/>
    <w:rsid w:val="00550F9A"/>
    <w:rsid w:val="005539B6"/>
    <w:rsid w:val="005551E3"/>
    <w:rsid w:val="0055541D"/>
    <w:rsid w:val="00570DB4"/>
    <w:rsid w:val="00571D25"/>
    <w:rsid w:val="00573103"/>
    <w:rsid w:val="00593435"/>
    <w:rsid w:val="00594555"/>
    <w:rsid w:val="005B0C78"/>
    <w:rsid w:val="005B334D"/>
    <w:rsid w:val="005B3BF5"/>
    <w:rsid w:val="005C0F6D"/>
    <w:rsid w:val="005D3FC1"/>
    <w:rsid w:val="005D6AE3"/>
    <w:rsid w:val="005E0D21"/>
    <w:rsid w:val="005E3EA1"/>
    <w:rsid w:val="006041E5"/>
    <w:rsid w:val="006043B6"/>
    <w:rsid w:val="006054E9"/>
    <w:rsid w:val="00613982"/>
    <w:rsid w:val="00613CA4"/>
    <w:rsid w:val="0061556F"/>
    <w:rsid w:val="0061623D"/>
    <w:rsid w:val="00622224"/>
    <w:rsid w:val="00624C13"/>
    <w:rsid w:val="00624EC2"/>
    <w:rsid w:val="00630D86"/>
    <w:rsid w:val="00636FE0"/>
    <w:rsid w:val="006425AF"/>
    <w:rsid w:val="006444A5"/>
    <w:rsid w:val="006450AD"/>
    <w:rsid w:val="00650FAE"/>
    <w:rsid w:val="0065100D"/>
    <w:rsid w:val="0065244D"/>
    <w:rsid w:val="00654E8A"/>
    <w:rsid w:val="00657AD6"/>
    <w:rsid w:val="00657F9A"/>
    <w:rsid w:val="00670734"/>
    <w:rsid w:val="00671D59"/>
    <w:rsid w:val="0067438C"/>
    <w:rsid w:val="00680287"/>
    <w:rsid w:val="00680661"/>
    <w:rsid w:val="00684E79"/>
    <w:rsid w:val="00686613"/>
    <w:rsid w:val="00694373"/>
    <w:rsid w:val="00694C4D"/>
    <w:rsid w:val="00697562"/>
    <w:rsid w:val="006A26F3"/>
    <w:rsid w:val="006A3C8C"/>
    <w:rsid w:val="006C2E26"/>
    <w:rsid w:val="006C3D8F"/>
    <w:rsid w:val="006C6E6E"/>
    <w:rsid w:val="006D46B9"/>
    <w:rsid w:val="006D5B87"/>
    <w:rsid w:val="006E19D9"/>
    <w:rsid w:val="006E2851"/>
    <w:rsid w:val="006E2922"/>
    <w:rsid w:val="006F30D8"/>
    <w:rsid w:val="006F76E4"/>
    <w:rsid w:val="007023B4"/>
    <w:rsid w:val="007078D9"/>
    <w:rsid w:val="00710FC8"/>
    <w:rsid w:val="00712BB1"/>
    <w:rsid w:val="00716F0A"/>
    <w:rsid w:val="007446C4"/>
    <w:rsid w:val="0075475E"/>
    <w:rsid w:val="007557A4"/>
    <w:rsid w:val="0076022E"/>
    <w:rsid w:val="00763C73"/>
    <w:rsid w:val="00764E89"/>
    <w:rsid w:val="00770ADA"/>
    <w:rsid w:val="00777B97"/>
    <w:rsid w:val="00780DCB"/>
    <w:rsid w:val="00781B4E"/>
    <w:rsid w:val="00782603"/>
    <w:rsid w:val="00783DE8"/>
    <w:rsid w:val="00793953"/>
    <w:rsid w:val="0079461B"/>
    <w:rsid w:val="007A1A46"/>
    <w:rsid w:val="007C4181"/>
    <w:rsid w:val="007C7DF9"/>
    <w:rsid w:val="007D0A15"/>
    <w:rsid w:val="007D2C5A"/>
    <w:rsid w:val="007D378A"/>
    <w:rsid w:val="007D4D72"/>
    <w:rsid w:val="007D7271"/>
    <w:rsid w:val="007E541A"/>
    <w:rsid w:val="007F1CBA"/>
    <w:rsid w:val="007F1CF1"/>
    <w:rsid w:val="007F4AE1"/>
    <w:rsid w:val="00800DE6"/>
    <w:rsid w:val="0080136C"/>
    <w:rsid w:val="00803F74"/>
    <w:rsid w:val="00810CE8"/>
    <w:rsid w:val="00813B2B"/>
    <w:rsid w:val="008144B6"/>
    <w:rsid w:val="00817909"/>
    <w:rsid w:val="008207D9"/>
    <w:rsid w:val="008217FE"/>
    <w:rsid w:val="00826F3E"/>
    <w:rsid w:val="00841AC9"/>
    <w:rsid w:val="00846AD1"/>
    <w:rsid w:val="008529A5"/>
    <w:rsid w:val="00857027"/>
    <w:rsid w:val="00860868"/>
    <w:rsid w:val="00881DB2"/>
    <w:rsid w:val="00894E32"/>
    <w:rsid w:val="00896B3B"/>
    <w:rsid w:val="008C1388"/>
    <w:rsid w:val="008C44D6"/>
    <w:rsid w:val="008C73E3"/>
    <w:rsid w:val="008D3E3B"/>
    <w:rsid w:val="008D796F"/>
    <w:rsid w:val="008D7F33"/>
    <w:rsid w:val="008E2138"/>
    <w:rsid w:val="008E3297"/>
    <w:rsid w:val="008E3D57"/>
    <w:rsid w:val="008F02F3"/>
    <w:rsid w:val="008F6DCC"/>
    <w:rsid w:val="009021CC"/>
    <w:rsid w:val="00903B8B"/>
    <w:rsid w:val="009167A6"/>
    <w:rsid w:val="00917FB2"/>
    <w:rsid w:val="009266AC"/>
    <w:rsid w:val="009317FC"/>
    <w:rsid w:val="00941A65"/>
    <w:rsid w:val="00941C33"/>
    <w:rsid w:val="00943194"/>
    <w:rsid w:val="00944BFF"/>
    <w:rsid w:val="00950225"/>
    <w:rsid w:val="0095170B"/>
    <w:rsid w:val="00952A97"/>
    <w:rsid w:val="00956A6F"/>
    <w:rsid w:val="00965535"/>
    <w:rsid w:val="00965713"/>
    <w:rsid w:val="00965D8E"/>
    <w:rsid w:val="0097045A"/>
    <w:rsid w:val="00973F1B"/>
    <w:rsid w:val="009742CE"/>
    <w:rsid w:val="00975BB7"/>
    <w:rsid w:val="00976368"/>
    <w:rsid w:val="0098141E"/>
    <w:rsid w:val="0098551A"/>
    <w:rsid w:val="009907E0"/>
    <w:rsid w:val="009A3E14"/>
    <w:rsid w:val="009B3585"/>
    <w:rsid w:val="009B37AB"/>
    <w:rsid w:val="009D0DF7"/>
    <w:rsid w:val="009E2612"/>
    <w:rsid w:val="009F0EF4"/>
    <w:rsid w:val="009F1D74"/>
    <w:rsid w:val="00A127BF"/>
    <w:rsid w:val="00A2010A"/>
    <w:rsid w:val="00A4039F"/>
    <w:rsid w:val="00A40B6A"/>
    <w:rsid w:val="00A5460C"/>
    <w:rsid w:val="00A56C58"/>
    <w:rsid w:val="00A64D3D"/>
    <w:rsid w:val="00A667B0"/>
    <w:rsid w:val="00A71858"/>
    <w:rsid w:val="00A8361A"/>
    <w:rsid w:val="00A902A6"/>
    <w:rsid w:val="00AA1578"/>
    <w:rsid w:val="00AA313E"/>
    <w:rsid w:val="00AA7D02"/>
    <w:rsid w:val="00AB14F7"/>
    <w:rsid w:val="00AB1672"/>
    <w:rsid w:val="00AB429A"/>
    <w:rsid w:val="00AC42EB"/>
    <w:rsid w:val="00AD10A9"/>
    <w:rsid w:val="00AD3BF6"/>
    <w:rsid w:val="00AD4C87"/>
    <w:rsid w:val="00AD7248"/>
    <w:rsid w:val="00AE005A"/>
    <w:rsid w:val="00AE29BF"/>
    <w:rsid w:val="00AE69E6"/>
    <w:rsid w:val="00AF4041"/>
    <w:rsid w:val="00B12441"/>
    <w:rsid w:val="00B145E3"/>
    <w:rsid w:val="00B15986"/>
    <w:rsid w:val="00B220AD"/>
    <w:rsid w:val="00B34D3C"/>
    <w:rsid w:val="00B36F24"/>
    <w:rsid w:val="00B41348"/>
    <w:rsid w:val="00B50138"/>
    <w:rsid w:val="00B50320"/>
    <w:rsid w:val="00B54B0A"/>
    <w:rsid w:val="00B54E6A"/>
    <w:rsid w:val="00B66F54"/>
    <w:rsid w:val="00B76385"/>
    <w:rsid w:val="00B766EE"/>
    <w:rsid w:val="00B778C7"/>
    <w:rsid w:val="00B77D24"/>
    <w:rsid w:val="00B8230C"/>
    <w:rsid w:val="00B83A90"/>
    <w:rsid w:val="00B91C06"/>
    <w:rsid w:val="00B933EA"/>
    <w:rsid w:val="00BA1120"/>
    <w:rsid w:val="00BB044C"/>
    <w:rsid w:val="00BB30BB"/>
    <w:rsid w:val="00BB679E"/>
    <w:rsid w:val="00BC4019"/>
    <w:rsid w:val="00BD1A80"/>
    <w:rsid w:val="00BD566F"/>
    <w:rsid w:val="00BD5A92"/>
    <w:rsid w:val="00BE11AF"/>
    <w:rsid w:val="00BE2C24"/>
    <w:rsid w:val="00BE4034"/>
    <w:rsid w:val="00BE614A"/>
    <w:rsid w:val="00BE791D"/>
    <w:rsid w:val="00BF23D0"/>
    <w:rsid w:val="00BF4060"/>
    <w:rsid w:val="00BF648C"/>
    <w:rsid w:val="00C00289"/>
    <w:rsid w:val="00C07F37"/>
    <w:rsid w:val="00C16BF1"/>
    <w:rsid w:val="00C17CC1"/>
    <w:rsid w:val="00C234D2"/>
    <w:rsid w:val="00C60F12"/>
    <w:rsid w:val="00C62450"/>
    <w:rsid w:val="00C654E7"/>
    <w:rsid w:val="00C67FA4"/>
    <w:rsid w:val="00C70947"/>
    <w:rsid w:val="00C71B76"/>
    <w:rsid w:val="00C72562"/>
    <w:rsid w:val="00C84B6B"/>
    <w:rsid w:val="00C85C1A"/>
    <w:rsid w:val="00C926C2"/>
    <w:rsid w:val="00C935B4"/>
    <w:rsid w:val="00C95B6C"/>
    <w:rsid w:val="00CA13CA"/>
    <w:rsid w:val="00CA7BE2"/>
    <w:rsid w:val="00CB5D0A"/>
    <w:rsid w:val="00CB76CF"/>
    <w:rsid w:val="00CD0AA0"/>
    <w:rsid w:val="00CD34D8"/>
    <w:rsid w:val="00CD4950"/>
    <w:rsid w:val="00CD4E85"/>
    <w:rsid w:val="00CD6FC2"/>
    <w:rsid w:val="00CE3A30"/>
    <w:rsid w:val="00CF65DC"/>
    <w:rsid w:val="00CF6E01"/>
    <w:rsid w:val="00D00DE8"/>
    <w:rsid w:val="00D05A13"/>
    <w:rsid w:val="00D06CA4"/>
    <w:rsid w:val="00D06E4E"/>
    <w:rsid w:val="00D130D5"/>
    <w:rsid w:val="00D14011"/>
    <w:rsid w:val="00D146A9"/>
    <w:rsid w:val="00D3140E"/>
    <w:rsid w:val="00D40D84"/>
    <w:rsid w:val="00D421E4"/>
    <w:rsid w:val="00D62927"/>
    <w:rsid w:val="00D65AEC"/>
    <w:rsid w:val="00D72134"/>
    <w:rsid w:val="00D7788F"/>
    <w:rsid w:val="00D85970"/>
    <w:rsid w:val="00D91539"/>
    <w:rsid w:val="00D95AE5"/>
    <w:rsid w:val="00D963F1"/>
    <w:rsid w:val="00DA2396"/>
    <w:rsid w:val="00DA4980"/>
    <w:rsid w:val="00DA77BC"/>
    <w:rsid w:val="00DB3F4F"/>
    <w:rsid w:val="00DC0C08"/>
    <w:rsid w:val="00DC5EE8"/>
    <w:rsid w:val="00DC7F6F"/>
    <w:rsid w:val="00DE35FC"/>
    <w:rsid w:val="00DE4C21"/>
    <w:rsid w:val="00DE7921"/>
    <w:rsid w:val="00DF6EA4"/>
    <w:rsid w:val="00E15367"/>
    <w:rsid w:val="00E20E97"/>
    <w:rsid w:val="00E24E45"/>
    <w:rsid w:val="00E27EFC"/>
    <w:rsid w:val="00E35BC3"/>
    <w:rsid w:val="00E46455"/>
    <w:rsid w:val="00E541CC"/>
    <w:rsid w:val="00E551EF"/>
    <w:rsid w:val="00E75D2C"/>
    <w:rsid w:val="00E7604B"/>
    <w:rsid w:val="00E82E6B"/>
    <w:rsid w:val="00E857D2"/>
    <w:rsid w:val="00EA7D8A"/>
    <w:rsid w:val="00EB21B3"/>
    <w:rsid w:val="00EB3C7F"/>
    <w:rsid w:val="00EB4A54"/>
    <w:rsid w:val="00EC03C3"/>
    <w:rsid w:val="00EC246E"/>
    <w:rsid w:val="00EC46E0"/>
    <w:rsid w:val="00EE0954"/>
    <w:rsid w:val="00EE37C9"/>
    <w:rsid w:val="00EE7E6B"/>
    <w:rsid w:val="00EF01BE"/>
    <w:rsid w:val="00EF01C9"/>
    <w:rsid w:val="00F1518B"/>
    <w:rsid w:val="00F27C9E"/>
    <w:rsid w:val="00F36FBB"/>
    <w:rsid w:val="00F450F7"/>
    <w:rsid w:val="00F45B1C"/>
    <w:rsid w:val="00F52B91"/>
    <w:rsid w:val="00F52CE1"/>
    <w:rsid w:val="00F60824"/>
    <w:rsid w:val="00F64B1B"/>
    <w:rsid w:val="00F6557B"/>
    <w:rsid w:val="00F739CD"/>
    <w:rsid w:val="00F82F29"/>
    <w:rsid w:val="00F83EE4"/>
    <w:rsid w:val="00F86BCA"/>
    <w:rsid w:val="00F91467"/>
    <w:rsid w:val="00F93612"/>
    <w:rsid w:val="00F936F5"/>
    <w:rsid w:val="00F95BF4"/>
    <w:rsid w:val="00F96E80"/>
    <w:rsid w:val="00F9708C"/>
    <w:rsid w:val="00FA6E73"/>
    <w:rsid w:val="00FB248F"/>
    <w:rsid w:val="00FB40C8"/>
    <w:rsid w:val="00FB5BA7"/>
    <w:rsid w:val="00FC0DB1"/>
    <w:rsid w:val="00FC3EDA"/>
    <w:rsid w:val="00FC54C8"/>
    <w:rsid w:val="00FF2021"/>
    <w:rsid w:val="00FF247C"/>
    <w:rsid w:val="00FF2E8E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2104"/>
  <w15:docId w15:val="{1F3FA2FC-0FAB-42F9-BAE4-FC1B586D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link w:val="a6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33EBD"/>
  </w:style>
  <w:style w:type="paragraph" w:styleId="a8">
    <w:name w:val="header"/>
    <w:basedOn w:val="a"/>
    <w:link w:val="a9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">
    <w:name w:val="Основной текст (2) + Полужирный"/>
    <w:basedOn w:val="a0"/>
    <w:rsid w:val="007D378A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6">
    <w:name w:val="Абзац списка Знак"/>
    <w:link w:val="a5"/>
    <w:uiPriority w:val="34"/>
    <w:locked/>
    <w:rsid w:val="007D378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B51B8-3768-4108-B7EF-F8D7DA02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13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247</cp:revision>
  <cp:lastPrinted>2026-01-16T10:23:00Z</cp:lastPrinted>
  <dcterms:created xsi:type="dcterms:W3CDTF">2020-12-16T15:20:00Z</dcterms:created>
  <dcterms:modified xsi:type="dcterms:W3CDTF">2026-01-16T14:19:00Z</dcterms:modified>
</cp:coreProperties>
</file>