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6EDA" w14:textId="77777777" w:rsidR="00FD406E" w:rsidRPr="00DE5F71" w:rsidRDefault="00FD406E" w:rsidP="001A32D6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>Уведомление</w:t>
      </w:r>
    </w:p>
    <w:p w14:paraId="55CF69C1" w14:textId="77777777" w:rsidR="00393DDB" w:rsidRDefault="00FD406E" w:rsidP="00393DDB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о подготовке проекта </w:t>
      </w:r>
      <w:r w:rsidR="001F5BB9" w:rsidRPr="00DE5F71">
        <w:rPr>
          <w:rFonts w:ascii="Times New Roman" w:hAnsi="Times New Roman"/>
          <w:sz w:val="27"/>
          <w:szCs w:val="27"/>
        </w:rPr>
        <w:t>приказа управления по государственной охране объектов культурного наследия Курской области «</w:t>
      </w:r>
      <w:r w:rsidR="00393DDB" w:rsidRPr="00393DDB">
        <w:rPr>
          <w:rFonts w:ascii="Times New Roman" w:hAnsi="Times New Roman" w:hint="eastAsia"/>
          <w:sz w:val="27"/>
          <w:szCs w:val="27"/>
        </w:rPr>
        <w:t>Об</w:t>
      </w:r>
      <w:r w:rsidR="00393DDB" w:rsidRPr="00393DDB">
        <w:rPr>
          <w:rFonts w:ascii="Times New Roman" w:hAnsi="Times New Roman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sz w:val="27"/>
          <w:szCs w:val="27"/>
        </w:rPr>
        <w:t>отказе</w:t>
      </w:r>
      <w:r w:rsidR="00393DDB" w:rsidRPr="00393DDB">
        <w:rPr>
          <w:rFonts w:ascii="Times New Roman" w:hAnsi="Times New Roman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sz w:val="27"/>
          <w:szCs w:val="27"/>
        </w:rPr>
        <w:t>во</w:t>
      </w:r>
      <w:r w:rsidR="00393DDB" w:rsidRPr="00393DDB">
        <w:rPr>
          <w:rFonts w:ascii="Times New Roman" w:hAnsi="Times New Roman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sz w:val="27"/>
          <w:szCs w:val="27"/>
        </w:rPr>
        <w:t>включении</w:t>
      </w:r>
      <w:r w:rsidR="00393DDB" w:rsidRPr="00393DDB">
        <w:rPr>
          <w:rFonts w:ascii="Times New Roman" w:hAnsi="Times New Roman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sz w:val="27"/>
          <w:szCs w:val="27"/>
        </w:rPr>
        <w:t>выявленного</w:t>
      </w:r>
      <w:r w:rsidR="00393DDB" w:rsidRPr="00393DDB">
        <w:rPr>
          <w:rFonts w:ascii="Times New Roman" w:hAnsi="Times New Roman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sz w:val="27"/>
          <w:szCs w:val="27"/>
        </w:rPr>
        <w:t>объекта</w:t>
      </w:r>
      <w:r w:rsidR="00393DDB" w:rsidRPr="00393DDB">
        <w:rPr>
          <w:rFonts w:ascii="Times New Roman" w:hAnsi="Times New Roman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sz w:val="27"/>
          <w:szCs w:val="27"/>
        </w:rPr>
        <w:t>культурного</w:t>
      </w:r>
      <w:r w:rsidR="00393DDB" w:rsidRPr="00393DDB">
        <w:rPr>
          <w:rFonts w:ascii="Times New Roman" w:hAnsi="Times New Roman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sz w:val="27"/>
          <w:szCs w:val="27"/>
        </w:rPr>
        <w:t>наследия</w:t>
      </w:r>
      <w:r w:rsidR="00393DDB" w:rsidRPr="00393DDB">
        <w:rPr>
          <w:rFonts w:ascii="Times New Roman" w:hAnsi="Times New Roman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sz w:val="27"/>
          <w:szCs w:val="27"/>
        </w:rPr>
        <w:t>«Дом</w:t>
      </w:r>
      <w:r w:rsidR="00393DDB" w:rsidRPr="00393DDB">
        <w:rPr>
          <w:rFonts w:ascii="Times New Roman" w:hAnsi="Times New Roman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sz w:val="27"/>
          <w:szCs w:val="27"/>
        </w:rPr>
        <w:t>жилой</w:t>
      </w:r>
      <w:r w:rsidR="00393DDB" w:rsidRPr="00393DDB">
        <w:rPr>
          <w:rFonts w:ascii="Times New Roman" w:hAnsi="Times New Roman"/>
          <w:sz w:val="27"/>
          <w:szCs w:val="27"/>
        </w:rPr>
        <w:t xml:space="preserve">, XIX-XX </w:t>
      </w:r>
      <w:r w:rsidR="00393DDB" w:rsidRPr="00393DDB">
        <w:rPr>
          <w:rFonts w:ascii="Times New Roman" w:hAnsi="Times New Roman" w:hint="eastAsia"/>
          <w:sz w:val="27"/>
          <w:szCs w:val="27"/>
        </w:rPr>
        <w:t>вв</w:t>
      </w:r>
      <w:r w:rsidR="00393DDB" w:rsidRPr="00393DDB">
        <w:rPr>
          <w:rFonts w:ascii="Times New Roman" w:hAnsi="Times New Roman"/>
          <w:sz w:val="27"/>
          <w:szCs w:val="27"/>
        </w:rPr>
        <w:t>.</w:t>
      </w:r>
      <w:r w:rsidR="00393DDB" w:rsidRPr="00393DDB">
        <w:rPr>
          <w:rFonts w:ascii="Times New Roman" w:hAnsi="Times New Roman" w:hint="eastAsia"/>
          <w:sz w:val="27"/>
          <w:szCs w:val="27"/>
        </w:rPr>
        <w:t>»</w:t>
      </w:r>
      <w:r w:rsidR="00393DDB" w:rsidRPr="00393DDB">
        <w:rPr>
          <w:rFonts w:ascii="Times New Roman" w:hAnsi="Times New Roman"/>
          <w:sz w:val="27"/>
          <w:szCs w:val="27"/>
        </w:rPr>
        <w:t xml:space="preserve">, </w:t>
      </w:r>
      <w:r w:rsidR="00393DDB" w:rsidRPr="00393DDB">
        <w:rPr>
          <w:rFonts w:ascii="Times New Roman" w:hAnsi="Times New Roman" w:hint="eastAsia"/>
          <w:sz w:val="27"/>
          <w:szCs w:val="27"/>
        </w:rPr>
        <w:t>расположенного</w:t>
      </w:r>
      <w:r w:rsidR="00393DDB" w:rsidRPr="00393DDB">
        <w:rPr>
          <w:rFonts w:ascii="Times New Roman" w:hAnsi="Times New Roman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sz w:val="27"/>
          <w:szCs w:val="27"/>
        </w:rPr>
        <w:t>по</w:t>
      </w:r>
      <w:r w:rsidR="00393DDB" w:rsidRPr="00393DDB">
        <w:rPr>
          <w:rFonts w:ascii="Times New Roman" w:hAnsi="Times New Roman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sz w:val="27"/>
          <w:szCs w:val="27"/>
        </w:rPr>
        <w:t>адресу</w:t>
      </w:r>
      <w:r w:rsidR="00393DDB" w:rsidRPr="00393DDB">
        <w:rPr>
          <w:rFonts w:ascii="Times New Roman" w:hAnsi="Times New Roman"/>
          <w:sz w:val="27"/>
          <w:szCs w:val="27"/>
        </w:rPr>
        <w:t xml:space="preserve">: </w:t>
      </w:r>
      <w:r w:rsidR="00393DDB" w:rsidRPr="00393DDB">
        <w:rPr>
          <w:rFonts w:ascii="Times New Roman" w:hAnsi="Times New Roman" w:hint="eastAsia"/>
          <w:sz w:val="27"/>
          <w:szCs w:val="27"/>
        </w:rPr>
        <w:t>Курская</w:t>
      </w:r>
      <w:r w:rsidR="00393DDB" w:rsidRPr="00393DDB">
        <w:rPr>
          <w:rFonts w:ascii="Times New Roman" w:hAnsi="Times New Roman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sz w:val="27"/>
          <w:szCs w:val="27"/>
        </w:rPr>
        <w:t>область</w:t>
      </w:r>
      <w:r w:rsidR="00393DDB" w:rsidRPr="00393DDB">
        <w:rPr>
          <w:rFonts w:ascii="Times New Roman" w:hAnsi="Times New Roman"/>
          <w:sz w:val="27"/>
          <w:szCs w:val="27"/>
        </w:rPr>
        <w:t xml:space="preserve">, </w:t>
      </w:r>
      <w:r w:rsidR="00393DDB" w:rsidRPr="00393DDB">
        <w:rPr>
          <w:rFonts w:ascii="Times New Roman" w:hAnsi="Times New Roman" w:hint="eastAsia"/>
          <w:sz w:val="27"/>
          <w:szCs w:val="27"/>
        </w:rPr>
        <w:t>Беловский</w:t>
      </w:r>
      <w:r w:rsidR="00393DDB" w:rsidRPr="00393DDB">
        <w:rPr>
          <w:rFonts w:ascii="Times New Roman" w:hAnsi="Times New Roman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sz w:val="27"/>
          <w:szCs w:val="27"/>
        </w:rPr>
        <w:t>район</w:t>
      </w:r>
      <w:r w:rsidR="00393DDB" w:rsidRPr="00393DDB">
        <w:rPr>
          <w:rFonts w:ascii="Times New Roman" w:hAnsi="Times New Roman"/>
          <w:sz w:val="27"/>
          <w:szCs w:val="27"/>
        </w:rPr>
        <w:t xml:space="preserve">, </w:t>
      </w:r>
      <w:r w:rsidR="00393DDB" w:rsidRPr="00393DDB">
        <w:rPr>
          <w:rFonts w:ascii="Times New Roman" w:hAnsi="Times New Roman" w:hint="eastAsia"/>
          <w:sz w:val="27"/>
          <w:szCs w:val="27"/>
        </w:rPr>
        <w:t>слобода</w:t>
      </w:r>
      <w:r w:rsidR="00393DDB" w:rsidRPr="00393DDB">
        <w:rPr>
          <w:rFonts w:ascii="Times New Roman" w:hAnsi="Times New Roman"/>
          <w:sz w:val="27"/>
          <w:szCs w:val="27"/>
        </w:rPr>
        <w:t xml:space="preserve"> </w:t>
      </w:r>
    </w:p>
    <w:p w14:paraId="080255E3" w14:textId="6EC9DDF1" w:rsidR="00393DDB" w:rsidRDefault="00393DDB" w:rsidP="00393DDB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393DDB">
        <w:rPr>
          <w:rFonts w:ascii="Times New Roman" w:hAnsi="Times New Roman" w:hint="eastAsia"/>
          <w:sz w:val="27"/>
          <w:szCs w:val="27"/>
        </w:rPr>
        <w:t>Белая</w:t>
      </w:r>
      <w:r w:rsidRPr="00393DDB">
        <w:rPr>
          <w:rFonts w:ascii="Times New Roman" w:hAnsi="Times New Roman"/>
          <w:sz w:val="27"/>
          <w:szCs w:val="27"/>
        </w:rPr>
        <w:t xml:space="preserve">, </w:t>
      </w:r>
      <w:r w:rsidR="002D6116" w:rsidRPr="002D6116">
        <w:rPr>
          <w:rFonts w:ascii="Times New Roman" w:hAnsi="Times New Roman" w:hint="eastAsia"/>
          <w:sz w:val="27"/>
          <w:szCs w:val="27"/>
        </w:rPr>
        <w:t>улица</w:t>
      </w:r>
      <w:r w:rsidR="002D6116" w:rsidRPr="002D6116">
        <w:rPr>
          <w:rFonts w:ascii="Times New Roman" w:hAnsi="Times New Roman"/>
          <w:sz w:val="27"/>
          <w:szCs w:val="27"/>
        </w:rPr>
        <w:t xml:space="preserve"> </w:t>
      </w:r>
      <w:r w:rsidR="002D6116" w:rsidRPr="002D6116">
        <w:rPr>
          <w:rFonts w:ascii="Times New Roman" w:hAnsi="Times New Roman" w:hint="eastAsia"/>
          <w:sz w:val="27"/>
          <w:szCs w:val="27"/>
        </w:rPr>
        <w:t>Советская</w:t>
      </w:r>
      <w:r w:rsidR="002D6116" w:rsidRPr="002D6116">
        <w:rPr>
          <w:rFonts w:ascii="Times New Roman" w:hAnsi="Times New Roman"/>
          <w:sz w:val="27"/>
          <w:szCs w:val="27"/>
        </w:rPr>
        <w:t xml:space="preserve">, </w:t>
      </w:r>
      <w:r w:rsidR="002D6116" w:rsidRPr="002D6116">
        <w:rPr>
          <w:rFonts w:ascii="Times New Roman" w:hAnsi="Times New Roman" w:hint="eastAsia"/>
          <w:sz w:val="27"/>
          <w:szCs w:val="27"/>
        </w:rPr>
        <w:t>дом</w:t>
      </w:r>
      <w:r w:rsidR="002D6116" w:rsidRPr="002D6116">
        <w:rPr>
          <w:rFonts w:ascii="Times New Roman" w:hAnsi="Times New Roman"/>
          <w:sz w:val="27"/>
          <w:szCs w:val="27"/>
        </w:rPr>
        <w:t xml:space="preserve"> 46</w:t>
      </w:r>
      <w:r w:rsidRPr="00393DDB">
        <w:rPr>
          <w:rFonts w:ascii="Times New Roman" w:hAnsi="Times New Roman"/>
          <w:sz w:val="27"/>
          <w:szCs w:val="27"/>
        </w:rPr>
        <w:t xml:space="preserve">, </w:t>
      </w:r>
      <w:r w:rsidRPr="00393DDB">
        <w:rPr>
          <w:rFonts w:ascii="Times New Roman" w:hAnsi="Times New Roman" w:hint="eastAsia"/>
          <w:sz w:val="27"/>
          <w:szCs w:val="27"/>
        </w:rPr>
        <w:t>в</w:t>
      </w:r>
      <w:r w:rsidRPr="00393DDB">
        <w:rPr>
          <w:rFonts w:ascii="Times New Roman" w:hAnsi="Times New Roman"/>
          <w:sz w:val="27"/>
          <w:szCs w:val="27"/>
        </w:rPr>
        <w:t xml:space="preserve"> </w:t>
      </w:r>
      <w:r w:rsidRPr="00393DDB">
        <w:rPr>
          <w:rFonts w:ascii="Times New Roman" w:hAnsi="Times New Roman" w:hint="eastAsia"/>
          <w:sz w:val="27"/>
          <w:szCs w:val="27"/>
        </w:rPr>
        <w:t>единый</w:t>
      </w:r>
      <w:r w:rsidRPr="00393DDB">
        <w:rPr>
          <w:rFonts w:ascii="Times New Roman" w:hAnsi="Times New Roman"/>
          <w:sz w:val="27"/>
          <w:szCs w:val="27"/>
        </w:rPr>
        <w:t xml:space="preserve"> </w:t>
      </w:r>
      <w:r w:rsidRPr="00393DDB">
        <w:rPr>
          <w:rFonts w:ascii="Times New Roman" w:hAnsi="Times New Roman" w:hint="eastAsia"/>
          <w:sz w:val="27"/>
          <w:szCs w:val="27"/>
        </w:rPr>
        <w:t>государственный</w:t>
      </w:r>
      <w:r w:rsidRPr="00393DDB">
        <w:rPr>
          <w:rFonts w:ascii="Times New Roman" w:hAnsi="Times New Roman"/>
          <w:sz w:val="27"/>
          <w:szCs w:val="27"/>
        </w:rPr>
        <w:t xml:space="preserve"> </w:t>
      </w:r>
      <w:r w:rsidRPr="00393DDB">
        <w:rPr>
          <w:rFonts w:ascii="Times New Roman" w:hAnsi="Times New Roman" w:hint="eastAsia"/>
          <w:sz w:val="27"/>
          <w:szCs w:val="27"/>
        </w:rPr>
        <w:t>реестр</w:t>
      </w:r>
      <w:r w:rsidRPr="00393DDB">
        <w:rPr>
          <w:rFonts w:ascii="Times New Roman" w:hAnsi="Times New Roman"/>
          <w:sz w:val="27"/>
          <w:szCs w:val="27"/>
        </w:rPr>
        <w:t xml:space="preserve"> </w:t>
      </w:r>
    </w:p>
    <w:p w14:paraId="0EEDD9BF" w14:textId="111905DB" w:rsidR="00393DDB" w:rsidRDefault="00393DDB" w:rsidP="00393DDB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393DDB">
        <w:rPr>
          <w:rFonts w:ascii="Times New Roman" w:hAnsi="Times New Roman" w:hint="eastAsia"/>
          <w:sz w:val="27"/>
          <w:szCs w:val="27"/>
        </w:rPr>
        <w:t>объектов</w:t>
      </w:r>
      <w:r w:rsidRPr="00393DDB">
        <w:rPr>
          <w:rFonts w:ascii="Times New Roman" w:hAnsi="Times New Roman"/>
          <w:sz w:val="27"/>
          <w:szCs w:val="27"/>
        </w:rPr>
        <w:t xml:space="preserve"> </w:t>
      </w:r>
      <w:r w:rsidRPr="00393DDB">
        <w:rPr>
          <w:rFonts w:ascii="Times New Roman" w:hAnsi="Times New Roman" w:hint="eastAsia"/>
          <w:sz w:val="27"/>
          <w:szCs w:val="27"/>
        </w:rPr>
        <w:t>культурного</w:t>
      </w:r>
      <w:r w:rsidRPr="00393DDB">
        <w:rPr>
          <w:rFonts w:ascii="Times New Roman" w:hAnsi="Times New Roman"/>
          <w:sz w:val="27"/>
          <w:szCs w:val="27"/>
        </w:rPr>
        <w:t xml:space="preserve"> </w:t>
      </w:r>
      <w:r w:rsidRPr="00393DDB">
        <w:rPr>
          <w:rFonts w:ascii="Times New Roman" w:hAnsi="Times New Roman" w:hint="eastAsia"/>
          <w:sz w:val="27"/>
          <w:szCs w:val="27"/>
        </w:rPr>
        <w:t>наследия</w:t>
      </w:r>
      <w:r w:rsidRPr="00393DDB">
        <w:rPr>
          <w:rFonts w:ascii="Times New Roman" w:hAnsi="Times New Roman"/>
          <w:sz w:val="27"/>
          <w:szCs w:val="27"/>
        </w:rPr>
        <w:t xml:space="preserve"> (</w:t>
      </w:r>
      <w:r w:rsidRPr="00393DDB">
        <w:rPr>
          <w:rFonts w:ascii="Times New Roman" w:hAnsi="Times New Roman" w:hint="eastAsia"/>
          <w:sz w:val="27"/>
          <w:szCs w:val="27"/>
        </w:rPr>
        <w:t>памятников</w:t>
      </w:r>
      <w:r w:rsidRPr="00393DDB">
        <w:rPr>
          <w:rFonts w:ascii="Times New Roman" w:hAnsi="Times New Roman"/>
          <w:sz w:val="27"/>
          <w:szCs w:val="27"/>
        </w:rPr>
        <w:t xml:space="preserve"> </w:t>
      </w:r>
      <w:r w:rsidRPr="00393DDB">
        <w:rPr>
          <w:rFonts w:ascii="Times New Roman" w:hAnsi="Times New Roman" w:hint="eastAsia"/>
          <w:sz w:val="27"/>
          <w:szCs w:val="27"/>
        </w:rPr>
        <w:t>истории</w:t>
      </w:r>
      <w:r w:rsidRPr="00393DDB">
        <w:rPr>
          <w:rFonts w:ascii="Times New Roman" w:hAnsi="Times New Roman"/>
          <w:sz w:val="27"/>
          <w:szCs w:val="27"/>
        </w:rPr>
        <w:t xml:space="preserve"> </w:t>
      </w:r>
      <w:r w:rsidRPr="00393DDB">
        <w:rPr>
          <w:rFonts w:ascii="Times New Roman" w:hAnsi="Times New Roman" w:hint="eastAsia"/>
          <w:sz w:val="27"/>
          <w:szCs w:val="27"/>
        </w:rPr>
        <w:t>и</w:t>
      </w:r>
      <w:r w:rsidRPr="00393DDB">
        <w:rPr>
          <w:rFonts w:ascii="Times New Roman" w:hAnsi="Times New Roman"/>
          <w:sz w:val="27"/>
          <w:szCs w:val="27"/>
        </w:rPr>
        <w:t xml:space="preserve"> </w:t>
      </w:r>
      <w:r w:rsidRPr="00393DDB">
        <w:rPr>
          <w:rFonts w:ascii="Times New Roman" w:hAnsi="Times New Roman" w:hint="eastAsia"/>
          <w:sz w:val="27"/>
          <w:szCs w:val="27"/>
        </w:rPr>
        <w:t>культуры</w:t>
      </w:r>
      <w:r w:rsidRPr="00393DDB">
        <w:rPr>
          <w:rFonts w:ascii="Times New Roman" w:hAnsi="Times New Roman"/>
          <w:sz w:val="27"/>
          <w:szCs w:val="27"/>
        </w:rPr>
        <w:t xml:space="preserve">) </w:t>
      </w:r>
    </w:p>
    <w:p w14:paraId="5F5F7B9F" w14:textId="2FEC14FC" w:rsidR="00077B2F" w:rsidRDefault="00393DDB" w:rsidP="00393DDB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393DDB">
        <w:rPr>
          <w:rFonts w:ascii="Times New Roman" w:hAnsi="Times New Roman" w:hint="eastAsia"/>
          <w:sz w:val="27"/>
          <w:szCs w:val="27"/>
        </w:rPr>
        <w:t>народов</w:t>
      </w:r>
      <w:r w:rsidRPr="00393DDB">
        <w:rPr>
          <w:rFonts w:ascii="Times New Roman" w:hAnsi="Times New Roman"/>
          <w:sz w:val="27"/>
          <w:szCs w:val="27"/>
        </w:rPr>
        <w:t xml:space="preserve"> </w:t>
      </w:r>
      <w:r w:rsidRPr="00393DDB">
        <w:rPr>
          <w:rFonts w:ascii="Times New Roman" w:hAnsi="Times New Roman" w:hint="eastAsia"/>
          <w:sz w:val="27"/>
          <w:szCs w:val="27"/>
        </w:rPr>
        <w:t>Российской</w:t>
      </w:r>
      <w:r w:rsidRPr="00393DDB">
        <w:rPr>
          <w:rFonts w:ascii="Times New Roman" w:hAnsi="Times New Roman"/>
          <w:sz w:val="27"/>
          <w:szCs w:val="27"/>
        </w:rPr>
        <w:t xml:space="preserve"> </w:t>
      </w:r>
      <w:r w:rsidRPr="00393DDB">
        <w:rPr>
          <w:rFonts w:ascii="Times New Roman" w:hAnsi="Times New Roman" w:hint="eastAsia"/>
          <w:sz w:val="27"/>
          <w:szCs w:val="27"/>
        </w:rPr>
        <w:t>Федерации</w:t>
      </w:r>
      <w:r w:rsidR="001F5BB9" w:rsidRPr="00DE5F71">
        <w:rPr>
          <w:rFonts w:ascii="Times New Roman" w:hAnsi="Times New Roman"/>
          <w:sz w:val="27"/>
          <w:szCs w:val="27"/>
        </w:rPr>
        <w:t>»</w:t>
      </w:r>
    </w:p>
    <w:p w14:paraId="61BA04DD" w14:textId="77777777" w:rsidR="00DE5F71" w:rsidRPr="00DE5F71" w:rsidRDefault="00DE5F71" w:rsidP="001F5BB9">
      <w:pPr>
        <w:spacing w:line="240" w:lineRule="auto"/>
        <w:jc w:val="center"/>
        <w:rPr>
          <w:rFonts w:ascii="Times New Roman" w:hAnsi="Times New Roman"/>
          <w:color w:val="auto"/>
          <w:sz w:val="27"/>
          <w:szCs w:val="27"/>
        </w:rPr>
      </w:pPr>
    </w:p>
    <w:p w14:paraId="10219825" w14:textId="77777777" w:rsidR="00AA242A" w:rsidRPr="00DE5F71" w:rsidRDefault="00AA242A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</w:p>
    <w:p w14:paraId="73D67052" w14:textId="36D9BC5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1.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Вид: приказ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управления</w:t>
      </w:r>
      <w:r w:rsidR="0021279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</w:t>
      </w:r>
      <w:r w:rsidR="000E4275" w:rsidRPr="00DE5F71">
        <w:rPr>
          <w:rFonts w:ascii="Times New Roman" w:hAnsi="Times New Roman"/>
          <w:color w:val="auto"/>
          <w:sz w:val="27"/>
          <w:szCs w:val="27"/>
        </w:rPr>
        <w:t xml:space="preserve">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049FF26D" w14:textId="4F4A9683" w:rsidR="00A679C3" w:rsidRPr="00126706" w:rsidRDefault="00054F68" w:rsidP="00393DDB">
      <w:pPr>
        <w:spacing w:line="240" w:lineRule="auto"/>
        <w:jc w:val="both"/>
        <w:rPr>
          <w:rFonts w:ascii="Times New Roman" w:hAnsi="Times New Roman"/>
          <w:bCs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2. Наименование: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A5210C" w:rsidRPr="00DE5F71">
        <w:rPr>
          <w:rFonts w:ascii="Times New Roman" w:hAnsi="Times New Roman"/>
          <w:bCs/>
          <w:color w:val="auto"/>
          <w:sz w:val="27"/>
          <w:szCs w:val="27"/>
        </w:rPr>
        <w:t>«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Об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отказе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во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включении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выявленного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объекта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культурного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наследия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«Дом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жилой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, XIX-XX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вв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>.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»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расположенного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по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адресу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: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Курская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область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Беловский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район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слобода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Белая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2D6116" w:rsidRPr="002D6116">
        <w:rPr>
          <w:rFonts w:ascii="Times New Roman" w:hAnsi="Times New Roman" w:hint="eastAsia"/>
          <w:bCs/>
          <w:color w:val="auto"/>
          <w:sz w:val="27"/>
          <w:szCs w:val="27"/>
        </w:rPr>
        <w:t>улица</w:t>
      </w:r>
      <w:r w:rsidR="002D6116" w:rsidRPr="002D611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D6116" w:rsidRPr="002D6116">
        <w:rPr>
          <w:rFonts w:ascii="Times New Roman" w:hAnsi="Times New Roman" w:hint="eastAsia"/>
          <w:bCs/>
          <w:color w:val="auto"/>
          <w:sz w:val="27"/>
          <w:szCs w:val="27"/>
        </w:rPr>
        <w:t>Советская</w:t>
      </w:r>
      <w:r w:rsidR="002D6116" w:rsidRPr="002D6116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2D6116" w:rsidRPr="002D6116">
        <w:rPr>
          <w:rFonts w:ascii="Times New Roman" w:hAnsi="Times New Roman" w:hint="eastAsia"/>
          <w:bCs/>
          <w:color w:val="auto"/>
          <w:sz w:val="27"/>
          <w:szCs w:val="27"/>
        </w:rPr>
        <w:t>дом</w:t>
      </w:r>
      <w:r w:rsidR="002D6116" w:rsidRPr="002D6116">
        <w:rPr>
          <w:rFonts w:ascii="Times New Roman" w:hAnsi="Times New Roman"/>
          <w:bCs/>
          <w:color w:val="auto"/>
          <w:sz w:val="27"/>
          <w:szCs w:val="27"/>
        </w:rPr>
        <w:t xml:space="preserve"> 46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393DDB">
        <w:rPr>
          <w:rFonts w:ascii="Times New Roman" w:hAnsi="Times New Roman"/>
          <w:bCs/>
          <w:color w:val="auto"/>
          <w:sz w:val="27"/>
          <w:szCs w:val="27"/>
        </w:rPr>
        <w:t xml:space="preserve">                      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в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единый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государственный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реестр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объектов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культурного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наследия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(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памятников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истории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и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культуры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)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народов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Российской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Федерации</w:t>
      </w:r>
      <w:r w:rsidR="00A5210C" w:rsidRPr="00DE5F71">
        <w:rPr>
          <w:rFonts w:ascii="Times New Roman" w:hAnsi="Times New Roman"/>
          <w:bCs/>
          <w:sz w:val="27"/>
          <w:szCs w:val="27"/>
        </w:rPr>
        <w:t>».</w:t>
      </w:r>
    </w:p>
    <w:p w14:paraId="07240429" w14:textId="201FE9F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3.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>Планируемый срок вступления в силу нормативного правового акта: вступает в силу со дня его подписания.</w:t>
      </w:r>
    </w:p>
    <w:p w14:paraId="0BC05417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4. Круг лиц, на которых будет распространено действие нормативного правового акта: собственники (пользователи) объекта.</w:t>
      </w:r>
    </w:p>
    <w:p w14:paraId="6C66BCDC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5. Необходимость установления переходного периода: не требуется.</w:t>
      </w:r>
    </w:p>
    <w:p w14:paraId="3C684134" w14:textId="5226D10F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6. Краткое изложение цели регулирования, общая характеристика соответствующих общественных отношений, а также обоснование необходимости подготовки нормативного правового акта: в соответствии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          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с Федеральным законом от 25 июня 2002 года № 73-ФЗ «Об объектах культурного наследия (памятниках истории и культуры)                               народов Российской Федерации», Законом Курской области                                                        от 29 декабря 2005 года № 120-ЗКО «Об объектах культурного наследия Курской области»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, на основании акта государственной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 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                        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историко-культурной экспертизы подготовлен  проект приказа </w:t>
      </w:r>
      <w:r w:rsidR="004C0FBC" w:rsidRPr="00DE5F71">
        <w:rPr>
          <w:rFonts w:ascii="Times New Roman" w:hAnsi="Times New Roman"/>
          <w:sz w:val="27"/>
          <w:szCs w:val="27"/>
        </w:rPr>
        <w:t>об отказе</w:t>
      </w:r>
      <w:r w:rsidR="00DE5F71">
        <w:rPr>
          <w:rFonts w:ascii="Times New Roman" w:hAnsi="Times New Roman"/>
          <w:sz w:val="27"/>
          <w:szCs w:val="27"/>
        </w:rPr>
        <w:t xml:space="preserve">                    </w:t>
      </w:r>
      <w:r w:rsidR="004C0FBC" w:rsidRPr="00DE5F71">
        <w:rPr>
          <w:rFonts w:ascii="Times New Roman" w:hAnsi="Times New Roman"/>
          <w:sz w:val="27"/>
          <w:szCs w:val="27"/>
        </w:rPr>
        <w:t>во включении выявленного объекта культурного наследия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в единый государственный реестр объектов </w:t>
      </w:r>
      <w:r w:rsidR="00EC7138" w:rsidRPr="00DE5F71">
        <w:rPr>
          <w:rFonts w:ascii="Times New Roman" w:hAnsi="Times New Roman"/>
          <w:color w:val="auto"/>
          <w:sz w:val="27"/>
          <w:szCs w:val="27"/>
        </w:rPr>
        <w:t>культурного наследия (памятников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истории и культуры) народов Российской Федерации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>.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14:paraId="069A3658" w14:textId="48FCAE18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7.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Сведения о разработчике проекта нормативного правового акта: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управление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65238843" w14:textId="6FD58461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8. Срок, в течение которого разработчиком принимаются предложения: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               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 течение 10 календарных дней со дня размещения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на официальном сайте Губернатора 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 </w:t>
      </w:r>
      <w:r w:rsidRPr="00DE5F71">
        <w:rPr>
          <w:rFonts w:ascii="Times New Roman" w:hAnsi="Times New Roman"/>
          <w:color w:val="auto"/>
          <w:sz w:val="27"/>
          <w:szCs w:val="27"/>
        </w:rPr>
        <w:t>настоящего уведомления.</w:t>
      </w:r>
    </w:p>
    <w:p w14:paraId="1F2F5852" w14:textId="3BADAA83" w:rsidR="00FD406E" w:rsidRPr="0018317E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9. Наиболее удобный способ представления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замечаний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и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предложений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: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 xml:space="preserve">в письменной форме по адресу: 305000, г. Курск, ул. Луначарского, д. 8,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>а также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по адресу электронной почты: </w:t>
      </w:r>
      <w:hyperlink r:id="rId4" w:history="1"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nadzorokn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@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rkursk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.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ru</w:t>
        </w:r>
      </w:hyperlink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sectPr w:rsidR="00FD406E" w:rsidRPr="0018317E" w:rsidSect="004307F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06E"/>
    <w:rsid w:val="00005677"/>
    <w:rsid w:val="00046488"/>
    <w:rsid w:val="00054F68"/>
    <w:rsid w:val="00077B2F"/>
    <w:rsid w:val="000E4275"/>
    <w:rsid w:val="000F15FD"/>
    <w:rsid w:val="00111361"/>
    <w:rsid w:val="00126706"/>
    <w:rsid w:val="001629CC"/>
    <w:rsid w:val="001A32D6"/>
    <w:rsid w:val="001F5BB9"/>
    <w:rsid w:val="00211372"/>
    <w:rsid w:val="00212226"/>
    <w:rsid w:val="00212792"/>
    <w:rsid w:val="002D6116"/>
    <w:rsid w:val="00384CAA"/>
    <w:rsid w:val="00393DDB"/>
    <w:rsid w:val="003A27CE"/>
    <w:rsid w:val="003C256C"/>
    <w:rsid w:val="003E304B"/>
    <w:rsid w:val="00422411"/>
    <w:rsid w:val="004307F7"/>
    <w:rsid w:val="00442C3E"/>
    <w:rsid w:val="00490D47"/>
    <w:rsid w:val="00497543"/>
    <w:rsid w:val="0049794E"/>
    <w:rsid w:val="004C0FBC"/>
    <w:rsid w:val="004E7267"/>
    <w:rsid w:val="005579C7"/>
    <w:rsid w:val="00587ACA"/>
    <w:rsid w:val="00597755"/>
    <w:rsid w:val="005B69C5"/>
    <w:rsid w:val="00654588"/>
    <w:rsid w:val="006A2F10"/>
    <w:rsid w:val="006F4D13"/>
    <w:rsid w:val="006F5C45"/>
    <w:rsid w:val="00743E21"/>
    <w:rsid w:val="007440B5"/>
    <w:rsid w:val="00767A10"/>
    <w:rsid w:val="007965C4"/>
    <w:rsid w:val="00811167"/>
    <w:rsid w:val="008C495B"/>
    <w:rsid w:val="008D04D8"/>
    <w:rsid w:val="009225F5"/>
    <w:rsid w:val="009575F3"/>
    <w:rsid w:val="009A3B45"/>
    <w:rsid w:val="00A5210C"/>
    <w:rsid w:val="00A679C3"/>
    <w:rsid w:val="00A909CC"/>
    <w:rsid w:val="00AA242A"/>
    <w:rsid w:val="00AD3AE6"/>
    <w:rsid w:val="00AE5390"/>
    <w:rsid w:val="00AF2882"/>
    <w:rsid w:val="00B3099C"/>
    <w:rsid w:val="00B83314"/>
    <w:rsid w:val="00B9140E"/>
    <w:rsid w:val="00BC5563"/>
    <w:rsid w:val="00C02067"/>
    <w:rsid w:val="00C66BB4"/>
    <w:rsid w:val="00C80288"/>
    <w:rsid w:val="00C82879"/>
    <w:rsid w:val="00C84505"/>
    <w:rsid w:val="00C85B1D"/>
    <w:rsid w:val="00D26B49"/>
    <w:rsid w:val="00D316F7"/>
    <w:rsid w:val="00D33C38"/>
    <w:rsid w:val="00D34A52"/>
    <w:rsid w:val="00DC4A86"/>
    <w:rsid w:val="00DD6C82"/>
    <w:rsid w:val="00DE5F71"/>
    <w:rsid w:val="00DF47E4"/>
    <w:rsid w:val="00E43CFA"/>
    <w:rsid w:val="00E93DC3"/>
    <w:rsid w:val="00EC7138"/>
    <w:rsid w:val="00F035A2"/>
    <w:rsid w:val="00F25337"/>
    <w:rsid w:val="00F34FE0"/>
    <w:rsid w:val="00F550CE"/>
    <w:rsid w:val="00F732E5"/>
    <w:rsid w:val="00FA1A55"/>
    <w:rsid w:val="00FB5A79"/>
    <w:rsid w:val="00FD2995"/>
    <w:rsid w:val="00FD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5547"/>
  <w15:docId w15:val="{90CF3F4B-41F7-4B13-AD06-0AB85259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06E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0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0F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FBC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dzorokn@rkursk.ru/%20%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2021-08-09T08:11:00Z</cp:lastPrinted>
  <dcterms:created xsi:type="dcterms:W3CDTF">2021-01-26T09:27:00Z</dcterms:created>
  <dcterms:modified xsi:type="dcterms:W3CDTF">2026-04-01T09:35:00Z</dcterms:modified>
</cp:coreProperties>
</file>