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EDA" w14:textId="77777777" w:rsidR="00FD406E" w:rsidRPr="00DE5F71" w:rsidRDefault="00FD406E" w:rsidP="001A32D6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>Уведомление</w:t>
      </w:r>
    </w:p>
    <w:p w14:paraId="56946460" w14:textId="77777777" w:rsidR="00D569CE" w:rsidRDefault="00FD406E" w:rsidP="00D569C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 xml:space="preserve">о подготовке проекта </w:t>
      </w:r>
      <w:r w:rsidR="001F5BB9" w:rsidRPr="00DE5F71">
        <w:rPr>
          <w:rFonts w:ascii="Times New Roman" w:hAnsi="Times New Roman"/>
          <w:sz w:val="27"/>
          <w:szCs w:val="27"/>
        </w:rPr>
        <w:t>приказа управления по государственной охране объектов культурного наследия Курской области «</w:t>
      </w:r>
      <w:r w:rsidR="00D569CE" w:rsidRPr="00D569CE">
        <w:rPr>
          <w:rFonts w:ascii="Times New Roman" w:hAnsi="Times New Roman" w:hint="eastAsia"/>
          <w:sz w:val="27"/>
          <w:szCs w:val="27"/>
        </w:rPr>
        <w:t>Об</w:t>
      </w:r>
      <w:r w:rsidR="00D569CE" w:rsidRPr="00D569CE">
        <w:rPr>
          <w:rFonts w:ascii="Times New Roman" w:hAnsi="Times New Roman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sz w:val="27"/>
          <w:szCs w:val="27"/>
        </w:rPr>
        <w:t>утверждении</w:t>
      </w:r>
      <w:r w:rsidR="00D569CE" w:rsidRPr="00D569CE">
        <w:rPr>
          <w:rFonts w:ascii="Times New Roman" w:hAnsi="Times New Roman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sz w:val="27"/>
          <w:szCs w:val="27"/>
        </w:rPr>
        <w:t>границ</w:t>
      </w:r>
      <w:r w:rsidR="00D569CE" w:rsidRPr="00D569CE">
        <w:rPr>
          <w:rFonts w:ascii="Times New Roman" w:hAnsi="Times New Roman"/>
          <w:sz w:val="27"/>
          <w:szCs w:val="27"/>
        </w:rPr>
        <w:t xml:space="preserve"> </w:t>
      </w:r>
    </w:p>
    <w:p w14:paraId="354F5272" w14:textId="5B29612F" w:rsidR="00D569CE" w:rsidRPr="00D569CE" w:rsidRDefault="00D569CE" w:rsidP="00D569C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569CE">
        <w:rPr>
          <w:rFonts w:ascii="Times New Roman" w:hAnsi="Times New Roman" w:hint="eastAsia"/>
          <w:sz w:val="27"/>
          <w:szCs w:val="27"/>
        </w:rPr>
        <w:t>и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режима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использования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территории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объекта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культурного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наследия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регионального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значения</w:t>
      </w:r>
      <w:r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«Братская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могила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воинов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Советской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Армии</w:t>
      </w:r>
      <w:r w:rsidRPr="00D569CE">
        <w:rPr>
          <w:rFonts w:ascii="Times New Roman" w:hAnsi="Times New Roman"/>
          <w:sz w:val="27"/>
          <w:szCs w:val="27"/>
        </w:rPr>
        <w:t xml:space="preserve">, </w:t>
      </w:r>
      <w:r w:rsidRPr="00D569CE">
        <w:rPr>
          <w:rFonts w:ascii="Times New Roman" w:hAnsi="Times New Roman" w:hint="eastAsia"/>
          <w:sz w:val="27"/>
          <w:szCs w:val="27"/>
        </w:rPr>
        <w:t>погибших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в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период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Великой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Отечественной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войны</w:t>
      </w:r>
      <w:r w:rsidRPr="00D569CE">
        <w:rPr>
          <w:rFonts w:ascii="Times New Roman" w:hAnsi="Times New Roman"/>
          <w:sz w:val="27"/>
          <w:szCs w:val="27"/>
        </w:rPr>
        <w:t xml:space="preserve">. </w:t>
      </w:r>
      <w:r w:rsidRPr="00D569CE">
        <w:rPr>
          <w:rFonts w:ascii="Times New Roman" w:hAnsi="Times New Roman" w:hint="eastAsia"/>
          <w:sz w:val="27"/>
          <w:szCs w:val="27"/>
        </w:rPr>
        <w:t>Могила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командира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истребительного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отряда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Яковлева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В</w:t>
      </w:r>
      <w:r w:rsidRPr="00D569CE">
        <w:rPr>
          <w:rFonts w:ascii="Times New Roman" w:hAnsi="Times New Roman"/>
          <w:sz w:val="27"/>
          <w:szCs w:val="27"/>
        </w:rPr>
        <w:t>.</w:t>
      </w:r>
      <w:r w:rsidRPr="00D569CE">
        <w:rPr>
          <w:rFonts w:ascii="Times New Roman" w:hAnsi="Times New Roman" w:hint="eastAsia"/>
          <w:sz w:val="27"/>
          <w:szCs w:val="27"/>
        </w:rPr>
        <w:t>А</w:t>
      </w:r>
      <w:r w:rsidRPr="00D569CE">
        <w:rPr>
          <w:rFonts w:ascii="Times New Roman" w:hAnsi="Times New Roman"/>
          <w:sz w:val="27"/>
          <w:szCs w:val="27"/>
        </w:rPr>
        <w:t xml:space="preserve">., </w:t>
      </w:r>
      <w:r w:rsidRPr="00D569CE">
        <w:rPr>
          <w:rFonts w:ascii="Times New Roman" w:hAnsi="Times New Roman" w:hint="eastAsia"/>
          <w:sz w:val="27"/>
          <w:szCs w:val="27"/>
        </w:rPr>
        <w:t>погибшего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в</w:t>
      </w:r>
      <w:r w:rsidRPr="00D569CE">
        <w:rPr>
          <w:rFonts w:ascii="Times New Roman" w:hAnsi="Times New Roman"/>
          <w:sz w:val="27"/>
          <w:szCs w:val="27"/>
        </w:rPr>
        <w:t xml:space="preserve"> 1941 </w:t>
      </w:r>
      <w:r w:rsidRPr="00D569CE">
        <w:rPr>
          <w:rFonts w:ascii="Times New Roman" w:hAnsi="Times New Roman" w:hint="eastAsia"/>
          <w:sz w:val="27"/>
          <w:szCs w:val="27"/>
        </w:rPr>
        <w:t>г</w:t>
      </w:r>
      <w:r w:rsidRPr="00D569CE">
        <w:rPr>
          <w:rFonts w:ascii="Times New Roman" w:hAnsi="Times New Roman"/>
          <w:sz w:val="27"/>
          <w:szCs w:val="27"/>
        </w:rPr>
        <w:t>.</w:t>
      </w:r>
      <w:r w:rsidRPr="00D569CE">
        <w:rPr>
          <w:rFonts w:ascii="Times New Roman" w:hAnsi="Times New Roman" w:hint="eastAsia"/>
          <w:sz w:val="27"/>
          <w:szCs w:val="27"/>
        </w:rPr>
        <w:t>»</w:t>
      </w:r>
      <w:r w:rsidRPr="00D569CE">
        <w:rPr>
          <w:rFonts w:ascii="Times New Roman" w:hAnsi="Times New Roman"/>
          <w:sz w:val="27"/>
          <w:szCs w:val="27"/>
        </w:rPr>
        <w:t xml:space="preserve">, </w:t>
      </w:r>
    </w:p>
    <w:p w14:paraId="6516B746" w14:textId="77777777" w:rsidR="00D569CE" w:rsidRDefault="00D569CE" w:rsidP="00D569C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569CE">
        <w:rPr>
          <w:rFonts w:ascii="Times New Roman" w:hAnsi="Times New Roman"/>
          <w:sz w:val="27"/>
          <w:szCs w:val="27"/>
        </w:rPr>
        <w:t xml:space="preserve">1941-1945 </w:t>
      </w:r>
      <w:r w:rsidRPr="00D569CE">
        <w:rPr>
          <w:rFonts w:ascii="Times New Roman" w:hAnsi="Times New Roman" w:hint="eastAsia"/>
          <w:sz w:val="27"/>
          <w:szCs w:val="27"/>
        </w:rPr>
        <w:t>гг</w:t>
      </w:r>
      <w:r w:rsidRPr="00D569CE">
        <w:rPr>
          <w:rFonts w:ascii="Times New Roman" w:hAnsi="Times New Roman"/>
          <w:sz w:val="27"/>
          <w:szCs w:val="27"/>
        </w:rPr>
        <w:t xml:space="preserve">., 1941 </w:t>
      </w:r>
      <w:r w:rsidRPr="00D569CE">
        <w:rPr>
          <w:rFonts w:ascii="Times New Roman" w:hAnsi="Times New Roman" w:hint="eastAsia"/>
          <w:sz w:val="27"/>
          <w:szCs w:val="27"/>
        </w:rPr>
        <w:t>г</w:t>
      </w:r>
      <w:r w:rsidRPr="00D569CE">
        <w:rPr>
          <w:rFonts w:ascii="Times New Roman" w:hAnsi="Times New Roman"/>
          <w:sz w:val="27"/>
          <w:szCs w:val="27"/>
        </w:rPr>
        <w:t xml:space="preserve">., </w:t>
      </w:r>
      <w:r w:rsidRPr="00D569CE">
        <w:rPr>
          <w:rFonts w:ascii="Times New Roman" w:hAnsi="Times New Roman" w:hint="eastAsia"/>
          <w:sz w:val="27"/>
          <w:szCs w:val="27"/>
        </w:rPr>
        <w:t>дата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перезахоронения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после</w:t>
      </w:r>
      <w:r w:rsidRPr="00D569CE">
        <w:rPr>
          <w:rFonts w:ascii="Times New Roman" w:hAnsi="Times New Roman"/>
          <w:sz w:val="27"/>
          <w:szCs w:val="27"/>
        </w:rPr>
        <w:t xml:space="preserve"> 2013 </w:t>
      </w:r>
      <w:r w:rsidRPr="00D569CE">
        <w:rPr>
          <w:rFonts w:ascii="Times New Roman" w:hAnsi="Times New Roman" w:hint="eastAsia"/>
          <w:sz w:val="27"/>
          <w:szCs w:val="27"/>
        </w:rPr>
        <w:t>г</w:t>
      </w:r>
      <w:r w:rsidRPr="00D569CE">
        <w:rPr>
          <w:rFonts w:ascii="Times New Roman" w:hAnsi="Times New Roman"/>
          <w:sz w:val="27"/>
          <w:szCs w:val="27"/>
        </w:rPr>
        <w:t xml:space="preserve">., </w:t>
      </w:r>
    </w:p>
    <w:p w14:paraId="3F1ABA27" w14:textId="5D8226C8" w:rsidR="00D569CE" w:rsidRPr="00D569CE" w:rsidRDefault="00D569CE" w:rsidP="00D569C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569CE">
        <w:rPr>
          <w:rFonts w:ascii="Times New Roman" w:hAnsi="Times New Roman" w:hint="eastAsia"/>
          <w:sz w:val="27"/>
          <w:szCs w:val="27"/>
        </w:rPr>
        <w:t>расположенного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по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адресу</w:t>
      </w:r>
      <w:r w:rsidRPr="00D569CE">
        <w:rPr>
          <w:rFonts w:ascii="Times New Roman" w:hAnsi="Times New Roman"/>
          <w:sz w:val="27"/>
          <w:szCs w:val="27"/>
        </w:rPr>
        <w:t xml:space="preserve">: </w:t>
      </w:r>
      <w:r w:rsidRPr="00D569CE">
        <w:rPr>
          <w:rFonts w:ascii="Times New Roman" w:hAnsi="Times New Roman" w:hint="eastAsia"/>
          <w:sz w:val="27"/>
          <w:szCs w:val="27"/>
        </w:rPr>
        <w:t>Курская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область</w:t>
      </w:r>
      <w:r w:rsidRPr="00D569CE">
        <w:rPr>
          <w:rFonts w:ascii="Times New Roman" w:hAnsi="Times New Roman"/>
          <w:sz w:val="27"/>
          <w:szCs w:val="27"/>
        </w:rPr>
        <w:t xml:space="preserve">, </w:t>
      </w:r>
      <w:r w:rsidRPr="00D569CE">
        <w:rPr>
          <w:rFonts w:ascii="Times New Roman" w:hAnsi="Times New Roman" w:hint="eastAsia"/>
          <w:sz w:val="27"/>
          <w:szCs w:val="27"/>
        </w:rPr>
        <w:t>город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Льгов</w:t>
      </w:r>
      <w:r w:rsidRPr="00D569CE">
        <w:rPr>
          <w:rFonts w:ascii="Times New Roman" w:hAnsi="Times New Roman"/>
          <w:sz w:val="27"/>
          <w:szCs w:val="27"/>
        </w:rPr>
        <w:t xml:space="preserve">, </w:t>
      </w:r>
    </w:p>
    <w:p w14:paraId="5F5F7B9F" w14:textId="7F6442BB" w:rsidR="00077B2F" w:rsidRDefault="00D569CE" w:rsidP="00D569C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569CE">
        <w:rPr>
          <w:rFonts w:ascii="Times New Roman" w:hAnsi="Times New Roman" w:hint="eastAsia"/>
          <w:sz w:val="27"/>
          <w:szCs w:val="27"/>
        </w:rPr>
        <w:t>улица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Васильева</w:t>
      </w:r>
      <w:r w:rsidRPr="00D569CE">
        <w:rPr>
          <w:rFonts w:ascii="Times New Roman" w:hAnsi="Times New Roman"/>
          <w:sz w:val="27"/>
          <w:szCs w:val="27"/>
        </w:rPr>
        <w:t xml:space="preserve">, </w:t>
      </w:r>
      <w:r w:rsidRPr="00D569CE">
        <w:rPr>
          <w:rFonts w:ascii="Times New Roman" w:hAnsi="Times New Roman" w:hint="eastAsia"/>
          <w:sz w:val="27"/>
          <w:szCs w:val="27"/>
        </w:rPr>
        <w:t>кладбище</w:t>
      </w:r>
      <w:r w:rsidRPr="00D569CE">
        <w:rPr>
          <w:rFonts w:ascii="Times New Roman" w:hAnsi="Times New Roman"/>
          <w:sz w:val="27"/>
          <w:szCs w:val="27"/>
        </w:rPr>
        <w:t xml:space="preserve"> </w:t>
      </w:r>
      <w:r w:rsidRPr="00D569CE">
        <w:rPr>
          <w:rFonts w:ascii="Times New Roman" w:hAnsi="Times New Roman" w:hint="eastAsia"/>
          <w:sz w:val="27"/>
          <w:szCs w:val="27"/>
        </w:rPr>
        <w:t>№</w:t>
      </w:r>
      <w:r w:rsidRPr="00D569CE">
        <w:rPr>
          <w:rFonts w:ascii="Times New Roman" w:hAnsi="Times New Roman"/>
          <w:sz w:val="27"/>
          <w:szCs w:val="27"/>
        </w:rPr>
        <w:t xml:space="preserve"> 2</w:t>
      </w:r>
      <w:r w:rsidR="001F5BB9" w:rsidRPr="00DE5F71">
        <w:rPr>
          <w:rFonts w:ascii="Times New Roman" w:hAnsi="Times New Roman"/>
          <w:sz w:val="27"/>
          <w:szCs w:val="27"/>
        </w:rPr>
        <w:t>»</w:t>
      </w:r>
    </w:p>
    <w:p w14:paraId="10219825" w14:textId="77777777" w:rsidR="00AA242A" w:rsidRPr="00DE5F71" w:rsidRDefault="00AA242A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</w:p>
    <w:p w14:paraId="73D67052" w14:textId="36D9BC5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1.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Вид: приказ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управления</w:t>
      </w:r>
      <w:r w:rsidR="0021279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</w:t>
      </w:r>
      <w:r w:rsidR="000E4275" w:rsidRPr="00DE5F71">
        <w:rPr>
          <w:rFonts w:ascii="Times New Roman" w:hAnsi="Times New Roman"/>
          <w:color w:val="auto"/>
          <w:sz w:val="27"/>
          <w:szCs w:val="27"/>
        </w:rPr>
        <w:t xml:space="preserve">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049FF26D" w14:textId="379277C9" w:rsidR="00A679C3" w:rsidRPr="00001E0F" w:rsidRDefault="00054F68" w:rsidP="00D569CE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2. Наименование: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5210C" w:rsidRPr="00DE5F71">
        <w:rPr>
          <w:rFonts w:ascii="Times New Roman" w:hAnsi="Times New Roman"/>
          <w:bCs/>
          <w:color w:val="auto"/>
          <w:sz w:val="27"/>
          <w:szCs w:val="27"/>
        </w:rPr>
        <w:t>«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Об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утверждении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границ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и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режима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использования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территории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регионального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значения</w:t>
      </w:r>
      <w:r w:rsid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«Братская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могила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воинов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Советской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Армии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погибших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период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Великой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Отечественной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войны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.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Могила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командира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истребительного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отряда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Яковлева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>.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.,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погибшего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1941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>.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»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, 1941-1945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гг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., 1941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.,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дата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перезахоронения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>
        <w:rPr>
          <w:rFonts w:ascii="Times New Roman" w:hAnsi="Times New Roman"/>
          <w:bCs/>
          <w:color w:val="auto"/>
          <w:sz w:val="27"/>
          <w:szCs w:val="27"/>
        </w:rPr>
        <w:t xml:space="preserve"> 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после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2013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.,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расположенного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по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адресу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Курская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область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город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Льгов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>,</w:t>
      </w:r>
      <w:r w:rsidR="00B66EE2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улица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Васильева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кладбище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D569CE" w:rsidRPr="00D569CE">
        <w:rPr>
          <w:rFonts w:ascii="Times New Roman" w:hAnsi="Times New Roman" w:hint="eastAsia"/>
          <w:bCs/>
          <w:color w:val="auto"/>
          <w:sz w:val="27"/>
          <w:szCs w:val="27"/>
        </w:rPr>
        <w:t>№</w:t>
      </w:r>
      <w:r w:rsidR="00D569CE" w:rsidRPr="00D569CE">
        <w:rPr>
          <w:rFonts w:ascii="Times New Roman" w:hAnsi="Times New Roman"/>
          <w:bCs/>
          <w:color w:val="auto"/>
          <w:sz w:val="27"/>
          <w:szCs w:val="27"/>
        </w:rPr>
        <w:t xml:space="preserve"> 2</w:t>
      </w:r>
      <w:r w:rsidR="00A5210C" w:rsidRPr="00DE5F71">
        <w:rPr>
          <w:rFonts w:ascii="Times New Roman" w:hAnsi="Times New Roman"/>
          <w:bCs/>
          <w:sz w:val="27"/>
          <w:szCs w:val="27"/>
        </w:rPr>
        <w:t>».</w:t>
      </w:r>
    </w:p>
    <w:p w14:paraId="07240429" w14:textId="201FE9F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3.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>Планируемый срок вступления в силу нормативного правового акта: вступает в силу со дня его подписания.</w:t>
      </w:r>
    </w:p>
    <w:p w14:paraId="0BC05417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4. Круг лиц, на которых будет распространено действие нормативного правового акта: собственники (пользователи) объекта.</w:t>
      </w:r>
    </w:p>
    <w:p w14:paraId="6C66BCDC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5. Необходимость установления переходного периода: не требуется.</w:t>
      </w:r>
    </w:p>
    <w:p w14:paraId="3C684134" w14:textId="535F7826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6. Краткое изложение цели регулирования, общая характеристика соответствующих общественных отношений, а также обоснование необходимости подготовки нормативного правового акта: в соответствии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      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с Федеральным законом от 25 июня 2002 года № 73-ФЗ «Об объектах культурного наследия (памятниках истории и культуры)                               народов Российской Федерации», Законом Курской области                                                        от 29 декабря 2005 года № 120-ЗКО «Об объектах культурного наследия Курской области»</w:t>
      </w:r>
      <w:r w:rsidRPr="00DE5F71">
        <w:rPr>
          <w:rFonts w:ascii="Times New Roman" w:hAnsi="Times New Roman"/>
          <w:color w:val="auto"/>
          <w:sz w:val="27"/>
          <w:szCs w:val="27"/>
        </w:rPr>
        <w:t>, на основании</w:t>
      </w:r>
      <w:r w:rsidR="00414411">
        <w:rPr>
          <w:rFonts w:ascii="Times New Roman" w:hAnsi="Times New Roman"/>
          <w:color w:val="auto"/>
          <w:sz w:val="27"/>
          <w:szCs w:val="27"/>
        </w:rPr>
        <w:t xml:space="preserve"> материалов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для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утверждения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границ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территории</w:t>
      </w:r>
      <w:r w:rsid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в</w:t>
      </w:r>
      <w:r w:rsidR="00EB3E5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B3E5E" w:rsidRPr="00EB3E5E">
        <w:rPr>
          <w:rFonts w:ascii="Times New Roman" w:hAnsi="Times New Roman" w:hint="eastAsia"/>
          <w:color w:val="auto"/>
          <w:sz w:val="27"/>
          <w:szCs w:val="27"/>
        </w:rPr>
        <w:t>проекте</w:t>
      </w:r>
      <w:r w:rsidR="00EB3E5E" w:rsidRPr="00EB3E5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B3E5E" w:rsidRPr="00EB3E5E">
        <w:rPr>
          <w:rFonts w:ascii="Times New Roman" w:hAnsi="Times New Roman" w:hint="eastAsia"/>
          <w:color w:val="auto"/>
          <w:sz w:val="27"/>
          <w:szCs w:val="27"/>
        </w:rPr>
        <w:t>границ</w:t>
      </w:r>
      <w:r w:rsidR="00EB3E5E" w:rsidRPr="00EB3E5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B3E5E" w:rsidRPr="00EB3E5E">
        <w:rPr>
          <w:rFonts w:ascii="Times New Roman" w:hAnsi="Times New Roman" w:hint="eastAsia"/>
          <w:color w:val="auto"/>
          <w:sz w:val="27"/>
          <w:szCs w:val="27"/>
        </w:rPr>
        <w:t>территории</w:t>
      </w:r>
      <w:r w:rsidR="00EB3E5E" w:rsidRPr="00EB3E5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B3E5E" w:rsidRPr="00EB3E5E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EB3E5E" w:rsidRPr="00EB3E5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B3E5E" w:rsidRPr="00EB3E5E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EB3E5E" w:rsidRPr="00EB3E5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B3E5E" w:rsidRPr="00EB3E5E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EB3E5E" w:rsidRPr="00EB3E5E">
        <w:rPr>
          <w:rFonts w:ascii="Times New Roman" w:hAnsi="Times New Roman"/>
          <w:color w:val="auto"/>
          <w:sz w:val="27"/>
          <w:szCs w:val="27"/>
        </w:rPr>
        <w:t xml:space="preserve">                  </w:t>
      </w:r>
      <w:r w:rsidR="00EB3E5E" w:rsidRPr="00EB3E5E">
        <w:rPr>
          <w:rFonts w:ascii="Times New Roman" w:hAnsi="Times New Roman" w:hint="eastAsia"/>
          <w:color w:val="auto"/>
          <w:sz w:val="27"/>
          <w:szCs w:val="27"/>
        </w:rPr>
        <w:t>регионального</w:t>
      </w:r>
      <w:r w:rsidR="00EB3E5E" w:rsidRPr="00EB3E5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B3E5E" w:rsidRPr="00EB3E5E">
        <w:rPr>
          <w:rFonts w:ascii="Times New Roman" w:hAnsi="Times New Roman" w:hint="eastAsia"/>
          <w:color w:val="auto"/>
          <w:sz w:val="27"/>
          <w:szCs w:val="27"/>
        </w:rPr>
        <w:t>значения</w:t>
      </w:r>
      <w:r w:rsidR="00EB3E5E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>подготовлен</w:t>
      </w:r>
      <w:r w:rsidR="00EB3E5E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>проект приказ</w:t>
      </w:r>
      <w:r w:rsidR="00414411">
        <w:rPr>
          <w:rFonts w:ascii="Times New Roman" w:hAnsi="Times New Roman"/>
          <w:color w:val="auto"/>
          <w:sz w:val="27"/>
          <w:szCs w:val="27"/>
        </w:rPr>
        <w:t xml:space="preserve">а </w:t>
      </w:r>
      <w:r w:rsidR="00414411">
        <w:rPr>
          <w:rFonts w:ascii="Times New Roman" w:hAnsi="Times New Roman" w:hint="eastAsia"/>
          <w:color w:val="auto"/>
          <w:sz w:val="27"/>
          <w:szCs w:val="27"/>
        </w:rPr>
        <w:t>о</w:t>
      </w:r>
      <w:r w:rsidR="00414411">
        <w:rPr>
          <w:rFonts w:ascii="Times New Roman" w:hAnsi="Times New Roman"/>
          <w:color w:val="auto"/>
          <w:sz w:val="27"/>
          <w:szCs w:val="27"/>
        </w:rPr>
        <w:t>б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утверждении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границ</w:t>
      </w:r>
      <w:r w:rsid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и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режима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использования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территории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414411" w:rsidRPr="0041441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14411" w:rsidRPr="00414411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EB3E5E">
        <w:rPr>
          <w:rFonts w:ascii="Times New Roman" w:hAnsi="Times New Roman"/>
          <w:color w:val="auto"/>
          <w:sz w:val="27"/>
          <w:szCs w:val="27"/>
        </w:rPr>
        <w:t xml:space="preserve"> регионального значения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>.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069A3658" w14:textId="48FCAE1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7.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Сведения о разработчике проекта нормативного правового акта: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управление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65238843" w14:textId="6FD58461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8. Срок, в течение которого разработчиком принимаются предложения: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течение 10 календарных дней со дня размещения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 </w:t>
      </w:r>
      <w:r w:rsidRPr="00DE5F71">
        <w:rPr>
          <w:rFonts w:ascii="Times New Roman" w:hAnsi="Times New Roman"/>
          <w:color w:val="auto"/>
          <w:sz w:val="27"/>
          <w:szCs w:val="27"/>
        </w:rPr>
        <w:t>настоящего уведомления.</w:t>
      </w:r>
    </w:p>
    <w:p w14:paraId="1F2F5852" w14:textId="7723F63C" w:rsidR="00FD406E" w:rsidRPr="0018317E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lastRenderedPageBreak/>
        <w:t xml:space="preserve">9. Наиболее удобный способ представления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замечаний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и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предложений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: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>в письменной форме по адресу: 305000, г. Курск,</w:t>
      </w:r>
      <w:r w:rsidR="00B66EE2">
        <w:rPr>
          <w:rFonts w:ascii="Times New Roman" w:hAnsi="Times New Roman"/>
          <w:color w:val="auto"/>
          <w:sz w:val="27"/>
          <w:szCs w:val="27"/>
        </w:rPr>
        <w:t xml:space="preserve"> Красная площадь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, д. 8,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>а также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по адресу электронной почты: </w:t>
      </w:r>
      <w:hyperlink r:id="rId4" w:history="1"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nadzorokn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@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rkursk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.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ru</w:t>
        </w:r>
      </w:hyperlink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sectPr w:rsidR="00FD406E" w:rsidRPr="0018317E" w:rsidSect="004307F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6E"/>
    <w:rsid w:val="00001E0F"/>
    <w:rsid w:val="00005677"/>
    <w:rsid w:val="00046488"/>
    <w:rsid w:val="00054F68"/>
    <w:rsid w:val="00077B2F"/>
    <w:rsid w:val="000E4275"/>
    <w:rsid w:val="000F15FD"/>
    <w:rsid w:val="00111361"/>
    <w:rsid w:val="00120AE7"/>
    <w:rsid w:val="00137E0A"/>
    <w:rsid w:val="001629CC"/>
    <w:rsid w:val="0016579E"/>
    <w:rsid w:val="001A32D6"/>
    <w:rsid w:val="001F5BB9"/>
    <w:rsid w:val="00212792"/>
    <w:rsid w:val="00384CAA"/>
    <w:rsid w:val="003A27CE"/>
    <w:rsid w:val="003C256C"/>
    <w:rsid w:val="003E304B"/>
    <w:rsid w:val="003F74AD"/>
    <w:rsid w:val="00414411"/>
    <w:rsid w:val="00422411"/>
    <w:rsid w:val="004307F7"/>
    <w:rsid w:val="00442C3E"/>
    <w:rsid w:val="00490D47"/>
    <w:rsid w:val="00492BCE"/>
    <w:rsid w:val="00497543"/>
    <w:rsid w:val="0049794E"/>
    <w:rsid w:val="004C0FBC"/>
    <w:rsid w:val="004E7267"/>
    <w:rsid w:val="005579C7"/>
    <w:rsid w:val="00587ACA"/>
    <w:rsid w:val="00597755"/>
    <w:rsid w:val="005B69C5"/>
    <w:rsid w:val="006010C7"/>
    <w:rsid w:val="006A2F10"/>
    <w:rsid w:val="006F4D13"/>
    <w:rsid w:val="006F5C45"/>
    <w:rsid w:val="00743E21"/>
    <w:rsid w:val="007440B5"/>
    <w:rsid w:val="00767A10"/>
    <w:rsid w:val="007965C4"/>
    <w:rsid w:val="00811167"/>
    <w:rsid w:val="008C495B"/>
    <w:rsid w:val="008D04D8"/>
    <w:rsid w:val="009225F5"/>
    <w:rsid w:val="009575F3"/>
    <w:rsid w:val="009A3B45"/>
    <w:rsid w:val="00A5210C"/>
    <w:rsid w:val="00A679C3"/>
    <w:rsid w:val="00A909CC"/>
    <w:rsid w:val="00AA242A"/>
    <w:rsid w:val="00AE5390"/>
    <w:rsid w:val="00AF2882"/>
    <w:rsid w:val="00B3099C"/>
    <w:rsid w:val="00B66EE2"/>
    <w:rsid w:val="00B71D79"/>
    <w:rsid w:val="00B83314"/>
    <w:rsid w:val="00B9140E"/>
    <w:rsid w:val="00BB16ED"/>
    <w:rsid w:val="00BC5563"/>
    <w:rsid w:val="00C02067"/>
    <w:rsid w:val="00C227EF"/>
    <w:rsid w:val="00C53D0A"/>
    <w:rsid w:val="00C66BB4"/>
    <w:rsid w:val="00C80288"/>
    <w:rsid w:val="00C82879"/>
    <w:rsid w:val="00C84505"/>
    <w:rsid w:val="00C85B1D"/>
    <w:rsid w:val="00D02827"/>
    <w:rsid w:val="00D26B49"/>
    <w:rsid w:val="00D316F7"/>
    <w:rsid w:val="00D34A52"/>
    <w:rsid w:val="00D569CE"/>
    <w:rsid w:val="00D711C0"/>
    <w:rsid w:val="00DC4A86"/>
    <w:rsid w:val="00DD6C82"/>
    <w:rsid w:val="00DE5F71"/>
    <w:rsid w:val="00DF47E4"/>
    <w:rsid w:val="00E43CFA"/>
    <w:rsid w:val="00E959BF"/>
    <w:rsid w:val="00EB3E5E"/>
    <w:rsid w:val="00EC7138"/>
    <w:rsid w:val="00F035A2"/>
    <w:rsid w:val="00F25337"/>
    <w:rsid w:val="00F34FE0"/>
    <w:rsid w:val="00F550CE"/>
    <w:rsid w:val="00F91772"/>
    <w:rsid w:val="00FA1A55"/>
    <w:rsid w:val="00FB5A79"/>
    <w:rsid w:val="00FD2995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5547"/>
  <w15:docId w15:val="{90CF3F4B-41F7-4B13-AD06-0AB8525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6E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0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F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FB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okn@rkursk.ru/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2021-08-09T08:11:00Z</cp:lastPrinted>
  <dcterms:created xsi:type="dcterms:W3CDTF">2021-01-26T09:27:00Z</dcterms:created>
  <dcterms:modified xsi:type="dcterms:W3CDTF">2026-08-12T12:39:00Z</dcterms:modified>
</cp:coreProperties>
</file>