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B25309" w14:textId="5047DEAA" w:rsidR="001E2A8C" w:rsidRDefault="00D57B18" w:rsidP="007D58E8">
      <w:pPr>
        <w:ind w:firstLine="709"/>
        <w:jc w:val="right"/>
        <w:rPr>
          <w:b/>
          <w:sz w:val="28"/>
          <w:szCs w:val="28"/>
        </w:rPr>
      </w:pPr>
      <w:bookmarkStart w:id="0" w:name="_Hlk81986689"/>
      <w:r>
        <w:rPr>
          <w:bCs/>
          <w:sz w:val="28"/>
          <w:szCs w:val="28"/>
        </w:rPr>
        <w:t xml:space="preserve"> </w:t>
      </w:r>
      <w:r w:rsidR="007D58E8">
        <w:rPr>
          <w:bCs/>
          <w:sz w:val="28"/>
          <w:szCs w:val="28"/>
        </w:rPr>
        <w:t>ПРОЕКТ</w:t>
      </w:r>
    </w:p>
    <w:p w14:paraId="4C2855D6" w14:textId="77777777" w:rsidR="001E2A8C" w:rsidRDefault="001E2A8C" w:rsidP="001E2A8C">
      <w:pPr>
        <w:ind w:firstLine="709"/>
        <w:jc w:val="both"/>
        <w:rPr>
          <w:b/>
          <w:sz w:val="28"/>
          <w:szCs w:val="28"/>
        </w:rPr>
      </w:pPr>
    </w:p>
    <w:p w14:paraId="4271DD37" w14:textId="77777777" w:rsidR="001E2A8C" w:rsidRDefault="001E2A8C" w:rsidP="001E2A8C">
      <w:pPr>
        <w:ind w:firstLine="709"/>
        <w:jc w:val="both"/>
        <w:rPr>
          <w:b/>
          <w:sz w:val="28"/>
          <w:szCs w:val="28"/>
        </w:rPr>
      </w:pPr>
    </w:p>
    <w:p w14:paraId="25406518" w14:textId="77777777" w:rsidR="001E2A8C" w:rsidRDefault="001E2A8C" w:rsidP="001E2A8C">
      <w:pPr>
        <w:ind w:firstLine="709"/>
        <w:jc w:val="both"/>
        <w:rPr>
          <w:b/>
          <w:sz w:val="28"/>
          <w:szCs w:val="28"/>
        </w:rPr>
      </w:pPr>
    </w:p>
    <w:p w14:paraId="32730297" w14:textId="77777777" w:rsidR="001E2A8C" w:rsidRDefault="001E2A8C" w:rsidP="001E2A8C">
      <w:pPr>
        <w:ind w:firstLine="709"/>
        <w:jc w:val="both"/>
        <w:rPr>
          <w:b/>
          <w:sz w:val="28"/>
          <w:szCs w:val="28"/>
        </w:rPr>
      </w:pPr>
    </w:p>
    <w:p w14:paraId="01372F87" w14:textId="77777777" w:rsidR="001E2A8C" w:rsidRDefault="001E2A8C" w:rsidP="001E2A8C">
      <w:pPr>
        <w:ind w:firstLine="709"/>
        <w:jc w:val="both"/>
        <w:rPr>
          <w:b/>
          <w:sz w:val="28"/>
          <w:szCs w:val="28"/>
        </w:rPr>
      </w:pPr>
    </w:p>
    <w:p w14:paraId="3D270B43" w14:textId="77777777" w:rsidR="001E2A8C" w:rsidRDefault="001E2A8C" w:rsidP="001E2A8C">
      <w:pPr>
        <w:ind w:firstLine="709"/>
        <w:jc w:val="both"/>
        <w:rPr>
          <w:b/>
          <w:sz w:val="28"/>
          <w:szCs w:val="28"/>
        </w:rPr>
      </w:pPr>
    </w:p>
    <w:p w14:paraId="1DE7CC2E" w14:textId="64235C0E" w:rsidR="001E2A8C" w:rsidRDefault="001E2A8C" w:rsidP="001E2A8C">
      <w:pPr>
        <w:ind w:firstLine="709"/>
        <w:jc w:val="both"/>
        <w:rPr>
          <w:b/>
          <w:sz w:val="28"/>
          <w:szCs w:val="28"/>
        </w:rPr>
      </w:pPr>
    </w:p>
    <w:p w14:paraId="3B8F6FEF" w14:textId="77777777" w:rsidR="00D57B18" w:rsidRDefault="00D57B18" w:rsidP="001E2A8C">
      <w:pPr>
        <w:ind w:firstLine="709"/>
        <w:jc w:val="both"/>
        <w:rPr>
          <w:b/>
          <w:sz w:val="28"/>
          <w:szCs w:val="28"/>
        </w:rPr>
      </w:pPr>
    </w:p>
    <w:p w14:paraId="6090C08C" w14:textId="77777777" w:rsidR="001E2A8C" w:rsidRDefault="001E2A8C" w:rsidP="001E2A8C">
      <w:pPr>
        <w:ind w:firstLine="709"/>
        <w:jc w:val="both"/>
        <w:rPr>
          <w:b/>
          <w:sz w:val="28"/>
          <w:szCs w:val="28"/>
        </w:rPr>
      </w:pPr>
    </w:p>
    <w:p w14:paraId="2C37B1C6" w14:textId="77777777" w:rsidR="001E2A8C" w:rsidRDefault="001E2A8C" w:rsidP="001E2A8C">
      <w:pPr>
        <w:ind w:firstLine="709"/>
        <w:jc w:val="both"/>
        <w:rPr>
          <w:b/>
          <w:sz w:val="28"/>
          <w:szCs w:val="28"/>
        </w:rPr>
      </w:pPr>
    </w:p>
    <w:p w14:paraId="6FABB685" w14:textId="77777777" w:rsidR="001E2A8C" w:rsidRDefault="001E2A8C" w:rsidP="001E2A8C">
      <w:pPr>
        <w:ind w:firstLine="709"/>
        <w:jc w:val="both"/>
        <w:rPr>
          <w:b/>
          <w:sz w:val="28"/>
          <w:szCs w:val="28"/>
        </w:rPr>
      </w:pPr>
    </w:p>
    <w:p w14:paraId="2985F1FF" w14:textId="77777777" w:rsidR="001E2A8C" w:rsidRDefault="001E2A8C" w:rsidP="001E2A8C">
      <w:pPr>
        <w:ind w:firstLine="709"/>
        <w:jc w:val="both"/>
        <w:rPr>
          <w:b/>
          <w:sz w:val="28"/>
          <w:szCs w:val="28"/>
        </w:rPr>
      </w:pPr>
    </w:p>
    <w:p w14:paraId="12A189D9" w14:textId="77777777" w:rsidR="001E2A8C" w:rsidRDefault="001E2A8C" w:rsidP="001E2A8C">
      <w:pPr>
        <w:ind w:firstLine="709"/>
        <w:jc w:val="both"/>
        <w:rPr>
          <w:b/>
          <w:sz w:val="28"/>
          <w:szCs w:val="28"/>
        </w:rPr>
      </w:pPr>
    </w:p>
    <w:p w14:paraId="5A3204E0" w14:textId="0FC8FF8B" w:rsidR="001E2A8C" w:rsidRDefault="001E2A8C" w:rsidP="001E2A8C">
      <w:pPr>
        <w:jc w:val="center"/>
        <w:rPr>
          <w:b/>
          <w:bCs/>
          <w:color w:val="auto"/>
          <w:sz w:val="27"/>
          <w:szCs w:val="27"/>
        </w:rPr>
      </w:pPr>
    </w:p>
    <w:p w14:paraId="2D002E0C" w14:textId="77777777" w:rsidR="0010452F" w:rsidRDefault="0010452F" w:rsidP="001E2A8C">
      <w:pPr>
        <w:jc w:val="center"/>
        <w:rPr>
          <w:b/>
          <w:bCs/>
          <w:color w:val="auto"/>
          <w:sz w:val="27"/>
          <w:szCs w:val="27"/>
        </w:rPr>
      </w:pPr>
    </w:p>
    <w:p w14:paraId="4BF1E44F" w14:textId="77777777" w:rsidR="001E2A8C" w:rsidRPr="009B574D" w:rsidRDefault="001E2A8C" w:rsidP="001E2A8C">
      <w:pPr>
        <w:jc w:val="center"/>
        <w:rPr>
          <w:b/>
          <w:bCs/>
          <w:color w:val="auto"/>
          <w:sz w:val="16"/>
          <w:szCs w:val="16"/>
        </w:rPr>
      </w:pPr>
    </w:p>
    <w:p w14:paraId="6232AB19" w14:textId="77777777" w:rsidR="000929A8" w:rsidRDefault="001E2A8C" w:rsidP="001E2A8C">
      <w:pPr>
        <w:jc w:val="center"/>
        <w:rPr>
          <w:b/>
          <w:bCs/>
          <w:sz w:val="28"/>
          <w:szCs w:val="28"/>
        </w:rPr>
      </w:pPr>
      <w:bookmarkStart w:id="1" w:name="_Hlk178599087"/>
      <w:r w:rsidRPr="00FF1950">
        <w:rPr>
          <w:b/>
          <w:bCs/>
          <w:sz w:val="28"/>
          <w:szCs w:val="28"/>
        </w:rPr>
        <w:t xml:space="preserve">Об утверждении Программы профилактики рисков причинения вреда (ущерба) охраняемым законом ценностям </w:t>
      </w:r>
      <w:r>
        <w:rPr>
          <w:b/>
          <w:bCs/>
          <w:sz w:val="28"/>
          <w:szCs w:val="28"/>
        </w:rPr>
        <w:t xml:space="preserve">в области охраны объектов культурного наследия, </w:t>
      </w:r>
      <w:r w:rsidRPr="00FF1950">
        <w:rPr>
          <w:b/>
          <w:bCs/>
          <w:sz w:val="28"/>
          <w:szCs w:val="28"/>
        </w:rPr>
        <w:t>при осуществлении</w:t>
      </w:r>
      <w:r>
        <w:rPr>
          <w:b/>
          <w:bCs/>
          <w:sz w:val="28"/>
          <w:szCs w:val="28"/>
        </w:rPr>
        <w:t xml:space="preserve"> </w:t>
      </w:r>
      <w:r w:rsidR="000929A8">
        <w:rPr>
          <w:b/>
          <w:bCs/>
          <w:sz w:val="28"/>
          <w:szCs w:val="28"/>
        </w:rPr>
        <w:t>Министерством</w:t>
      </w:r>
      <w:r>
        <w:rPr>
          <w:b/>
          <w:bCs/>
          <w:sz w:val="28"/>
          <w:szCs w:val="28"/>
        </w:rPr>
        <w:t xml:space="preserve"> </w:t>
      </w:r>
    </w:p>
    <w:p w14:paraId="007DAB80" w14:textId="77777777" w:rsidR="000929A8" w:rsidRDefault="001E2A8C" w:rsidP="001E2A8C">
      <w:pPr>
        <w:jc w:val="center"/>
        <w:rPr>
          <w:b/>
          <w:bCs/>
          <w:sz w:val="28"/>
          <w:szCs w:val="28"/>
        </w:rPr>
      </w:pPr>
      <w:r>
        <w:rPr>
          <w:b/>
          <w:bCs/>
          <w:sz w:val="28"/>
          <w:szCs w:val="28"/>
        </w:rPr>
        <w:t>по</w:t>
      </w:r>
      <w:r w:rsidR="000929A8">
        <w:rPr>
          <w:b/>
          <w:bCs/>
          <w:sz w:val="28"/>
          <w:szCs w:val="28"/>
        </w:rPr>
        <w:t xml:space="preserve"> государственной</w:t>
      </w:r>
      <w:r>
        <w:rPr>
          <w:b/>
          <w:bCs/>
          <w:sz w:val="28"/>
          <w:szCs w:val="28"/>
        </w:rPr>
        <w:t xml:space="preserve"> охране объектов культурного наследия Курской области</w:t>
      </w:r>
      <w:r w:rsidRPr="00FF1950">
        <w:rPr>
          <w:b/>
          <w:bCs/>
          <w:sz w:val="28"/>
          <w:szCs w:val="28"/>
        </w:rPr>
        <w:t xml:space="preserve"> регионального государственного контроля (надзора) </w:t>
      </w:r>
    </w:p>
    <w:p w14:paraId="19D089DC" w14:textId="71E613AB" w:rsidR="001E2A8C" w:rsidRPr="00445A50" w:rsidRDefault="001E2A8C" w:rsidP="001E2A8C">
      <w:pPr>
        <w:jc w:val="center"/>
        <w:rPr>
          <w:b/>
          <w:bCs/>
          <w:szCs w:val="28"/>
        </w:rPr>
      </w:pPr>
      <w:r w:rsidRPr="00FF1950">
        <w:rPr>
          <w:b/>
          <w:bCs/>
          <w:sz w:val="28"/>
          <w:szCs w:val="28"/>
        </w:rPr>
        <w:t>за состоянием,</w:t>
      </w:r>
      <w:r w:rsidRPr="00FF1950">
        <w:rPr>
          <w:rFonts w:ascii="Arial" w:hAnsi="Arial" w:cs="Arial"/>
          <w:b/>
          <w:bCs/>
          <w:sz w:val="28"/>
          <w:szCs w:val="28"/>
        </w:rPr>
        <w:t xml:space="preserve"> </w:t>
      </w:r>
      <w:r w:rsidRPr="00FF1950">
        <w:rPr>
          <w:b/>
          <w:bCs/>
          <w:sz w:val="28"/>
          <w:szCs w:val="28"/>
        </w:rPr>
        <w:t xml:space="preserve">содержанием, сохранением, использованием, популяризацией и государственной охраной объектов культурного наследия (памятников истории и культуры) народов Российской Федерации регионального и местного (муниципального) значения, выявленных объектов </w:t>
      </w:r>
      <w:r>
        <w:rPr>
          <w:b/>
          <w:bCs/>
          <w:sz w:val="28"/>
          <w:szCs w:val="28"/>
        </w:rPr>
        <w:t>к</w:t>
      </w:r>
      <w:r w:rsidRPr="00FF1950">
        <w:rPr>
          <w:b/>
          <w:bCs/>
          <w:sz w:val="28"/>
          <w:szCs w:val="28"/>
        </w:rPr>
        <w:t>ультурного наследия на территории Курской области</w:t>
      </w:r>
      <w:r>
        <w:rPr>
          <w:b/>
          <w:bCs/>
          <w:sz w:val="28"/>
          <w:szCs w:val="28"/>
        </w:rPr>
        <w:t>,</w:t>
      </w:r>
      <w:r w:rsidRPr="00FF1950">
        <w:rPr>
          <w:b/>
          <w:bCs/>
          <w:sz w:val="28"/>
          <w:szCs w:val="28"/>
        </w:rPr>
        <w:t xml:space="preserve"> на 202</w:t>
      </w:r>
      <w:r w:rsidR="000929A8">
        <w:rPr>
          <w:b/>
          <w:bCs/>
          <w:sz w:val="28"/>
          <w:szCs w:val="28"/>
        </w:rPr>
        <w:t>5</w:t>
      </w:r>
      <w:r w:rsidRPr="00FF1950">
        <w:rPr>
          <w:b/>
          <w:bCs/>
          <w:sz w:val="28"/>
          <w:szCs w:val="28"/>
        </w:rPr>
        <w:t xml:space="preserve"> год</w:t>
      </w:r>
    </w:p>
    <w:bookmarkEnd w:id="1"/>
    <w:p w14:paraId="70458A9F" w14:textId="77777777" w:rsidR="001E2A8C" w:rsidRDefault="001E2A8C" w:rsidP="001E2A8C">
      <w:pPr>
        <w:jc w:val="center"/>
        <w:rPr>
          <w:b/>
          <w:bCs/>
          <w:color w:val="auto"/>
          <w:sz w:val="28"/>
          <w:szCs w:val="28"/>
        </w:rPr>
      </w:pPr>
    </w:p>
    <w:p w14:paraId="5EB3E0B1" w14:textId="47C85A76" w:rsidR="001E2A8C" w:rsidRDefault="001E2A8C" w:rsidP="001E2A8C">
      <w:pPr>
        <w:autoSpaceDE w:val="0"/>
        <w:autoSpaceDN w:val="0"/>
        <w:adjustRightInd w:val="0"/>
        <w:ind w:firstLine="709"/>
        <w:jc w:val="both"/>
        <w:rPr>
          <w:sz w:val="28"/>
          <w:szCs w:val="28"/>
        </w:rPr>
      </w:pPr>
      <w:r w:rsidRPr="00512910">
        <w:rPr>
          <w:sz w:val="28"/>
          <w:szCs w:val="28"/>
        </w:rPr>
        <w:t>В соответствии со статьей 44 Федерального закона</w:t>
      </w:r>
      <w:r w:rsidRPr="00512910">
        <w:rPr>
          <w:rFonts w:eastAsiaTheme="minorHAnsi"/>
          <w:color w:val="auto"/>
          <w:sz w:val="28"/>
          <w:szCs w:val="28"/>
        </w:rPr>
        <w:t xml:space="preserve"> от 31.07.2020 </w:t>
      </w:r>
      <w:r>
        <w:rPr>
          <w:rFonts w:eastAsiaTheme="minorHAnsi"/>
          <w:color w:val="auto"/>
          <w:sz w:val="28"/>
          <w:szCs w:val="28"/>
        </w:rPr>
        <w:t xml:space="preserve">               </w:t>
      </w:r>
      <w:r w:rsidR="00561AEC">
        <w:rPr>
          <w:rFonts w:eastAsiaTheme="minorHAnsi"/>
          <w:color w:val="auto"/>
          <w:sz w:val="28"/>
          <w:szCs w:val="28"/>
        </w:rPr>
        <w:t xml:space="preserve">   </w:t>
      </w:r>
      <w:r w:rsidRPr="00512910">
        <w:rPr>
          <w:rFonts w:eastAsiaTheme="minorHAnsi"/>
          <w:color w:val="auto"/>
          <w:sz w:val="28"/>
          <w:szCs w:val="28"/>
        </w:rPr>
        <w:t>№ 248-ФЗ</w:t>
      </w:r>
      <w:r w:rsidRPr="00512910">
        <w:rPr>
          <w:sz w:val="28"/>
          <w:szCs w:val="28"/>
        </w:rPr>
        <w:t xml:space="preserve"> «О государственном контроле (надзоре) и муниципальном контроле в Российской Федерации», постановлением Правительства </w:t>
      </w:r>
      <w:r w:rsidRPr="00512910">
        <w:rPr>
          <w:rFonts w:eastAsiaTheme="minorHAnsi"/>
          <w:color w:val="auto"/>
          <w:sz w:val="28"/>
          <w:szCs w:val="28"/>
        </w:rPr>
        <w:t xml:space="preserve">РФ от 25.06.2021 </w:t>
      </w:r>
      <w:r>
        <w:rPr>
          <w:rFonts w:eastAsiaTheme="minorHAnsi"/>
          <w:color w:val="auto"/>
          <w:sz w:val="28"/>
          <w:szCs w:val="28"/>
        </w:rPr>
        <w:t xml:space="preserve">      </w:t>
      </w:r>
      <w:r w:rsidRPr="00512910">
        <w:rPr>
          <w:rFonts w:eastAsiaTheme="minorHAnsi"/>
          <w:color w:val="auto"/>
          <w:sz w:val="28"/>
          <w:szCs w:val="28"/>
        </w:rPr>
        <w:t xml:space="preserve">№ 990 </w:t>
      </w:r>
      <w:r w:rsidRPr="00512910">
        <w:rPr>
          <w:sz w:val="28"/>
          <w:szCs w:val="28"/>
        </w:rPr>
        <w:t xml:space="preserve">«Об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w:t>
      </w:r>
      <w:r>
        <w:rPr>
          <w:sz w:val="28"/>
          <w:szCs w:val="28"/>
        </w:rPr>
        <w:t>ПРИКАЗЫВАЮ:</w:t>
      </w:r>
    </w:p>
    <w:p w14:paraId="35BFC490" w14:textId="04143638" w:rsidR="001E2A8C" w:rsidRPr="00512910" w:rsidRDefault="001E2A8C" w:rsidP="001E2A8C">
      <w:pPr>
        <w:autoSpaceDE w:val="0"/>
        <w:autoSpaceDN w:val="0"/>
        <w:adjustRightInd w:val="0"/>
        <w:ind w:firstLine="709"/>
        <w:jc w:val="both"/>
        <w:rPr>
          <w:sz w:val="28"/>
          <w:szCs w:val="28"/>
        </w:rPr>
      </w:pPr>
      <w:r>
        <w:rPr>
          <w:sz w:val="28"/>
          <w:szCs w:val="28"/>
        </w:rPr>
        <w:t xml:space="preserve">1. </w:t>
      </w:r>
      <w:r w:rsidRPr="00512910">
        <w:rPr>
          <w:sz w:val="28"/>
          <w:szCs w:val="28"/>
        </w:rPr>
        <w:t xml:space="preserve">Утвердить прилагаемую Программу профилактики рисков причинения вреда (ущерба) охраняемым законом ценностям </w:t>
      </w:r>
      <w:bookmarkStart w:id="2" w:name="_Hlk83805587"/>
      <w:r w:rsidRPr="005A1D5C">
        <w:rPr>
          <w:sz w:val="28"/>
          <w:szCs w:val="28"/>
        </w:rPr>
        <w:t xml:space="preserve">в области охраны объектов культурного наследия, при осуществлении </w:t>
      </w:r>
      <w:r w:rsidR="000929A8">
        <w:rPr>
          <w:sz w:val="28"/>
          <w:szCs w:val="28"/>
        </w:rPr>
        <w:t>Министерством</w:t>
      </w:r>
      <w:r w:rsidRPr="005A1D5C">
        <w:rPr>
          <w:sz w:val="28"/>
          <w:szCs w:val="28"/>
        </w:rPr>
        <w:t xml:space="preserve"> </w:t>
      </w:r>
      <w:r w:rsidR="000929A8">
        <w:rPr>
          <w:sz w:val="28"/>
          <w:szCs w:val="28"/>
        </w:rPr>
        <w:t xml:space="preserve">                                                   </w:t>
      </w:r>
      <w:r w:rsidRPr="005A1D5C">
        <w:rPr>
          <w:sz w:val="28"/>
          <w:szCs w:val="28"/>
        </w:rPr>
        <w:t xml:space="preserve">по </w:t>
      </w:r>
      <w:r w:rsidR="000929A8">
        <w:rPr>
          <w:sz w:val="28"/>
          <w:szCs w:val="28"/>
        </w:rPr>
        <w:t xml:space="preserve">государственной </w:t>
      </w:r>
      <w:r w:rsidRPr="005A1D5C">
        <w:rPr>
          <w:sz w:val="28"/>
          <w:szCs w:val="28"/>
        </w:rPr>
        <w:t>охране объектов культурного наследия Курской области</w:t>
      </w:r>
      <w:r w:rsidRPr="00512910">
        <w:rPr>
          <w:sz w:val="28"/>
          <w:szCs w:val="28"/>
        </w:rPr>
        <w:t xml:space="preserve"> регионального государственного контроля (надзора) за состоянием,</w:t>
      </w:r>
      <w:r w:rsidRPr="00512910">
        <w:rPr>
          <w:rFonts w:ascii="Arial" w:hAnsi="Arial" w:cs="Arial"/>
          <w:sz w:val="28"/>
          <w:szCs w:val="28"/>
        </w:rPr>
        <w:t xml:space="preserve"> </w:t>
      </w:r>
      <w:r w:rsidRPr="00512910">
        <w:rPr>
          <w:sz w:val="28"/>
          <w:szCs w:val="28"/>
        </w:rPr>
        <w:t xml:space="preserve">содержанием, сохранением, использованием, популяризацией </w:t>
      </w:r>
      <w:r w:rsidR="000929A8">
        <w:rPr>
          <w:sz w:val="28"/>
          <w:szCs w:val="28"/>
        </w:rPr>
        <w:t xml:space="preserve">                                               </w:t>
      </w:r>
      <w:r w:rsidRPr="00512910">
        <w:rPr>
          <w:sz w:val="28"/>
          <w:szCs w:val="28"/>
        </w:rPr>
        <w:t xml:space="preserve">и государственной охраной объектов культурного наследия (памятников истории и культуры) народов Российской Федерации регионального </w:t>
      </w:r>
      <w:r w:rsidR="000929A8">
        <w:rPr>
          <w:sz w:val="28"/>
          <w:szCs w:val="28"/>
        </w:rPr>
        <w:t xml:space="preserve">                                    </w:t>
      </w:r>
      <w:r w:rsidRPr="00512910">
        <w:rPr>
          <w:sz w:val="28"/>
          <w:szCs w:val="28"/>
        </w:rPr>
        <w:t>и местного (муниципального) значения, выявленных объектов культурного наследия</w:t>
      </w:r>
      <w:r>
        <w:rPr>
          <w:sz w:val="28"/>
          <w:szCs w:val="28"/>
        </w:rPr>
        <w:t xml:space="preserve"> </w:t>
      </w:r>
      <w:r w:rsidRPr="00512910">
        <w:rPr>
          <w:sz w:val="28"/>
          <w:szCs w:val="28"/>
        </w:rPr>
        <w:t>на территории Курской области</w:t>
      </w:r>
      <w:r>
        <w:rPr>
          <w:sz w:val="28"/>
          <w:szCs w:val="28"/>
        </w:rPr>
        <w:t>,</w:t>
      </w:r>
      <w:r w:rsidRPr="00512910">
        <w:rPr>
          <w:sz w:val="28"/>
          <w:szCs w:val="28"/>
        </w:rPr>
        <w:t xml:space="preserve"> на 202</w:t>
      </w:r>
      <w:r w:rsidR="000929A8">
        <w:rPr>
          <w:sz w:val="28"/>
          <w:szCs w:val="28"/>
        </w:rPr>
        <w:t>5</w:t>
      </w:r>
      <w:r w:rsidRPr="00512910">
        <w:rPr>
          <w:sz w:val="28"/>
          <w:szCs w:val="28"/>
        </w:rPr>
        <w:t xml:space="preserve"> год</w:t>
      </w:r>
      <w:bookmarkEnd w:id="2"/>
      <w:r>
        <w:rPr>
          <w:sz w:val="28"/>
          <w:szCs w:val="28"/>
        </w:rPr>
        <w:t xml:space="preserve"> (далее – Программа профилактики)</w:t>
      </w:r>
      <w:r w:rsidRPr="00512910">
        <w:rPr>
          <w:sz w:val="28"/>
          <w:szCs w:val="28"/>
        </w:rPr>
        <w:t>.</w:t>
      </w:r>
    </w:p>
    <w:p w14:paraId="18E48F1F" w14:textId="08854AD1" w:rsidR="001E2A8C" w:rsidRDefault="001E2A8C" w:rsidP="001E2A8C">
      <w:pPr>
        <w:autoSpaceDE w:val="0"/>
        <w:autoSpaceDN w:val="0"/>
        <w:adjustRightInd w:val="0"/>
        <w:ind w:firstLine="709"/>
        <w:jc w:val="both"/>
        <w:rPr>
          <w:sz w:val="28"/>
          <w:szCs w:val="28"/>
        </w:rPr>
      </w:pPr>
      <w:r>
        <w:rPr>
          <w:sz w:val="28"/>
          <w:szCs w:val="28"/>
        </w:rPr>
        <w:lastRenderedPageBreak/>
        <w:t xml:space="preserve">2. Должностным лицам </w:t>
      </w:r>
      <w:r w:rsidR="000929A8">
        <w:rPr>
          <w:sz w:val="28"/>
          <w:szCs w:val="28"/>
        </w:rPr>
        <w:t>Министерства</w:t>
      </w:r>
      <w:r>
        <w:rPr>
          <w:sz w:val="28"/>
          <w:szCs w:val="28"/>
        </w:rPr>
        <w:t xml:space="preserve"> </w:t>
      </w:r>
      <w:r w:rsidRPr="004A2976">
        <w:rPr>
          <w:sz w:val="28"/>
          <w:szCs w:val="28"/>
        </w:rPr>
        <w:t>по</w:t>
      </w:r>
      <w:r w:rsidR="000929A8">
        <w:rPr>
          <w:sz w:val="28"/>
          <w:szCs w:val="28"/>
        </w:rPr>
        <w:t xml:space="preserve"> государственной</w:t>
      </w:r>
      <w:r w:rsidRPr="004A2976">
        <w:rPr>
          <w:sz w:val="28"/>
          <w:szCs w:val="28"/>
        </w:rPr>
        <w:t xml:space="preserve"> охране объектов культурного наследия Курской области</w:t>
      </w:r>
      <w:r>
        <w:rPr>
          <w:sz w:val="28"/>
          <w:szCs w:val="28"/>
        </w:rPr>
        <w:t xml:space="preserve">, уполномоченным </w:t>
      </w:r>
      <w:r w:rsidR="000929A8">
        <w:rPr>
          <w:sz w:val="28"/>
          <w:szCs w:val="28"/>
        </w:rPr>
        <w:t xml:space="preserve">                                </w:t>
      </w:r>
      <w:r>
        <w:rPr>
          <w:sz w:val="28"/>
          <w:szCs w:val="28"/>
        </w:rPr>
        <w:t xml:space="preserve">на осуществление регионального </w:t>
      </w:r>
      <w:r w:rsidRPr="00512910">
        <w:rPr>
          <w:sz w:val="28"/>
          <w:szCs w:val="28"/>
        </w:rPr>
        <w:t>государственного контроля (надзора)</w:t>
      </w:r>
      <w:r>
        <w:rPr>
          <w:sz w:val="28"/>
          <w:szCs w:val="28"/>
        </w:rPr>
        <w:t xml:space="preserve"> </w:t>
      </w:r>
      <w:r w:rsidR="000929A8">
        <w:rPr>
          <w:sz w:val="28"/>
          <w:szCs w:val="28"/>
        </w:rPr>
        <w:t xml:space="preserve">                         </w:t>
      </w:r>
      <w:r w:rsidRPr="00512910">
        <w:rPr>
          <w:sz w:val="28"/>
          <w:szCs w:val="28"/>
        </w:rPr>
        <w:t>за состоянием,</w:t>
      </w:r>
      <w:r w:rsidRPr="00512910">
        <w:rPr>
          <w:rFonts w:ascii="Arial" w:hAnsi="Arial" w:cs="Arial"/>
          <w:sz w:val="28"/>
          <w:szCs w:val="28"/>
        </w:rPr>
        <w:t xml:space="preserve"> </w:t>
      </w:r>
      <w:r w:rsidRPr="00512910">
        <w:rPr>
          <w:sz w:val="28"/>
          <w:szCs w:val="28"/>
        </w:rPr>
        <w:t xml:space="preserve">содержанием, сохранением, использованием, популяризацией </w:t>
      </w:r>
      <w:r w:rsidR="000929A8">
        <w:rPr>
          <w:sz w:val="28"/>
          <w:szCs w:val="28"/>
        </w:rPr>
        <w:t xml:space="preserve">                         </w:t>
      </w:r>
      <w:r w:rsidRPr="00512910">
        <w:rPr>
          <w:sz w:val="28"/>
          <w:szCs w:val="28"/>
        </w:rPr>
        <w:t xml:space="preserve">и государственной охраной объектов культурного наследия (памятников истории и культуры) народов Российской Федерации регионального </w:t>
      </w:r>
      <w:r w:rsidR="000929A8">
        <w:rPr>
          <w:sz w:val="28"/>
          <w:szCs w:val="28"/>
        </w:rPr>
        <w:t xml:space="preserve">                                   </w:t>
      </w:r>
      <w:r w:rsidRPr="00512910">
        <w:rPr>
          <w:sz w:val="28"/>
          <w:szCs w:val="28"/>
        </w:rPr>
        <w:t>и местного (муниципального) значения, выявленных объектов культурного наследия на территории Курской области</w:t>
      </w:r>
      <w:r>
        <w:rPr>
          <w:sz w:val="28"/>
          <w:szCs w:val="28"/>
        </w:rPr>
        <w:t>, обеспечить исполнение Программы профилактики.</w:t>
      </w:r>
    </w:p>
    <w:p w14:paraId="135364B1" w14:textId="02AB44BF" w:rsidR="001E2A8C" w:rsidRDefault="001E2A8C" w:rsidP="00894276">
      <w:pPr>
        <w:autoSpaceDE w:val="0"/>
        <w:autoSpaceDN w:val="0"/>
        <w:adjustRightInd w:val="0"/>
        <w:ind w:firstLine="709"/>
        <w:jc w:val="both"/>
        <w:rPr>
          <w:sz w:val="28"/>
          <w:szCs w:val="28"/>
        </w:rPr>
      </w:pPr>
      <w:r>
        <w:rPr>
          <w:sz w:val="28"/>
          <w:szCs w:val="28"/>
        </w:rPr>
        <w:t xml:space="preserve">3. </w:t>
      </w:r>
      <w:bookmarkStart w:id="3" w:name="_Hlk178584379"/>
      <w:r w:rsidR="005B35AF">
        <w:rPr>
          <w:sz w:val="28"/>
          <w:szCs w:val="28"/>
        </w:rPr>
        <w:t>Управлению</w:t>
      </w:r>
      <w:r w:rsidR="00F5466C" w:rsidRPr="00F5466C">
        <w:rPr>
          <w:sz w:val="28"/>
          <w:szCs w:val="28"/>
        </w:rPr>
        <w:t xml:space="preserve"> разрешительной документации и учета объектов культурного наследия (Т.В. Верёвкину) опубликовать настоящий приказ </w:t>
      </w:r>
      <w:r w:rsidR="005B35AF">
        <w:rPr>
          <w:sz w:val="28"/>
          <w:szCs w:val="28"/>
        </w:rPr>
        <w:t xml:space="preserve">                     </w:t>
      </w:r>
      <w:r w:rsidR="00F5466C" w:rsidRPr="00F5466C">
        <w:rPr>
          <w:sz w:val="28"/>
          <w:szCs w:val="28"/>
        </w:rPr>
        <w:t xml:space="preserve">на официальном сайте </w:t>
      </w:r>
      <w:r w:rsidR="000929A8">
        <w:rPr>
          <w:sz w:val="28"/>
          <w:szCs w:val="28"/>
        </w:rPr>
        <w:t>Министерства</w:t>
      </w:r>
      <w:r w:rsidR="00F5466C" w:rsidRPr="00F5466C">
        <w:rPr>
          <w:sz w:val="28"/>
          <w:szCs w:val="28"/>
        </w:rPr>
        <w:t xml:space="preserve"> по</w:t>
      </w:r>
      <w:r w:rsidR="000929A8">
        <w:rPr>
          <w:sz w:val="28"/>
          <w:szCs w:val="28"/>
        </w:rPr>
        <w:t xml:space="preserve"> государственной</w:t>
      </w:r>
      <w:r w:rsidR="00F5466C" w:rsidRPr="00F5466C">
        <w:rPr>
          <w:sz w:val="28"/>
          <w:szCs w:val="28"/>
        </w:rPr>
        <w:t xml:space="preserve"> охране объектов культурного наследия Курской области</w:t>
      </w:r>
      <w:r w:rsidR="00894276">
        <w:rPr>
          <w:sz w:val="28"/>
          <w:szCs w:val="28"/>
        </w:rPr>
        <w:t xml:space="preserve"> в течении 5 дней со дня утверждения</w:t>
      </w:r>
      <w:r>
        <w:rPr>
          <w:sz w:val="28"/>
          <w:szCs w:val="28"/>
        </w:rPr>
        <w:t>.</w:t>
      </w:r>
    </w:p>
    <w:p w14:paraId="014A9845" w14:textId="3DD99533" w:rsidR="001E2A8C" w:rsidRDefault="001E2A8C" w:rsidP="001E2A8C">
      <w:pPr>
        <w:autoSpaceDE w:val="0"/>
        <w:autoSpaceDN w:val="0"/>
        <w:adjustRightInd w:val="0"/>
        <w:ind w:firstLine="709"/>
        <w:jc w:val="both"/>
        <w:rPr>
          <w:sz w:val="28"/>
          <w:szCs w:val="28"/>
        </w:rPr>
      </w:pPr>
      <w:r>
        <w:rPr>
          <w:rFonts w:eastAsiaTheme="minorHAnsi"/>
          <w:color w:val="auto"/>
          <w:sz w:val="28"/>
          <w:szCs w:val="28"/>
        </w:rPr>
        <w:t>4</w:t>
      </w:r>
      <w:r w:rsidRPr="00512910">
        <w:rPr>
          <w:rFonts w:eastAsiaTheme="minorHAnsi"/>
          <w:color w:val="auto"/>
          <w:sz w:val="28"/>
          <w:szCs w:val="28"/>
        </w:rPr>
        <w:t xml:space="preserve">. </w:t>
      </w:r>
      <w:r w:rsidR="00F5466C" w:rsidRPr="00F5466C">
        <w:rPr>
          <w:sz w:val="28"/>
          <w:szCs w:val="28"/>
        </w:rPr>
        <w:t xml:space="preserve">Контроль за исполнением приказа возложить на </w:t>
      </w:r>
      <w:r w:rsidR="000929A8">
        <w:rPr>
          <w:sz w:val="28"/>
          <w:szCs w:val="28"/>
        </w:rPr>
        <w:t xml:space="preserve">временно исполняющего обязанности </w:t>
      </w:r>
      <w:r w:rsidR="00F5466C" w:rsidRPr="00F5466C">
        <w:rPr>
          <w:sz w:val="28"/>
          <w:szCs w:val="28"/>
        </w:rPr>
        <w:t xml:space="preserve">заместителя </w:t>
      </w:r>
      <w:r w:rsidR="000929A8">
        <w:rPr>
          <w:sz w:val="28"/>
          <w:szCs w:val="28"/>
        </w:rPr>
        <w:t>министра</w:t>
      </w:r>
      <w:r w:rsidR="00F5466C" w:rsidRPr="00F5466C">
        <w:rPr>
          <w:sz w:val="28"/>
          <w:szCs w:val="28"/>
        </w:rPr>
        <w:t xml:space="preserve"> по </w:t>
      </w:r>
      <w:r w:rsidR="000929A8">
        <w:rPr>
          <w:sz w:val="28"/>
          <w:szCs w:val="28"/>
        </w:rPr>
        <w:t xml:space="preserve">государственной </w:t>
      </w:r>
      <w:r w:rsidR="00F5466C" w:rsidRPr="00F5466C">
        <w:rPr>
          <w:sz w:val="28"/>
          <w:szCs w:val="28"/>
        </w:rPr>
        <w:t xml:space="preserve">охране объектов культурного наследия Курской области </w:t>
      </w:r>
      <w:r w:rsidR="000929A8">
        <w:rPr>
          <w:sz w:val="28"/>
          <w:szCs w:val="28"/>
        </w:rPr>
        <w:t>А.Ю. Потанина</w:t>
      </w:r>
      <w:r>
        <w:rPr>
          <w:sz w:val="28"/>
          <w:szCs w:val="28"/>
        </w:rPr>
        <w:t>.</w:t>
      </w:r>
    </w:p>
    <w:p w14:paraId="52C767BC" w14:textId="57490B27" w:rsidR="0090355C" w:rsidRDefault="0090355C" w:rsidP="001E2A8C">
      <w:pPr>
        <w:autoSpaceDE w:val="0"/>
        <w:autoSpaceDN w:val="0"/>
        <w:adjustRightInd w:val="0"/>
        <w:ind w:firstLine="709"/>
        <w:jc w:val="both"/>
        <w:rPr>
          <w:sz w:val="28"/>
          <w:szCs w:val="28"/>
        </w:rPr>
      </w:pPr>
      <w:r>
        <w:rPr>
          <w:sz w:val="28"/>
          <w:szCs w:val="28"/>
        </w:rPr>
        <w:t>5. Приказ вступает в силу с 1 января 202</w:t>
      </w:r>
      <w:r w:rsidR="000929A8">
        <w:rPr>
          <w:sz w:val="28"/>
          <w:szCs w:val="28"/>
        </w:rPr>
        <w:t>5</w:t>
      </w:r>
      <w:r>
        <w:rPr>
          <w:sz w:val="28"/>
          <w:szCs w:val="28"/>
        </w:rPr>
        <w:t xml:space="preserve"> года.</w:t>
      </w:r>
    </w:p>
    <w:bookmarkEnd w:id="3"/>
    <w:p w14:paraId="25C04ADC" w14:textId="77777777" w:rsidR="001E2A8C" w:rsidRDefault="001E2A8C" w:rsidP="001E2A8C">
      <w:pPr>
        <w:pStyle w:val="a6"/>
        <w:ind w:left="0"/>
        <w:jc w:val="both"/>
        <w:rPr>
          <w:sz w:val="28"/>
          <w:szCs w:val="28"/>
        </w:rPr>
      </w:pPr>
    </w:p>
    <w:p w14:paraId="1A51FB26" w14:textId="2F6FEB45" w:rsidR="001E2A8C" w:rsidRDefault="001E2A8C" w:rsidP="001E2A8C">
      <w:pPr>
        <w:jc w:val="both"/>
        <w:rPr>
          <w:sz w:val="28"/>
          <w:szCs w:val="28"/>
        </w:rPr>
      </w:pPr>
    </w:p>
    <w:p w14:paraId="73A171B5" w14:textId="77777777" w:rsidR="0090355C" w:rsidRDefault="0090355C" w:rsidP="001E2A8C">
      <w:pPr>
        <w:jc w:val="both"/>
        <w:rPr>
          <w:sz w:val="28"/>
          <w:szCs w:val="28"/>
        </w:rPr>
      </w:pPr>
    </w:p>
    <w:p w14:paraId="134C22F0" w14:textId="44B70176" w:rsidR="001E2A8C" w:rsidRDefault="007A4800" w:rsidP="001E2A8C">
      <w:pPr>
        <w:jc w:val="both"/>
        <w:rPr>
          <w:sz w:val="28"/>
          <w:szCs w:val="28"/>
        </w:rPr>
      </w:pPr>
      <w:bookmarkStart w:id="4" w:name="_Hlk178584399"/>
      <w:r>
        <w:rPr>
          <w:sz w:val="28"/>
          <w:szCs w:val="28"/>
        </w:rPr>
        <w:t xml:space="preserve">Врио министра                 </w:t>
      </w:r>
      <w:r w:rsidR="001E2A8C">
        <w:rPr>
          <w:sz w:val="28"/>
          <w:szCs w:val="28"/>
        </w:rPr>
        <w:t xml:space="preserve">                                                                          И.А. </w:t>
      </w:r>
      <w:proofErr w:type="spellStart"/>
      <w:r w:rsidR="001E2A8C">
        <w:rPr>
          <w:sz w:val="28"/>
          <w:szCs w:val="28"/>
        </w:rPr>
        <w:t>Мусьял</w:t>
      </w:r>
      <w:proofErr w:type="spellEnd"/>
    </w:p>
    <w:bookmarkEnd w:id="4"/>
    <w:p w14:paraId="6AE4FF6A" w14:textId="77777777" w:rsidR="001E2A8C" w:rsidRDefault="001E2A8C" w:rsidP="001E2A8C">
      <w:pPr>
        <w:rPr>
          <w:rFonts w:eastAsiaTheme="minorHAnsi"/>
          <w:b/>
          <w:color w:val="auto"/>
          <w:sz w:val="28"/>
          <w:szCs w:val="28"/>
          <w:lang w:eastAsia="en-US"/>
        </w:rPr>
      </w:pPr>
    </w:p>
    <w:p w14:paraId="6E27887B" w14:textId="77777777" w:rsidR="001E2A8C" w:rsidRDefault="001E2A8C" w:rsidP="001E2A8C">
      <w:pPr>
        <w:rPr>
          <w:rFonts w:eastAsiaTheme="minorHAnsi"/>
          <w:b/>
          <w:color w:val="auto"/>
          <w:sz w:val="28"/>
          <w:szCs w:val="28"/>
          <w:lang w:eastAsia="en-US"/>
        </w:rPr>
      </w:pPr>
    </w:p>
    <w:p w14:paraId="7DABC400" w14:textId="77777777" w:rsidR="001E2A8C" w:rsidRDefault="001E2A8C" w:rsidP="001E2A8C">
      <w:pPr>
        <w:rPr>
          <w:rFonts w:eastAsiaTheme="minorHAnsi"/>
          <w:b/>
          <w:color w:val="auto"/>
          <w:sz w:val="28"/>
          <w:szCs w:val="28"/>
          <w:lang w:eastAsia="en-US"/>
        </w:rPr>
      </w:pPr>
    </w:p>
    <w:p w14:paraId="2424AD79" w14:textId="2E1FB986" w:rsidR="001E2A8C" w:rsidRDefault="001E2A8C">
      <w:pPr>
        <w:autoSpaceDE w:val="0"/>
        <w:autoSpaceDN w:val="0"/>
        <w:adjustRightInd w:val="0"/>
        <w:spacing w:line="276" w:lineRule="auto"/>
        <w:jc w:val="center"/>
        <w:rPr>
          <w:sz w:val="28"/>
          <w:szCs w:val="28"/>
        </w:rPr>
      </w:pPr>
    </w:p>
    <w:p w14:paraId="121D16DC" w14:textId="0102ACD9" w:rsidR="001E2A8C" w:rsidRDefault="001E2A8C">
      <w:pPr>
        <w:autoSpaceDE w:val="0"/>
        <w:autoSpaceDN w:val="0"/>
        <w:adjustRightInd w:val="0"/>
        <w:spacing w:line="276" w:lineRule="auto"/>
        <w:jc w:val="center"/>
        <w:rPr>
          <w:sz w:val="28"/>
          <w:szCs w:val="28"/>
        </w:rPr>
      </w:pPr>
    </w:p>
    <w:p w14:paraId="5EADB9C7" w14:textId="49BCE2EE" w:rsidR="001E2A8C" w:rsidRDefault="001E2A8C">
      <w:pPr>
        <w:autoSpaceDE w:val="0"/>
        <w:autoSpaceDN w:val="0"/>
        <w:adjustRightInd w:val="0"/>
        <w:spacing w:line="276" w:lineRule="auto"/>
        <w:jc w:val="center"/>
        <w:rPr>
          <w:sz w:val="28"/>
          <w:szCs w:val="28"/>
        </w:rPr>
      </w:pPr>
    </w:p>
    <w:p w14:paraId="6E5AAF62" w14:textId="28072429" w:rsidR="001E2A8C" w:rsidRDefault="001E2A8C">
      <w:pPr>
        <w:autoSpaceDE w:val="0"/>
        <w:autoSpaceDN w:val="0"/>
        <w:adjustRightInd w:val="0"/>
        <w:spacing w:line="276" w:lineRule="auto"/>
        <w:jc w:val="center"/>
        <w:rPr>
          <w:sz w:val="28"/>
          <w:szCs w:val="28"/>
        </w:rPr>
      </w:pPr>
    </w:p>
    <w:p w14:paraId="3502FF8E" w14:textId="4F12A913" w:rsidR="001E2A8C" w:rsidRDefault="001E2A8C">
      <w:pPr>
        <w:autoSpaceDE w:val="0"/>
        <w:autoSpaceDN w:val="0"/>
        <w:adjustRightInd w:val="0"/>
        <w:spacing w:line="276" w:lineRule="auto"/>
        <w:jc w:val="center"/>
        <w:rPr>
          <w:sz w:val="28"/>
          <w:szCs w:val="28"/>
        </w:rPr>
      </w:pPr>
    </w:p>
    <w:p w14:paraId="19ED2A7A" w14:textId="3A83455D" w:rsidR="001E2A8C" w:rsidRDefault="001E2A8C">
      <w:pPr>
        <w:autoSpaceDE w:val="0"/>
        <w:autoSpaceDN w:val="0"/>
        <w:adjustRightInd w:val="0"/>
        <w:spacing w:line="276" w:lineRule="auto"/>
        <w:jc w:val="center"/>
        <w:rPr>
          <w:sz w:val="28"/>
          <w:szCs w:val="28"/>
        </w:rPr>
      </w:pPr>
    </w:p>
    <w:p w14:paraId="5908DFB8" w14:textId="447B7501" w:rsidR="001E2A8C" w:rsidRDefault="001E2A8C">
      <w:pPr>
        <w:autoSpaceDE w:val="0"/>
        <w:autoSpaceDN w:val="0"/>
        <w:adjustRightInd w:val="0"/>
        <w:spacing w:line="276" w:lineRule="auto"/>
        <w:jc w:val="center"/>
        <w:rPr>
          <w:sz w:val="28"/>
          <w:szCs w:val="28"/>
        </w:rPr>
      </w:pPr>
    </w:p>
    <w:p w14:paraId="4F447510" w14:textId="104BCE84" w:rsidR="001E2A8C" w:rsidRDefault="001E2A8C">
      <w:pPr>
        <w:autoSpaceDE w:val="0"/>
        <w:autoSpaceDN w:val="0"/>
        <w:adjustRightInd w:val="0"/>
        <w:spacing w:line="276" w:lineRule="auto"/>
        <w:jc w:val="center"/>
        <w:rPr>
          <w:sz w:val="28"/>
          <w:szCs w:val="28"/>
        </w:rPr>
      </w:pPr>
    </w:p>
    <w:p w14:paraId="473E606A" w14:textId="3F05A0C5" w:rsidR="001E2A8C" w:rsidRDefault="001E2A8C">
      <w:pPr>
        <w:autoSpaceDE w:val="0"/>
        <w:autoSpaceDN w:val="0"/>
        <w:adjustRightInd w:val="0"/>
        <w:spacing w:line="276" w:lineRule="auto"/>
        <w:jc w:val="center"/>
        <w:rPr>
          <w:sz w:val="28"/>
          <w:szCs w:val="28"/>
        </w:rPr>
      </w:pPr>
    </w:p>
    <w:p w14:paraId="55F56C5F" w14:textId="51E29502" w:rsidR="001E2A8C" w:rsidRDefault="001E2A8C">
      <w:pPr>
        <w:autoSpaceDE w:val="0"/>
        <w:autoSpaceDN w:val="0"/>
        <w:adjustRightInd w:val="0"/>
        <w:spacing w:line="276" w:lineRule="auto"/>
        <w:jc w:val="center"/>
        <w:rPr>
          <w:sz w:val="28"/>
          <w:szCs w:val="28"/>
        </w:rPr>
      </w:pPr>
    </w:p>
    <w:p w14:paraId="7C7B4A7C" w14:textId="20E5724E" w:rsidR="001E2A8C" w:rsidRDefault="001E2A8C">
      <w:pPr>
        <w:autoSpaceDE w:val="0"/>
        <w:autoSpaceDN w:val="0"/>
        <w:adjustRightInd w:val="0"/>
        <w:spacing w:line="276" w:lineRule="auto"/>
        <w:jc w:val="center"/>
        <w:rPr>
          <w:sz w:val="28"/>
          <w:szCs w:val="28"/>
        </w:rPr>
      </w:pPr>
    </w:p>
    <w:p w14:paraId="1D5EEC89" w14:textId="5DA50136" w:rsidR="001E2A8C" w:rsidRDefault="001E2A8C">
      <w:pPr>
        <w:autoSpaceDE w:val="0"/>
        <w:autoSpaceDN w:val="0"/>
        <w:adjustRightInd w:val="0"/>
        <w:spacing w:line="276" w:lineRule="auto"/>
        <w:jc w:val="center"/>
        <w:rPr>
          <w:sz w:val="28"/>
          <w:szCs w:val="28"/>
        </w:rPr>
      </w:pPr>
    </w:p>
    <w:p w14:paraId="1E2C4C5C" w14:textId="247A33CD" w:rsidR="001E2A8C" w:rsidRDefault="001E2A8C">
      <w:pPr>
        <w:autoSpaceDE w:val="0"/>
        <w:autoSpaceDN w:val="0"/>
        <w:adjustRightInd w:val="0"/>
        <w:spacing w:line="276" w:lineRule="auto"/>
        <w:jc w:val="center"/>
        <w:rPr>
          <w:sz w:val="28"/>
          <w:szCs w:val="28"/>
        </w:rPr>
      </w:pPr>
    </w:p>
    <w:p w14:paraId="7F21F2CC" w14:textId="546C6635" w:rsidR="001E2A8C" w:rsidRDefault="001E2A8C">
      <w:pPr>
        <w:autoSpaceDE w:val="0"/>
        <w:autoSpaceDN w:val="0"/>
        <w:adjustRightInd w:val="0"/>
        <w:spacing w:line="276" w:lineRule="auto"/>
        <w:jc w:val="center"/>
        <w:rPr>
          <w:sz w:val="28"/>
          <w:szCs w:val="28"/>
        </w:rPr>
      </w:pPr>
    </w:p>
    <w:p w14:paraId="5D99E0E2" w14:textId="735531F0" w:rsidR="001E2A8C" w:rsidRDefault="001E2A8C">
      <w:pPr>
        <w:autoSpaceDE w:val="0"/>
        <w:autoSpaceDN w:val="0"/>
        <w:adjustRightInd w:val="0"/>
        <w:spacing w:line="276" w:lineRule="auto"/>
        <w:jc w:val="center"/>
        <w:rPr>
          <w:sz w:val="28"/>
          <w:szCs w:val="28"/>
        </w:rPr>
      </w:pPr>
    </w:p>
    <w:p w14:paraId="2669BD59" w14:textId="4191CE3B" w:rsidR="001E2A8C" w:rsidRDefault="001E2A8C">
      <w:pPr>
        <w:autoSpaceDE w:val="0"/>
        <w:autoSpaceDN w:val="0"/>
        <w:adjustRightInd w:val="0"/>
        <w:spacing w:line="276" w:lineRule="auto"/>
        <w:jc w:val="center"/>
        <w:rPr>
          <w:sz w:val="28"/>
          <w:szCs w:val="28"/>
        </w:rPr>
      </w:pPr>
    </w:p>
    <w:p w14:paraId="11A1918A" w14:textId="7E592861" w:rsidR="001E2A8C" w:rsidRDefault="001E2A8C">
      <w:pPr>
        <w:autoSpaceDE w:val="0"/>
        <w:autoSpaceDN w:val="0"/>
        <w:adjustRightInd w:val="0"/>
        <w:spacing w:line="276" w:lineRule="auto"/>
        <w:jc w:val="center"/>
        <w:rPr>
          <w:sz w:val="28"/>
          <w:szCs w:val="28"/>
        </w:rPr>
      </w:pPr>
    </w:p>
    <w:p w14:paraId="3D6F1BDB" w14:textId="6A8C7BE5" w:rsidR="001E2A8C" w:rsidRDefault="001E2A8C">
      <w:pPr>
        <w:autoSpaceDE w:val="0"/>
        <w:autoSpaceDN w:val="0"/>
        <w:adjustRightInd w:val="0"/>
        <w:spacing w:line="276" w:lineRule="auto"/>
        <w:jc w:val="center"/>
        <w:rPr>
          <w:sz w:val="28"/>
          <w:szCs w:val="28"/>
        </w:rPr>
      </w:pPr>
    </w:p>
    <w:p w14:paraId="2A79EA24" w14:textId="22183AC6" w:rsidR="001E2A8C" w:rsidRDefault="001E2A8C">
      <w:pPr>
        <w:autoSpaceDE w:val="0"/>
        <w:autoSpaceDN w:val="0"/>
        <w:adjustRightInd w:val="0"/>
        <w:spacing w:line="276" w:lineRule="auto"/>
        <w:jc w:val="center"/>
        <w:rPr>
          <w:sz w:val="28"/>
          <w:szCs w:val="28"/>
        </w:rPr>
      </w:pPr>
    </w:p>
    <w:p w14:paraId="65D3F539" w14:textId="77777777" w:rsidR="001E2A8C" w:rsidRPr="00B5010B" w:rsidRDefault="001E2A8C" w:rsidP="001E2A8C">
      <w:pPr>
        <w:tabs>
          <w:tab w:val="left" w:pos="5245"/>
        </w:tabs>
        <w:ind w:left="5245"/>
        <w:jc w:val="center"/>
        <w:rPr>
          <w:bCs/>
          <w:sz w:val="28"/>
          <w:szCs w:val="28"/>
        </w:rPr>
      </w:pPr>
      <w:r w:rsidRPr="00B5010B">
        <w:rPr>
          <w:bCs/>
          <w:sz w:val="28"/>
          <w:szCs w:val="28"/>
        </w:rPr>
        <w:lastRenderedPageBreak/>
        <w:t>УТВЕРЖДЕН</w:t>
      </w:r>
      <w:r>
        <w:rPr>
          <w:bCs/>
          <w:sz w:val="28"/>
          <w:szCs w:val="28"/>
        </w:rPr>
        <w:t>А</w:t>
      </w:r>
    </w:p>
    <w:p w14:paraId="6DC33DEC" w14:textId="77777777" w:rsidR="00CF0F92" w:rsidRDefault="001E2A8C" w:rsidP="001E2A8C">
      <w:pPr>
        <w:tabs>
          <w:tab w:val="left" w:pos="5245"/>
        </w:tabs>
        <w:ind w:left="5245"/>
        <w:jc w:val="center"/>
        <w:rPr>
          <w:bCs/>
          <w:sz w:val="28"/>
          <w:szCs w:val="28"/>
        </w:rPr>
      </w:pPr>
      <w:r w:rsidRPr="00B5010B">
        <w:rPr>
          <w:bCs/>
          <w:sz w:val="28"/>
          <w:szCs w:val="28"/>
        </w:rPr>
        <w:t xml:space="preserve">приказом </w:t>
      </w:r>
      <w:bookmarkStart w:id="5" w:name="_Hlk178584700"/>
      <w:r w:rsidR="00CF0F92">
        <w:rPr>
          <w:bCs/>
          <w:sz w:val="28"/>
          <w:szCs w:val="28"/>
        </w:rPr>
        <w:t>Министерства</w:t>
      </w:r>
    </w:p>
    <w:p w14:paraId="0F737642" w14:textId="37D47CC4" w:rsidR="001E2A8C" w:rsidRPr="00B5010B" w:rsidRDefault="001E2A8C" w:rsidP="001E2A8C">
      <w:pPr>
        <w:tabs>
          <w:tab w:val="left" w:pos="5245"/>
        </w:tabs>
        <w:ind w:left="5245"/>
        <w:jc w:val="center"/>
        <w:rPr>
          <w:bCs/>
          <w:sz w:val="28"/>
          <w:szCs w:val="28"/>
        </w:rPr>
      </w:pPr>
      <w:r w:rsidRPr="00B5010B">
        <w:rPr>
          <w:bCs/>
          <w:sz w:val="28"/>
          <w:szCs w:val="28"/>
        </w:rPr>
        <w:t>по</w:t>
      </w:r>
      <w:r w:rsidR="00CF0F92">
        <w:rPr>
          <w:bCs/>
          <w:sz w:val="28"/>
          <w:szCs w:val="28"/>
        </w:rPr>
        <w:t xml:space="preserve"> государственной</w:t>
      </w:r>
      <w:r w:rsidRPr="00B5010B">
        <w:rPr>
          <w:bCs/>
          <w:sz w:val="28"/>
          <w:szCs w:val="28"/>
        </w:rPr>
        <w:t xml:space="preserve"> охране</w:t>
      </w:r>
    </w:p>
    <w:bookmarkEnd w:id="5"/>
    <w:p w14:paraId="5B8C80B1" w14:textId="77777777" w:rsidR="001E2A8C" w:rsidRPr="00B5010B" w:rsidRDefault="001E2A8C" w:rsidP="001E2A8C">
      <w:pPr>
        <w:tabs>
          <w:tab w:val="left" w:pos="5245"/>
        </w:tabs>
        <w:ind w:left="5245"/>
        <w:jc w:val="center"/>
        <w:rPr>
          <w:bCs/>
          <w:sz w:val="28"/>
          <w:szCs w:val="28"/>
        </w:rPr>
      </w:pPr>
      <w:r w:rsidRPr="00B5010B">
        <w:rPr>
          <w:bCs/>
          <w:sz w:val="28"/>
          <w:szCs w:val="28"/>
        </w:rPr>
        <w:t>объектов культурного наследия</w:t>
      </w:r>
    </w:p>
    <w:p w14:paraId="3831E16A" w14:textId="77777777" w:rsidR="001E2A8C" w:rsidRPr="00B5010B" w:rsidRDefault="001E2A8C" w:rsidP="001E2A8C">
      <w:pPr>
        <w:tabs>
          <w:tab w:val="left" w:pos="5245"/>
        </w:tabs>
        <w:ind w:left="5245"/>
        <w:jc w:val="center"/>
        <w:rPr>
          <w:bCs/>
          <w:sz w:val="28"/>
          <w:szCs w:val="28"/>
        </w:rPr>
      </w:pPr>
      <w:r w:rsidRPr="00B5010B">
        <w:rPr>
          <w:bCs/>
          <w:sz w:val="28"/>
          <w:szCs w:val="28"/>
        </w:rPr>
        <w:t>Курской области</w:t>
      </w:r>
    </w:p>
    <w:p w14:paraId="6CA1748D" w14:textId="77777777" w:rsidR="001E2A8C" w:rsidRPr="00B5010B" w:rsidRDefault="001E2A8C" w:rsidP="001E2A8C">
      <w:pPr>
        <w:tabs>
          <w:tab w:val="left" w:pos="5245"/>
        </w:tabs>
        <w:ind w:left="5245"/>
        <w:jc w:val="center"/>
        <w:rPr>
          <w:b/>
          <w:sz w:val="28"/>
          <w:szCs w:val="28"/>
        </w:rPr>
      </w:pPr>
      <w:r w:rsidRPr="00B5010B">
        <w:rPr>
          <w:bCs/>
          <w:sz w:val="28"/>
          <w:szCs w:val="28"/>
        </w:rPr>
        <w:t>от______________№ _______</w:t>
      </w:r>
    </w:p>
    <w:p w14:paraId="328E93BE" w14:textId="09012549" w:rsidR="001E2A8C" w:rsidRDefault="001E2A8C">
      <w:pPr>
        <w:autoSpaceDE w:val="0"/>
        <w:autoSpaceDN w:val="0"/>
        <w:adjustRightInd w:val="0"/>
        <w:spacing w:line="276" w:lineRule="auto"/>
        <w:jc w:val="center"/>
        <w:rPr>
          <w:sz w:val="28"/>
          <w:szCs w:val="28"/>
        </w:rPr>
      </w:pPr>
    </w:p>
    <w:p w14:paraId="0C000FE7" w14:textId="77777777" w:rsidR="001E2A8C" w:rsidRPr="00E77B36" w:rsidRDefault="001E2A8C">
      <w:pPr>
        <w:autoSpaceDE w:val="0"/>
        <w:autoSpaceDN w:val="0"/>
        <w:adjustRightInd w:val="0"/>
        <w:spacing w:line="276" w:lineRule="auto"/>
        <w:jc w:val="center"/>
        <w:rPr>
          <w:sz w:val="28"/>
          <w:szCs w:val="28"/>
        </w:rPr>
      </w:pPr>
    </w:p>
    <w:p w14:paraId="122E63F2" w14:textId="77777777" w:rsidR="00E77B36" w:rsidRPr="00FC3AA6" w:rsidRDefault="00E77B36" w:rsidP="00E77B36">
      <w:pPr>
        <w:pStyle w:val="a6"/>
        <w:ind w:left="0"/>
        <w:jc w:val="center"/>
        <w:rPr>
          <w:b/>
          <w:bCs/>
          <w:color w:val="auto"/>
          <w:sz w:val="28"/>
          <w:szCs w:val="28"/>
        </w:rPr>
      </w:pPr>
      <w:r w:rsidRPr="00FC3AA6">
        <w:rPr>
          <w:b/>
          <w:bCs/>
          <w:sz w:val="28"/>
          <w:szCs w:val="28"/>
        </w:rPr>
        <w:t xml:space="preserve">Программа </w:t>
      </w:r>
    </w:p>
    <w:p w14:paraId="50D0F43D" w14:textId="267F8675" w:rsidR="00E77B36" w:rsidRPr="00FC3AA6" w:rsidRDefault="00E77B36" w:rsidP="00E77B36">
      <w:pPr>
        <w:jc w:val="center"/>
        <w:rPr>
          <w:b/>
          <w:bCs/>
          <w:sz w:val="28"/>
          <w:szCs w:val="28"/>
        </w:rPr>
      </w:pPr>
      <w:r w:rsidRPr="00FC3AA6">
        <w:rPr>
          <w:b/>
          <w:bCs/>
          <w:sz w:val="28"/>
          <w:szCs w:val="28"/>
        </w:rPr>
        <w:t xml:space="preserve">профилактики рисков причинения вреда (ущерба) охраняемым законом ценностям </w:t>
      </w:r>
      <w:r w:rsidR="005A1D5C" w:rsidRPr="00FC3AA6">
        <w:rPr>
          <w:b/>
          <w:bCs/>
          <w:sz w:val="28"/>
          <w:szCs w:val="28"/>
        </w:rPr>
        <w:t xml:space="preserve">в области охраны объектов культурного наследия, при осуществлении </w:t>
      </w:r>
      <w:r w:rsidR="00ED4900">
        <w:rPr>
          <w:b/>
          <w:bCs/>
          <w:sz w:val="28"/>
          <w:szCs w:val="28"/>
        </w:rPr>
        <w:t>Министерством</w:t>
      </w:r>
      <w:r w:rsidR="005A1D5C" w:rsidRPr="00FC3AA6">
        <w:rPr>
          <w:b/>
          <w:bCs/>
          <w:sz w:val="28"/>
          <w:szCs w:val="28"/>
        </w:rPr>
        <w:t xml:space="preserve"> по</w:t>
      </w:r>
      <w:r w:rsidR="00ED4900">
        <w:rPr>
          <w:b/>
          <w:bCs/>
          <w:sz w:val="28"/>
          <w:szCs w:val="28"/>
        </w:rPr>
        <w:t xml:space="preserve"> государственной</w:t>
      </w:r>
      <w:r w:rsidR="005A1D5C" w:rsidRPr="00FC3AA6">
        <w:rPr>
          <w:b/>
          <w:bCs/>
          <w:sz w:val="28"/>
          <w:szCs w:val="28"/>
        </w:rPr>
        <w:t xml:space="preserve"> охране объектов культурного наследия Курской области регионального </w:t>
      </w:r>
      <w:r w:rsidRPr="00FC3AA6">
        <w:rPr>
          <w:b/>
          <w:bCs/>
          <w:sz w:val="28"/>
          <w:szCs w:val="28"/>
        </w:rPr>
        <w:t>государственного контроля (надзора) за состоянием,</w:t>
      </w:r>
      <w:r w:rsidRPr="00FC3AA6">
        <w:rPr>
          <w:rFonts w:ascii="Arial" w:hAnsi="Arial" w:cs="Arial"/>
          <w:b/>
          <w:bCs/>
          <w:sz w:val="28"/>
          <w:szCs w:val="28"/>
        </w:rPr>
        <w:t xml:space="preserve"> </w:t>
      </w:r>
      <w:r w:rsidRPr="00FC3AA6">
        <w:rPr>
          <w:b/>
          <w:bCs/>
          <w:sz w:val="28"/>
          <w:szCs w:val="28"/>
        </w:rPr>
        <w:t>содержанием, сохранением, использованием, популяризацией и государственной охраной объектов культурного наследия</w:t>
      </w:r>
      <w:r w:rsidRPr="00FC3AA6">
        <w:rPr>
          <w:b/>
          <w:bCs/>
        </w:rPr>
        <w:t xml:space="preserve"> </w:t>
      </w:r>
      <w:r w:rsidRPr="00FC3AA6">
        <w:rPr>
          <w:b/>
          <w:bCs/>
          <w:sz w:val="28"/>
          <w:szCs w:val="28"/>
        </w:rPr>
        <w:t>(памятников истории и культуры) народов Российской Федерации регионального и местного (муниципального) значения, выявленных объектов культурного наследия на территории Курской области</w:t>
      </w:r>
      <w:r w:rsidR="00B72DA0" w:rsidRPr="00FC3AA6">
        <w:rPr>
          <w:b/>
          <w:bCs/>
          <w:sz w:val="28"/>
          <w:szCs w:val="28"/>
        </w:rPr>
        <w:t>,</w:t>
      </w:r>
      <w:r w:rsidRPr="00FC3AA6">
        <w:rPr>
          <w:b/>
          <w:bCs/>
          <w:sz w:val="28"/>
          <w:szCs w:val="28"/>
        </w:rPr>
        <w:t xml:space="preserve"> на 202</w:t>
      </w:r>
      <w:r w:rsidR="00ED4900">
        <w:rPr>
          <w:b/>
          <w:bCs/>
          <w:sz w:val="28"/>
          <w:szCs w:val="28"/>
        </w:rPr>
        <w:t>5</w:t>
      </w:r>
      <w:r w:rsidRPr="00FC3AA6">
        <w:rPr>
          <w:b/>
          <w:bCs/>
          <w:sz w:val="28"/>
          <w:szCs w:val="28"/>
        </w:rPr>
        <w:t xml:space="preserve"> год</w:t>
      </w:r>
    </w:p>
    <w:p w14:paraId="7B36A97D" w14:textId="564E2F0B" w:rsidR="00E77B36" w:rsidRPr="009125CA" w:rsidRDefault="00E77B36" w:rsidP="00E77B36">
      <w:pPr>
        <w:pStyle w:val="af2"/>
        <w:shd w:val="clear" w:color="auto" w:fill="FFFFFF" w:themeFill="background1"/>
        <w:spacing w:before="360" w:beforeAutospacing="0" w:after="120" w:afterAutospacing="0"/>
        <w:contextualSpacing/>
        <w:jc w:val="center"/>
        <w:rPr>
          <w:b/>
          <w:bCs/>
          <w:sz w:val="28"/>
          <w:szCs w:val="28"/>
        </w:rPr>
      </w:pPr>
      <w:r w:rsidRPr="009125CA">
        <w:rPr>
          <w:b/>
          <w:bCs/>
          <w:sz w:val="28"/>
          <w:szCs w:val="28"/>
        </w:rPr>
        <w:t xml:space="preserve">Раздел 1. Анализ текущего состояния осуществления вида контроля, описание текущего развития профилактической деятельности </w:t>
      </w:r>
      <w:r w:rsidR="00544432">
        <w:rPr>
          <w:b/>
          <w:bCs/>
          <w:sz w:val="28"/>
          <w:szCs w:val="28"/>
        </w:rPr>
        <w:t>Министерства</w:t>
      </w:r>
      <w:r w:rsidR="00095C84">
        <w:rPr>
          <w:b/>
          <w:bCs/>
          <w:sz w:val="28"/>
          <w:szCs w:val="28"/>
        </w:rPr>
        <w:t xml:space="preserve"> по</w:t>
      </w:r>
      <w:r w:rsidR="00544432">
        <w:rPr>
          <w:b/>
          <w:bCs/>
          <w:sz w:val="28"/>
          <w:szCs w:val="28"/>
        </w:rPr>
        <w:t xml:space="preserve"> государственной</w:t>
      </w:r>
      <w:r w:rsidR="00095C84">
        <w:rPr>
          <w:b/>
          <w:bCs/>
          <w:sz w:val="28"/>
          <w:szCs w:val="28"/>
        </w:rPr>
        <w:t xml:space="preserve"> охране объектов культурного наследия Курской области</w:t>
      </w:r>
      <w:r w:rsidRPr="009125CA">
        <w:rPr>
          <w:b/>
          <w:bCs/>
          <w:sz w:val="28"/>
          <w:szCs w:val="28"/>
        </w:rPr>
        <w:t>, характеристика проблем, на решение которых направлена программа профилактики</w:t>
      </w:r>
    </w:p>
    <w:p w14:paraId="7B111EBC" w14:textId="77777777" w:rsidR="00E77B36" w:rsidRDefault="00E77B36" w:rsidP="00E77B36">
      <w:pPr>
        <w:pStyle w:val="af2"/>
        <w:spacing w:before="0" w:beforeAutospacing="0" w:after="0" w:afterAutospacing="0"/>
        <w:contextualSpacing/>
        <w:jc w:val="both"/>
        <w:rPr>
          <w:sz w:val="28"/>
          <w:szCs w:val="28"/>
        </w:rPr>
      </w:pPr>
    </w:p>
    <w:p w14:paraId="7CACAE82" w14:textId="137F4B8B" w:rsidR="00431230" w:rsidRDefault="00431230" w:rsidP="00431230">
      <w:pPr>
        <w:ind w:firstLine="709"/>
        <w:jc w:val="both"/>
        <w:rPr>
          <w:sz w:val="28"/>
          <w:szCs w:val="28"/>
        </w:rPr>
      </w:pPr>
      <w:r w:rsidRPr="00431230">
        <w:rPr>
          <w:sz w:val="28"/>
          <w:szCs w:val="28"/>
        </w:rPr>
        <w:t>В соответствии с п</w:t>
      </w:r>
      <w:r w:rsidR="003C1E54">
        <w:rPr>
          <w:sz w:val="28"/>
          <w:szCs w:val="28"/>
        </w:rPr>
        <w:t>унктом</w:t>
      </w:r>
      <w:r w:rsidR="00544432">
        <w:rPr>
          <w:sz w:val="28"/>
          <w:szCs w:val="28"/>
        </w:rPr>
        <w:t xml:space="preserve"> </w:t>
      </w:r>
      <w:r w:rsidRPr="00431230">
        <w:rPr>
          <w:sz w:val="28"/>
          <w:szCs w:val="28"/>
        </w:rPr>
        <w:t>4.1 ст</w:t>
      </w:r>
      <w:r w:rsidR="003C1E54">
        <w:rPr>
          <w:sz w:val="28"/>
          <w:szCs w:val="28"/>
        </w:rPr>
        <w:t>атьи</w:t>
      </w:r>
      <w:r w:rsidR="00544432">
        <w:rPr>
          <w:sz w:val="28"/>
          <w:szCs w:val="28"/>
        </w:rPr>
        <w:t xml:space="preserve"> </w:t>
      </w:r>
      <w:r w:rsidRPr="00431230">
        <w:rPr>
          <w:sz w:val="28"/>
          <w:szCs w:val="28"/>
        </w:rPr>
        <w:t>9.2, ст</w:t>
      </w:r>
      <w:r w:rsidR="003C1E54">
        <w:rPr>
          <w:sz w:val="28"/>
          <w:szCs w:val="28"/>
        </w:rPr>
        <w:t xml:space="preserve">атьи </w:t>
      </w:r>
      <w:r w:rsidRPr="00431230">
        <w:rPr>
          <w:sz w:val="28"/>
          <w:szCs w:val="28"/>
        </w:rPr>
        <w:t>11 Федерального закона «Об объектах</w:t>
      </w:r>
      <w:r>
        <w:rPr>
          <w:sz w:val="28"/>
          <w:szCs w:val="28"/>
        </w:rPr>
        <w:t xml:space="preserve"> </w:t>
      </w:r>
      <w:r w:rsidRPr="00431230">
        <w:rPr>
          <w:sz w:val="28"/>
          <w:szCs w:val="28"/>
        </w:rPr>
        <w:t>культурного наследия (памятниках истории и культуры) народов Российской Федерации»</w:t>
      </w:r>
      <w:r>
        <w:rPr>
          <w:sz w:val="28"/>
          <w:szCs w:val="28"/>
        </w:rPr>
        <w:t xml:space="preserve"> </w:t>
      </w:r>
      <w:r w:rsidRPr="00431230">
        <w:rPr>
          <w:sz w:val="28"/>
          <w:szCs w:val="28"/>
        </w:rPr>
        <w:t>(далее – Федеральный закон № 73-ФЗ), п</w:t>
      </w:r>
      <w:r w:rsidR="003C1E54">
        <w:rPr>
          <w:sz w:val="28"/>
          <w:szCs w:val="28"/>
        </w:rPr>
        <w:t>ункта</w:t>
      </w:r>
      <w:r w:rsidRPr="00431230">
        <w:rPr>
          <w:sz w:val="28"/>
          <w:szCs w:val="28"/>
        </w:rPr>
        <w:t xml:space="preserve"> </w:t>
      </w:r>
      <w:r>
        <w:rPr>
          <w:sz w:val="28"/>
          <w:szCs w:val="28"/>
        </w:rPr>
        <w:t xml:space="preserve">5 </w:t>
      </w:r>
      <w:r w:rsidR="003C1E54">
        <w:rPr>
          <w:sz w:val="28"/>
          <w:szCs w:val="28"/>
        </w:rPr>
        <w:t xml:space="preserve">                          </w:t>
      </w:r>
      <w:r>
        <w:rPr>
          <w:sz w:val="28"/>
          <w:szCs w:val="28"/>
        </w:rPr>
        <w:t>ч</w:t>
      </w:r>
      <w:r w:rsidR="003C1E54">
        <w:rPr>
          <w:sz w:val="28"/>
          <w:szCs w:val="28"/>
        </w:rPr>
        <w:t>асти</w:t>
      </w:r>
      <w:r>
        <w:rPr>
          <w:sz w:val="28"/>
          <w:szCs w:val="28"/>
        </w:rPr>
        <w:t xml:space="preserve"> 2 ст</w:t>
      </w:r>
      <w:r w:rsidR="003C1E54">
        <w:rPr>
          <w:sz w:val="28"/>
          <w:szCs w:val="28"/>
        </w:rPr>
        <w:t>атьи</w:t>
      </w:r>
      <w:r>
        <w:rPr>
          <w:sz w:val="28"/>
          <w:szCs w:val="28"/>
        </w:rPr>
        <w:t xml:space="preserve"> 8 </w:t>
      </w:r>
      <w:r w:rsidRPr="00431230">
        <w:rPr>
          <w:sz w:val="28"/>
          <w:szCs w:val="28"/>
        </w:rPr>
        <w:t>Закон</w:t>
      </w:r>
      <w:r>
        <w:rPr>
          <w:sz w:val="28"/>
          <w:szCs w:val="28"/>
        </w:rPr>
        <w:t>а</w:t>
      </w:r>
      <w:r w:rsidRPr="00431230">
        <w:rPr>
          <w:sz w:val="28"/>
          <w:szCs w:val="28"/>
        </w:rPr>
        <w:t xml:space="preserve"> Курской области от 29.12.2005 </w:t>
      </w:r>
      <w:r>
        <w:rPr>
          <w:sz w:val="28"/>
          <w:szCs w:val="28"/>
        </w:rPr>
        <w:t>№</w:t>
      </w:r>
      <w:r w:rsidRPr="00431230">
        <w:rPr>
          <w:sz w:val="28"/>
          <w:szCs w:val="28"/>
        </w:rPr>
        <w:t xml:space="preserve"> 120-ЗКО</w:t>
      </w:r>
      <w:r>
        <w:rPr>
          <w:sz w:val="28"/>
          <w:szCs w:val="28"/>
        </w:rPr>
        <w:t xml:space="preserve"> </w:t>
      </w:r>
      <w:r w:rsidR="003C1E54">
        <w:rPr>
          <w:sz w:val="28"/>
          <w:szCs w:val="28"/>
        </w:rPr>
        <w:t xml:space="preserve">                                </w:t>
      </w:r>
      <w:r>
        <w:rPr>
          <w:sz w:val="28"/>
          <w:szCs w:val="28"/>
        </w:rPr>
        <w:t>«</w:t>
      </w:r>
      <w:r w:rsidRPr="00431230">
        <w:rPr>
          <w:sz w:val="28"/>
          <w:szCs w:val="28"/>
        </w:rPr>
        <w:t>Об объектах культурного наследия Курской области</w:t>
      </w:r>
      <w:r>
        <w:rPr>
          <w:sz w:val="28"/>
          <w:szCs w:val="28"/>
        </w:rPr>
        <w:t xml:space="preserve">», Положением </w:t>
      </w:r>
      <w:r w:rsidR="003C1E54">
        <w:rPr>
          <w:sz w:val="28"/>
          <w:szCs w:val="28"/>
        </w:rPr>
        <w:t xml:space="preserve">                              </w:t>
      </w:r>
      <w:r w:rsidRPr="00431230">
        <w:rPr>
          <w:sz w:val="28"/>
          <w:szCs w:val="28"/>
        </w:rPr>
        <w:t xml:space="preserve">о </w:t>
      </w:r>
      <w:r w:rsidR="00544432">
        <w:rPr>
          <w:sz w:val="28"/>
          <w:szCs w:val="28"/>
        </w:rPr>
        <w:t>Министерстве</w:t>
      </w:r>
      <w:r w:rsidRPr="00431230">
        <w:rPr>
          <w:sz w:val="28"/>
          <w:szCs w:val="28"/>
        </w:rPr>
        <w:t xml:space="preserve"> </w:t>
      </w:r>
      <w:bookmarkStart w:id="6" w:name="_Hlk146875570"/>
      <w:r w:rsidRPr="00431230">
        <w:rPr>
          <w:sz w:val="28"/>
          <w:szCs w:val="28"/>
        </w:rPr>
        <w:t>по</w:t>
      </w:r>
      <w:r w:rsidR="00544432">
        <w:rPr>
          <w:sz w:val="28"/>
          <w:szCs w:val="28"/>
        </w:rPr>
        <w:t xml:space="preserve"> государственной</w:t>
      </w:r>
      <w:r w:rsidRPr="00431230">
        <w:rPr>
          <w:sz w:val="28"/>
          <w:szCs w:val="28"/>
        </w:rPr>
        <w:t xml:space="preserve"> охране объектов культурного наследия Курской области</w:t>
      </w:r>
      <w:bookmarkEnd w:id="6"/>
      <w:r>
        <w:rPr>
          <w:sz w:val="28"/>
          <w:szCs w:val="28"/>
        </w:rPr>
        <w:t>, утвержденным п</w:t>
      </w:r>
      <w:r w:rsidRPr="00431230">
        <w:rPr>
          <w:sz w:val="28"/>
          <w:szCs w:val="28"/>
        </w:rPr>
        <w:t>остановление</w:t>
      </w:r>
      <w:r>
        <w:rPr>
          <w:sz w:val="28"/>
          <w:szCs w:val="28"/>
        </w:rPr>
        <w:t>м</w:t>
      </w:r>
      <w:r w:rsidRPr="00431230">
        <w:rPr>
          <w:sz w:val="28"/>
          <w:szCs w:val="28"/>
        </w:rPr>
        <w:t xml:space="preserve"> Губернатора Курской области от 15.09.2020 </w:t>
      </w:r>
      <w:r>
        <w:rPr>
          <w:sz w:val="28"/>
          <w:szCs w:val="28"/>
        </w:rPr>
        <w:t>№</w:t>
      </w:r>
      <w:r w:rsidRPr="00431230">
        <w:rPr>
          <w:sz w:val="28"/>
          <w:szCs w:val="28"/>
        </w:rPr>
        <w:t xml:space="preserve"> 274-пг</w:t>
      </w:r>
      <w:r>
        <w:rPr>
          <w:sz w:val="28"/>
          <w:szCs w:val="28"/>
        </w:rPr>
        <w:t xml:space="preserve">, </w:t>
      </w:r>
      <w:r w:rsidR="00544432">
        <w:rPr>
          <w:sz w:val="28"/>
          <w:szCs w:val="28"/>
        </w:rPr>
        <w:t>Министерство</w:t>
      </w:r>
      <w:r>
        <w:rPr>
          <w:sz w:val="28"/>
          <w:szCs w:val="28"/>
        </w:rPr>
        <w:t xml:space="preserve"> </w:t>
      </w:r>
      <w:r w:rsidRPr="00431230">
        <w:rPr>
          <w:sz w:val="28"/>
          <w:szCs w:val="28"/>
        </w:rPr>
        <w:t xml:space="preserve">по </w:t>
      </w:r>
      <w:r w:rsidR="00544432">
        <w:rPr>
          <w:sz w:val="28"/>
          <w:szCs w:val="28"/>
        </w:rPr>
        <w:t xml:space="preserve">государственной </w:t>
      </w:r>
      <w:r w:rsidRPr="00431230">
        <w:rPr>
          <w:sz w:val="28"/>
          <w:szCs w:val="28"/>
        </w:rPr>
        <w:t>охране объектов культурного наследия Курской области</w:t>
      </w:r>
      <w:r w:rsidR="00A05775">
        <w:rPr>
          <w:sz w:val="28"/>
          <w:szCs w:val="28"/>
        </w:rPr>
        <w:t xml:space="preserve"> (далее – </w:t>
      </w:r>
      <w:r w:rsidR="00544432">
        <w:rPr>
          <w:sz w:val="28"/>
          <w:szCs w:val="28"/>
        </w:rPr>
        <w:t>Министерство</w:t>
      </w:r>
      <w:r w:rsidR="00A05775">
        <w:rPr>
          <w:sz w:val="28"/>
          <w:szCs w:val="28"/>
        </w:rPr>
        <w:t>)</w:t>
      </w:r>
      <w:r>
        <w:rPr>
          <w:sz w:val="28"/>
          <w:szCs w:val="28"/>
        </w:rPr>
        <w:t xml:space="preserve"> осуществляет </w:t>
      </w:r>
      <w:r w:rsidR="00BE5981" w:rsidRPr="00BE5981">
        <w:rPr>
          <w:sz w:val="28"/>
          <w:szCs w:val="28"/>
        </w:rPr>
        <w:t>региональн</w:t>
      </w:r>
      <w:r w:rsidR="00BE5981">
        <w:rPr>
          <w:sz w:val="28"/>
          <w:szCs w:val="28"/>
        </w:rPr>
        <w:t>ый</w:t>
      </w:r>
      <w:r w:rsidR="00BE5981" w:rsidRPr="00BE5981">
        <w:rPr>
          <w:sz w:val="28"/>
          <w:szCs w:val="28"/>
        </w:rPr>
        <w:t xml:space="preserve"> государственн</w:t>
      </w:r>
      <w:r w:rsidR="00BE5981">
        <w:rPr>
          <w:sz w:val="28"/>
          <w:szCs w:val="28"/>
        </w:rPr>
        <w:t>ый</w:t>
      </w:r>
      <w:r w:rsidR="00BE5981" w:rsidRPr="00BE5981">
        <w:rPr>
          <w:sz w:val="28"/>
          <w:szCs w:val="28"/>
        </w:rPr>
        <w:t xml:space="preserve"> контрол</w:t>
      </w:r>
      <w:r w:rsidR="00BE5981">
        <w:rPr>
          <w:sz w:val="28"/>
          <w:szCs w:val="28"/>
        </w:rPr>
        <w:t>ь</w:t>
      </w:r>
      <w:r w:rsidR="00BE5981" w:rsidRPr="00BE5981">
        <w:rPr>
          <w:sz w:val="28"/>
          <w:szCs w:val="28"/>
        </w:rPr>
        <w:t xml:space="preserve"> (надзор) </w:t>
      </w:r>
      <w:r w:rsidR="003C1E54">
        <w:rPr>
          <w:sz w:val="28"/>
          <w:szCs w:val="28"/>
        </w:rPr>
        <w:t xml:space="preserve">                                       </w:t>
      </w:r>
      <w:r w:rsidR="00BE5981" w:rsidRPr="00BE5981">
        <w:rPr>
          <w:sz w:val="28"/>
          <w:szCs w:val="28"/>
        </w:rPr>
        <w:t>за состоянием, содержанием, сохранением, использованием, популяризацией</w:t>
      </w:r>
      <w:r w:rsidR="0097395C">
        <w:rPr>
          <w:sz w:val="28"/>
          <w:szCs w:val="28"/>
        </w:rPr>
        <w:t xml:space="preserve"> </w:t>
      </w:r>
      <w:r w:rsidR="003C1E54">
        <w:rPr>
          <w:sz w:val="28"/>
          <w:szCs w:val="28"/>
        </w:rPr>
        <w:t xml:space="preserve">                   </w:t>
      </w:r>
      <w:r w:rsidR="00BE5981" w:rsidRPr="00BE5981">
        <w:rPr>
          <w:sz w:val="28"/>
          <w:szCs w:val="28"/>
        </w:rPr>
        <w:t>и государственной охраной объектов культурного наследия (памятников истории и культуры) народов Российской Федерации регионального</w:t>
      </w:r>
      <w:r w:rsidR="00544432">
        <w:rPr>
          <w:sz w:val="28"/>
          <w:szCs w:val="28"/>
        </w:rPr>
        <w:t xml:space="preserve"> </w:t>
      </w:r>
      <w:r w:rsidR="003C1E54">
        <w:rPr>
          <w:sz w:val="28"/>
          <w:szCs w:val="28"/>
        </w:rPr>
        <w:t xml:space="preserve">                               </w:t>
      </w:r>
      <w:r w:rsidR="00BE5981" w:rsidRPr="00BE5981">
        <w:rPr>
          <w:sz w:val="28"/>
          <w:szCs w:val="28"/>
        </w:rPr>
        <w:t>и местного (муниципального) значения, выявленных объектов культурного наследия на территории Курской области</w:t>
      </w:r>
      <w:r w:rsidR="00C1012C">
        <w:rPr>
          <w:sz w:val="28"/>
          <w:szCs w:val="28"/>
        </w:rPr>
        <w:t>.</w:t>
      </w:r>
    </w:p>
    <w:p w14:paraId="1B5B748D" w14:textId="2111C2B5" w:rsidR="00773AFB" w:rsidRDefault="00E77B36" w:rsidP="00773AFB">
      <w:pPr>
        <w:ind w:firstLine="709"/>
        <w:jc w:val="both"/>
        <w:rPr>
          <w:rFonts w:eastAsiaTheme="minorHAnsi"/>
          <w:color w:val="auto"/>
          <w:sz w:val="28"/>
          <w:szCs w:val="28"/>
        </w:rPr>
      </w:pPr>
      <w:r>
        <w:rPr>
          <w:sz w:val="28"/>
          <w:szCs w:val="28"/>
        </w:rPr>
        <w:t xml:space="preserve">Программа профилактики рисков причинения вреда (ущерба) охраняемым законом ценностям </w:t>
      </w:r>
      <w:r w:rsidR="00836BAC" w:rsidRPr="005A1D5C">
        <w:rPr>
          <w:sz w:val="28"/>
          <w:szCs w:val="28"/>
        </w:rPr>
        <w:t xml:space="preserve">при осуществлении </w:t>
      </w:r>
      <w:r w:rsidR="00025EDC">
        <w:rPr>
          <w:sz w:val="28"/>
          <w:szCs w:val="28"/>
        </w:rPr>
        <w:t>Министерством</w:t>
      </w:r>
      <w:r w:rsidR="00836BAC" w:rsidRPr="005A1D5C">
        <w:rPr>
          <w:sz w:val="28"/>
          <w:szCs w:val="28"/>
        </w:rPr>
        <w:t xml:space="preserve"> </w:t>
      </w:r>
      <w:r w:rsidR="00025EDC">
        <w:rPr>
          <w:sz w:val="28"/>
          <w:szCs w:val="28"/>
        </w:rPr>
        <w:t xml:space="preserve">                              </w:t>
      </w:r>
      <w:r w:rsidR="00836BAC" w:rsidRPr="005A1D5C">
        <w:rPr>
          <w:sz w:val="28"/>
          <w:szCs w:val="28"/>
        </w:rPr>
        <w:t>по</w:t>
      </w:r>
      <w:r w:rsidR="00025EDC">
        <w:rPr>
          <w:sz w:val="28"/>
          <w:szCs w:val="28"/>
        </w:rPr>
        <w:t xml:space="preserve"> государственной</w:t>
      </w:r>
      <w:r w:rsidR="00836BAC" w:rsidRPr="005A1D5C">
        <w:rPr>
          <w:sz w:val="28"/>
          <w:szCs w:val="28"/>
        </w:rPr>
        <w:t xml:space="preserve"> охране объектов культурного наследия Курской области</w:t>
      </w:r>
      <w:r w:rsidR="00836BAC" w:rsidRPr="00512910">
        <w:rPr>
          <w:sz w:val="28"/>
          <w:szCs w:val="28"/>
        </w:rPr>
        <w:t xml:space="preserve"> </w:t>
      </w:r>
      <w:r>
        <w:rPr>
          <w:sz w:val="28"/>
          <w:szCs w:val="28"/>
        </w:rPr>
        <w:t xml:space="preserve">регионального государственного контроля (надзора) </w:t>
      </w:r>
      <w:r w:rsidR="00773AFB">
        <w:rPr>
          <w:sz w:val="28"/>
          <w:szCs w:val="28"/>
        </w:rPr>
        <w:t>за состоянием,</w:t>
      </w:r>
      <w:r w:rsidR="00773AFB">
        <w:rPr>
          <w:rFonts w:ascii="Arial" w:hAnsi="Arial" w:cs="Arial"/>
          <w:b/>
          <w:bCs/>
          <w:sz w:val="28"/>
          <w:szCs w:val="28"/>
        </w:rPr>
        <w:t xml:space="preserve"> </w:t>
      </w:r>
      <w:r w:rsidR="00773AFB">
        <w:rPr>
          <w:bCs/>
          <w:sz w:val="28"/>
          <w:szCs w:val="28"/>
        </w:rPr>
        <w:lastRenderedPageBreak/>
        <w:t xml:space="preserve">содержанием, сохранением, использованием, популяризацией </w:t>
      </w:r>
      <w:r w:rsidR="00025EDC">
        <w:rPr>
          <w:bCs/>
          <w:sz w:val="28"/>
          <w:szCs w:val="28"/>
        </w:rPr>
        <w:t xml:space="preserve">                                               </w:t>
      </w:r>
      <w:r w:rsidR="00773AFB">
        <w:rPr>
          <w:bCs/>
          <w:sz w:val="28"/>
          <w:szCs w:val="28"/>
        </w:rPr>
        <w:t>и государственной охраной объектов культурного наследия</w:t>
      </w:r>
      <w:r w:rsidR="00773AFB">
        <w:t xml:space="preserve"> </w:t>
      </w:r>
      <w:r w:rsidR="00773AFB" w:rsidRPr="00512910">
        <w:rPr>
          <w:sz w:val="28"/>
          <w:szCs w:val="28"/>
        </w:rPr>
        <w:t xml:space="preserve">(памятников истории и культуры) народов Российской Федерации регионального </w:t>
      </w:r>
      <w:r w:rsidR="003C1E54">
        <w:rPr>
          <w:sz w:val="28"/>
          <w:szCs w:val="28"/>
        </w:rPr>
        <w:t xml:space="preserve">                                 </w:t>
      </w:r>
      <w:r w:rsidR="00773AFB" w:rsidRPr="00512910">
        <w:rPr>
          <w:sz w:val="28"/>
          <w:szCs w:val="28"/>
        </w:rPr>
        <w:t>и местного (муниципального) значения, выявленных объектов культурного наследия</w:t>
      </w:r>
      <w:r w:rsidR="00836BAC">
        <w:rPr>
          <w:sz w:val="28"/>
          <w:szCs w:val="28"/>
        </w:rPr>
        <w:t xml:space="preserve"> </w:t>
      </w:r>
      <w:r w:rsidR="00773AFB" w:rsidRPr="00512910">
        <w:rPr>
          <w:sz w:val="28"/>
          <w:szCs w:val="28"/>
        </w:rPr>
        <w:t>на территории Курской области</w:t>
      </w:r>
      <w:r w:rsidR="00B72DA0">
        <w:rPr>
          <w:sz w:val="28"/>
          <w:szCs w:val="28"/>
        </w:rPr>
        <w:t>,</w:t>
      </w:r>
      <w:r>
        <w:rPr>
          <w:sz w:val="28"/>
          <w:szCs w:val="28"/>
        </w:rPr>
        <w:t xml:space="preserve"> на 202</w:t>
      </w:r>
      <w:r w:rsidR="003C1E54">
        <w:rPr>
          <w:sz w:val="28"/>
          <w:szCs w:val="28"/>
        </w:rPr>
        <w:t>5</w:t>
      </w:r>
      <w:r>
        <w:rPr>
          <w:sz w:val="28"/>
          <w:szCs w:val="28"/>
        </w:rPr>
        <w:t xml:space="preserve"> год (далее – </w:t>
      </w:r>
      <w:r w:rsidR="003F56FF">
        <w:rPr>
          <w:sz w:val="28"/>
          <w:szCs w:val="28"/>
        </w:rPr>
        <w:t>п</w:t>
      </w:r>
      <w:r>
        <w:rPr>
          <w:sz w:val="28"/>
          <w:szCs w:val="28"/>
        </w:rPr>
        <w:t>рограмма</w:t>
      </w:r>
      <w:r w:rsidR="00836BAC">
        <w:rPr>
          <w:sz w:val="28"/>
          <w:szCs w:val="28"/>
        </w:rPr>
        <w:t xml:space="preserve"> профилактики</w:t>
      </w:r>
      <w:r>
        <w:rPr>
          <w:sz w:val="28"/>
          <w:szCs w:val="28"/>
        </w:rPr>
        <w:t xml:space="preserve">) разработана во исполнение </w:t>
      </w:r>
      <w:hyperlink r:id="rId9" w:history="1">
        <w:r w:rsidRPr="00B72DA0">
          <w:rPr>
            <w:rStyle w:val="a9"/>
            <w:color w:val="auto"/>
            <w:sz w:val="28"/>
            <w:szCs w:val="28"/>
            <w:u w:val="none"/>
          </w:rPr>
          <w:t xml:space="preserve">статьи </w:t>
        </w:r>
      </w:hyperlink>
      <w:r w:rsidRPr="00B72DA0">
        <w:rPr>
          <w:rStyle w:val="a9"/>
          <w:color w:val="auto"/>
          <w:sz w:val="28"/>
          <w:szCs w:val="28"/>
          <w:u w:val="none"/>
        </w:rPr>
        <w:t>44</w:t>
      </w:r>
      <w:r>
        <w:rPr>
          <w:sz w:val="28"/>
          <w:szCs w:val="28"/>
        </w:rPr>
        <w:t xml:space="preserve"> Федерального закона</w:t>
      </w:r>
      <w:r w:rsidR="00773AFB" w:rsidRPr="00512910">
        <w:rPr>
          <w:rFonts w:eastAsiaTheme="minorHAnsi"/>
          <w:color w:val="auto"/>
          <w:sz w:val="28"/>
          <w:szCs w:val="28"/>
        </w:rPr>
        <w:t xml:space="preserve"> </w:t>
      </w:r>
      <w:r w:rsidR="003C1E54">
        <w:rPr>
          <w:rFonts w:eastAsiaTheme="minorHAnsi"/>
          <w:color w:val="auto"/>
          <w:sz w:val="28"/>
          <w:szCs w:val="28"/>
        </w:rPr>
        <w:t xml:space="preserve">                    </w:t>
      </w:r>
      <w:r w:rsidR="00773AFB" w:rsidRPr="00512910">
        <w:rPr>
          <w:rFonts w:eastAsiaTheme="minorHAnsi"/>
          <w:color w:val="auto"/>
          <w:sz w:val="28"/>
          <w:szCs w:val="28"/>
        </w:rPr>
        <w:t>от 31.07.2020 № 248-ФЗ</w:t>
      </w:r>
      <w:r w:rsidR="00836BAC">
        <w:rPr>
          <w:sz w:val="28"/>
          <w:szCs w:val="28"/>
        </w:rPr>
        <w:t xml:space="preserve"> </w:t>
      </w:r>
      <w:r w:rsidR="00773AFB" w:rsidRPr="00512910">
        <w:rPr>
          <w:sz w:val="28"/>
          <w:szCs w:val="28"/>
        </w:rPr>
        <w:t xml:space="preserve">«О государственном контроле (надзоре) </w:t>
      </w:r>
      <w:r w:rsidR="003C1E54">
        <w:rPr>
          <w:sz w:val="28"/>
          <w:szCs w:val="28"/>
        </w:rPr>
        <w:t xml:space="preserve">                                           </w:t>
      </w:r>
      <w:r w:rsidR="00773AFB" w:rsidRPr="00512910">
        <w:rPr>
          <w:sz w:val="28"/>
          <w:szCs w:val="28"/>
        </w:rPr>
        <w:t>и муниципальном контроле в Российской Федерации»</w:t>
      </w:r>
      <w:r>
        <w:rPr>
          <w:sz w:val="28"/>
          <w:szCs w:val="28"/>
        </w:rPr>
        <w:t xml:space="preserve"> и Правил разработки </w:t>
      </w:r>
      <w:r w:rsidR="003C1E54">
        <w:rPr>
          <w:sz w:val="28"/>
          <w:szCs w:val="28"/>
        </w:rPr>
        <w:t xml:space="preserve">                       </w:t>
      </w:r>
      <w:r>
        <w:rPr>
          <w:sz w:val="28"/>
          <w:szCs w:val="28"/>
        </w:rPr>
        <w:t>и утверждения контрольными (надзорными) органами программы профилактики рисков причинения вреда (ущерба) охраняемым законом ценностям</w:t>
      </w:r>
      <w:r w:rsidR="00836BAC">
        <w:rPr>
          <w:sz w:val="28"/>
          <w:szCs w:val="28"/>
        </w:rPr>
        <w:t>,</w:t>
      </w:r>
      <w:r>
        <w:rPr>
          <w:sz w:val="28"/>
          <w:szCs w:val="28"/>
        </w:rPr>
        <w:t xml:space="preserve"> утвержденных постановлением Правительства Р</w:t>
      </w:r>
      <w:r w:rsidR="00773AFB">
        <w:rPr>
          <w:sz w:val="28"/>
          <w:szCs w:val="28"/>
        </w:rPr>
        <w:t xml:space="preserve">Ф </w:t>
      </w:r>
      <w:r w:rsidR="00773AFB" w:rsidRPr="00512910">
        <w:rPr>
          <w:rFonts w:eastAsiaTheme="minorHAnsi"/>
          <w:color w:val="auto"/>
          <w:sz w:val="28"/>
          <w:szCs w:val="28"/>
        </w:rPr>
        <w:t xml:space="preserve">от 25.06.2021 </w:t>
      </w:r>
      <w:r w:rsidR="003C1E54">
        <w:rPr>
          <w:rFonts w:eastAsiaTheme="minorHAnsi"/>
          <w:color w:val="auto"/>
          <w:sz w:val="28"/>
          <w:szCs w:val="28"/>
        </w:rPr>
        <w:t xml:space="preserve">               </w:t>
      </w:r>
      <w:r w:rsidR="00773AFB" w:rsidRPr="00512910">
        <w:rPr>
          <w:rFonts w:eastAsiaTheme="minorHAnsi"/>
          <w:color w:val="auto"/>
          <w:sz w:val="28"/>
          <w:szCs w:val="28"/>
        </w:rPr>
        <w:t>№ 990</w:t>
      </w:r>
      <w:r w:rsidR="00773AFB">
        <w:rPr>
          <w:rFonts w:eastAsiaTheme="minorHAnsi"/>
          <w:color w:val="auto"/>
          <w:sz w:val="28"/>
          <w:szCs w:val="28"/>
        </w:rPr>
        <w:t>.</w:t>
      </w:r>
    </w:p>
    <w:p w14:paraId="6680653F" w14:textId="11A74241" w:rsidR="00E77B36" w:rsidRDefault="00E77B36" w:rsidP="00773AFB">
      <w:pPr>
        <w:ind w:firstLine="709"/>
        <w:jc w:val="both"/>
        <w:rPr>
          <w:sz w:val="28"/>
          <w:szCs w:val="28"/>
        </w:rPr>
      </w:pPr>
      <w:r w:rsidRPr="00B72DA0">
        <w:rPr>
          <w:sz w:val="28"/>
          <w:szCs w:val="28"/>
        </w:rPr>
        <w:t>Программа</w:t>
      </w:r>
      <w:r w:rsidR="00836BAC">
        <w:rPr>
          <w:sz w:val="28"/>
          <w:szCs w:val="28"/>
        </w:rPr>
        <w:t xml:space="preserve"> профилактики</w:t>
      </w:r>
      <w:r w:rsidRPr="00B72DA0">
        <w:rPr>
          <w:sz w:val="28"/>
          <w:szCs w:val="28"/>
        </w:rPr>
        <w:t xml:space="preserve"> представляет собой взаимосвязанный </w:t>
      </w:r>
      <w:r w:rsidR="00A8612E">
        <w:rPr>
          <w:sz w:val="28"/>
          <w:szCs w:val="28"/>
        </w:rPr>
        <w:t xml:space="preserve">                         </w:t>
      </w:r>
      <w:r w:rsidRPr="00B72DA0">
        <w:rPr>
          <w:sz w:val="28"/>
          <w:szCs w:val="28"/>
        </w:rPr>
        <w:t>по целям, задачам, ресурсам и срокам осуществления комплекс</w:t>
      </w:r>
      <w:r w:rsidR="000E0CB5">
        <w:rPr>
          <w:sz w:val="28"/>
          <w:szCs w:val="28"/>
        </w:rPr>
        <w:t>а</w:t>
      </w:r>
      <w:r w:rsidRPr="00B72DA0">
        <w:rPr>
          <w:sz w:val="28"/>
          <w:szCs w:val="28"/>
        </w:rPr>
        <w:t xml:space="preserve"> профилактических мероприятий, обеспечивающих эффективное решение проблем, препятствующих соблюдению подконтрольными субъектами обязательных требований, направленных на выявление и устранение конкретных причин и факторов несоблюдения обязательных </w:t>
      </w:r>
      <w:proofErr w:type="gramStart"/>
      <w:r w:rsidR="003C1E54" w:rsidRPr="00B72DA0">
        <w:rPr>
          <w:sz w:val="28"/>
          <w:szCs w:val="28"/>
        </w:rPr>
        <w:t xml:space="preserve">требований, </w:t>
      </w:r>
      <w:r w:rsidR="003C1E54">
        <w:rPr>
          <w:sz w:val="28"/>
          <w:szCs w:val="28"/>
        </w:rPr>
        <w:t xml:space="preserve"> </w:t>
      </w:r>
      <w:r w:rsidR="00A8612E">
        <w:rPr>
          <w:sz w:val="28"/>
          <w:szCs w:val="28"/>
        </w:rPr>
        <w:t xml:space="preserve"> </w:t>
      </w:r>
      <w:proofErr w:type="gramEnd"/>
      <w:r w:rsidR="00A8612E">
        <w:rPr>
          <w:sz w:val="28"/>
          <w:szCs w:val="28"/>
        </w:rPr>
        <w:t xml:space="preserve">                 </w:t>
      </w:r>
      <w:r w:rsidRPr="00B72DA0">
        <w:rPr>
          <w:sz w:val="28"/>
          <w:szCs w:val="28"/>
        </w:rPr>
        <w:t xml:space="preserve">а также на создание и развитие системы профилактики. </w:t>
      </w:r>
    </w:p>
    <w:p w14:paraId="255ACA3E" w14:textId="77777777" w:rsidR="00740AD0" w:rsidRPr="00740AD0" w:rsidRDefault="00740AD0" w:rsidP="00740AD0">
      <w:pPr>
        <w:ind w:firstLine="709"/>
        <w:jc w:val="both"/>
        <w:rPr>
          <w:sz w:val="28"/>
          <w:szCs w:val="28"/>
        </w:rPr>
      </w:pPr>
      <w:r w:rsidRPr="00740AD0">
        <w:rPr>
          <w:sz w:val="28"/>
          <w:szCs w:val="28"/>
        </w:rPr>
        <w:t>Программа профилактики направлена на повышение эффективности предупреждения нарушений обязательных требований и повышение правовой грамотности контролируемых лиц.</w:t>
      </w:r>
    </w:p>
    <w:p w14:paraId="270D744E" w14:textId="4C352026" w:rsidR="00740AD0" w:rsidRPr="00740AD0" w:rsidRDefault="00740AD0" w:rsidP="00740AD0">
      <w:pPr>
        <w:jc w:val="both"/>
        <w:rPr>
          <w:sz w:val="28"/>
          <w:szCs w:val="28"/>
        </w:rPr>
      </w:pPr>
      <w:r>
        <w:rPr>
          <w:sz w:val="28"/>
          <w:szCs w:val="28"/>
        </w:rPr>
        <w:t xml:space="preserve">          </w:t>
      </w:r>
      <w:r w:rsidRPr="00740AD0">
        <w:rPr>
          <w:sz w:val="28"/>
          <w:szCs w:val="28"/>
        </w:rPr>
        <w:t>Наиболее значимыми рисками в деятельности контролируемых лиц являются:</w:t>
      </w:r>
    </w:p>
    <w:p w14:paraId="4A33AEA0" w14:textId="77777777" w:rsidR="00740AD0" w:rsidRPr="00740AD0" w:rsidRDefault="00740AD0" w:rsidP="00740AD0">
      <w:pPr>
        <w:ind w:firstLine="709"/>
        <w:jc w:val="both"/>
        <w:rPr>
          <w:sz w:val="28"/>
          <w:szCs w:val="28"/>
        </w:rPr>
      </w:pPr>
      <w:r w:rsidRPr="00740AD0">
        <w:rPr>
          <w:sz w:val="28"/>
          <w:szCs w:val="28"/>
        </w:rPr>
        <w:t>1) не проведение собственником (пользователем) объекта культурного наследия работ по сохранению объекта культурного наследия при наличии необходимости проведения таких работ;</w:t>
      </w:r>
    </w:p>
    <w:p w14:paraId="3BBF053E" w14:textId="158523D8" w:rsidR="00740AD0" w:rsidRPr="00740AD0" w:rsidRDefault="00740AD0" w:rsidP="003C1E54">
      <w:pPr>
        <w:ind w:firstLine="709"/>
        <w:jc w:val="both"/>
        <w:rPr>
          <w:sz w:val="28"/>
          <w:szCs w:val="28"/>
        </w:rPr>
      </w:pPr>
      <w:r w:rsidRPr="00740AD0">
        <w:rPr>
          <w:sz w:val="28"/>
          <w:szCs w:val="28"/>
        </w:rPr>
        <w:t xml:space="preserve">2) </w:t>
      </w:r>
      <w:bookmarkStart w:id="7" w:name="_Hlk178588826"/>
      <w:r w:rsidRPr="00740AD0">
        <w:rPr>
          <w:sz w:val="28"/>
          <w:szCs w:val="28"/>
        </w:rPr>
        <w:t xml:space="preserve">проведение работ по сохранению объекта культурного наследия </w:t>
      </w:r>
      <w:r w:rsidR="0097395C">
        <w:rPr>
          <w:sz w:val="28"/>
          <w:szCs w:val="28"/>
        </w:rPr>
        <w:t xml:space="preserve">                       </w:t>
      </w:r>
      <w:r w:rsidRPr="00740AD0">
        <w:rPr>
          <w:sz w:val="28"/>
          <w:szCs w:val="28"/>
        </w:rPr>
        <w:t>без разрешения и документации</w:t>
      </w:r>
      <w:r w:rsidR="003C1E54">
        <w:rPr>
          <w:sz w:val="28"/>
          <w:szCs w:val="28"/>
        </w:rPr>
        <w:t>,</w:t>
      </w:r>
      <w:r w:rsidRPr="00740AD0">
        <w:rPr>
          <w:sz w:val="28"/>
          <w:szCs w:val="28"/>
        </w:rPr>
        <w:t xml:space="preserve"> согласованной органом охраны объектов культурного наследия</w:t>
      </w:r>
      <w:r w:rsidR="00A53E4C">
        <w:rPr>
          <w:sz w:val="28"/>
          <w:szCs w:val="28"/>
        </w:rPr>
        <w:t>,</w:t>
      </w:r>
      <w:r w:rsidR="00A53E4C" w:rsidRPr="00A53E4C">
        <w:rPr>
          <w:sz w:val="28"/>
          <w:szCs w:val="28"/>
        </w:rPr>
        <w:t xml:space="preserve"> </w:t>
      </w:r>
      <w:r w:rsidR="00A53E4C">
        <w:rPr>
          <w:sz w:val="28"/>
          <w:szCs w:val="28"/>
        </w:rPr>
        <w:t xml:space="preserve">предусмотренных статьей 45 </w:t>
      </w:r>
      <w:bookmarkStart w:id="8" w:name="_Hlk178330949"/>
      <w:r w:rsidR="00A53E4C" w:rsidRPr="003C1E54">
        <w:rPr>
          <w:sz w:val="28"/>
          <w:szCs w:val="28"/>
        </w:rPr>
        <w:t>Федеральн</w:t>
      </w:r>
      <w:r w:rsidR="00B0751C">
        <w:rPr>
          <w:sz w:val="28"/>
          <w:szCs w:val="28"/>
        </w:rPr>
        <w:t>ого</w:t>
      </w:r>
      <w:r w:rsidR="00A53E4C" w:rsidRPr="003C1E54">
        <w:rPr>
          <w:sz w:val="28"/>
          <w:szCs w:val="28"/>
        </w:rPr>
        <w:t xml:space="preserve"> закон</w:t>
      </w:r>
      <w:r w:rsidR="00B0751C">
        <w:rPr>
          <w:sz w:val="28"/>
          <w:szCs w:val="28"/>
        </w:rPr>
        <w:t>а</w:t>
      </w:r>
      <w:r w:rsidR="00A53E4C" w:rsidRPr="003C1E54">
        <w:rPr>
          <w:sz w:val="28"/>
          <w:szCs w:val="28"/>
        </w:rPr>
        <w:t xml:space="preserve"> </w:t>
      </w:r>
      <w:r w:rsidR="00D018BA">
        <w:rPr>
          <w:sz w:val="28"/>
          <w:szCs w:val="28"/>
        </w:rPr>
        <w:t xml:space="preserve">                       </w:t>
      </w:r>
      <w:r w:rsidR="00A53E4C" w:rsidRPr="003C1E54">
        <w:rPr>
          <w:sz w:val="28"/>
          <w:szCs w:val="28"/>
        </w:rPr>
        <w:t xml:space="preserve">от 25.06.2002 </w:t>
      </w:r>
      <w:r w:rsidR="00D018BA">
        <w:rPr>
          <w:sz w:val="28"/>
          <w:szCs w:val="28"/>
        </w:rPr>
        <w:t>№</w:t>
      </w:r>
      <w:r w:rsidR="00A53E4C" w:rsidRPr="003C1E54">
        <w:rPr>
          <w:sz w:val="28"/>
          <w:szCs w:val="28"/>
        </w:rPr>
        <w:t xml:space="preserve"> 73-ФЗ</w:t>
      </w:r>
      <w:bookmarkEnd w:id="8"/>
      <w:r w:rsidR="00A53E4C">
        <w:rPr>
          <w:sz w:val="28"/>
          <w:szCs w:val="28"/>
        </w:rPr>
        <w:t xml:space="preserve"> «</w:t>
      </w:r>
      <w:r w:rsidR="00A53E4C" w:rsidRPr="003C1E54">
        <w:rPr>
          <w:sz w:val="28"/>
          <w:szCs w:val="28"/>
        </w:rPr>
        <w:t>Об объектах культурного наследия (памятниках истории и культуры) народов Российской Федерации</w:t>
      </w:r>
      <w:r w:rsidR="00A53E4C">
        <w:rPr>
          <w:sz w:val="28"/>
          <w:szCs w:val="28"/>
        </w:rPr>
        <w:t>»</w:t>
      </w:r>
      <w:r w:rsidR="00D018BA">
        <w:rPr>
          <w:sz w:val="28"/>
          <w:szCs w:val="28"/>
        </w:rPr>
        <w:t xml:space="preserve"> (далее - </w:t>
      </w:r>
      <w:r w:rsidR="00D018BA" w:rsidRPr="00D018BA">
        <w:rPr>
          <w:sz w:val="28"/>
          <w:szCs w:val="28"/>
        </w:rPr>
        <w:t>Федеральный закон № 73-ФЗ</w:t>
      </w:r>
      <w:r w:rsidR="00D018BA">
        <w:rPr>
          <w:sz w:val="28"/>
          <w:szCs w:val="28"/>
        </w:rPr>
        <w:t>)</w:t>
      </w:r>
      <w:bookmarkEnd w:id="7"/>
      <w:r w:rsidR="00A53E4C" w:rsidRPr="00740AD0">
        <w:rPr>
          <w:sz w:val="28"/>
          <w:szCs w:val="28"/>
        </w:rPr>
        <w:t>;</w:t>
      </w:r>
    </w:p>
    <w:p w14:paraId="7FC40D27" w14:textId="0C57DE17" w:rsidR="00740AD0" w:rsidRDefault="00740AD0" w:rsidP="00740AD0">
      <w:pPr>
        <w:ind w:firstLine="709"/>
        <w:jc w:val="both"/>
        <w:rPr>
          <w:sz w:val="28"/>
          <w:szCs w:val="28"/>
        </w:rPr>
      </w:pPr>
      <w:r w:rsidRPr="00740AD0">
        <w:rPr>
          <w:sz w:val="28"/>
          <w:szCs w:val="28"/>
        </w:rPr>
        <w:t xml:space="preserve">3) проведение работ на территории объекта культурного </w:t>
      </w:r>
      <w:proofErr w:type="gramStart"/>
      <w:r w:rsidRPr="00740AD0">
        <w:rPr>
          <w:sz w:val="28"/>
          <w:szCs w:val="28"/>
        </w:rPr>
        <w:t xml:space="preserve">наследия, </w:t>
      </w:r>
      <w:r w:rsidR="0097395C">
        <w:rPr>
          <w:sz w:val="28"/>
          <w:szCs w:val="28"/>
        </w:rPr>
        <w:t xml:space="preserve">  </w:t>
      </w:r>
      <w:proofErr w:type="gramEnd"/>
      <w:r w:rsidR="0097395C">
        <w:rPr>
          <w:sz w:val="28"/>
          <w:szCs w:val="28"/>
        </w:rPr>
        <w:t xml:space="preserve">                    </w:t>
      </w:r>
      <w:r w:rsidRPr="00740AD0">
        <w:rPr>
          <w:sz w:val="28"/>
          <w:szCs w:val="28"/>
        </w:rPr>
        <w:t>в защитных зонах или зонах охраны объектов культурного наследия.</w:t>
      </w:r>
    </w:p>
    <w:p w14:paraId="634D959B" w14:textId="6A7CCA43" w:rsidR="00740AD0" w:rsidRPr="00740AD0" w:rsidRDefault="00740AD0" w:rsidP="00740AD0">
      <w:pPr>
        <w:ind w:firstLine="709"/>
        <w:jc w:val="both"/>
        <w:rPr>
          <w:sz w:val="28"/>
          <w:szCs w:val="28"/>
        </w:rPr>
      </w:pPr>
      <w:bookmarkStart w:id="9" w:name="_Hlk178588845"/>
      <w:r w:rsidRPr="00740AD0">
        <w:rPr>
          <w:sz w:val="28"/>
          <w:szCs w:val="28"/>
        </w:rPr>
        <w:t>Кроме того, на официальном сайте контрольного (надзорного) органа (</w:t>
      </w:r>
      <w:r w:rsidR="00F64866" w:rsidRPr="00F64866">
        <w:rPr>
          <w:sz w:val="28"/>
          <w:szCs w:val="28"/>
        </w:rPr>
        <w:t>https://nasledie.kursk.ru</w:t>
      </w:r>
      <w:r w:rsidR="00F64866" w:rsidRPr="00F64866">
        <w:rPr>
          <w:color w:val="000000" w:themeColor="text1"/>
          <w:sz w:val="28"/>
          <w:szCs w:val="28"/>
        </w:rPr>
        <w:t>)</w:t>
      </w:r>
      <w:r w:rsidRPr="00740AD0">
        <w:rPr>
          <w:sz w:val="28"/>
          <w:szCs w:val="28"/>
        </w:rPr>
        <w:t xml:space="preserve"> </w:t>
      </w:r>
      <w:r w:rsidR="00414D75">
        <w:rPr>
          <w:sz w:val="28"/>
          <w:szCs w:val="28"/>
        </w:rPr>
        <w:t>в разделе «Документы» подраздела «Проекты нормативных правовых актов (общественное обсуждение, независимая экспертиза)»</w:t>
      </w:r>
      <w:r w:rsidRPr="00740AD0">
        <w:rPr>
          <w:sz w:val="28"/>
          <w:szCs w:val="28"/>
        </w:rPr>
        <w:t xml:space="preserve"> размещены</w:t>
      </w:r>
      <w:bookmarkEnd w:id="9"/>
      <w:r w:rsidRPr="00740AD0">
        <w:rPr>
          <w:sz w:val="28"/>
          <w:szCs w:val="28"/>
        </w:rPr>
        <w:t>:</w:t>
      </w:r>
    </w:p>
    <w:p w14:paraId="32714ED9" w14:textId="53ED10CE" w:rsidR="00740AD0" w:rsidRPr="00740AD0" w:rsidRDefault="00740AD0" w:rsidP="00740AD0">
      <w:pPr>
        <w:ind w:firstLine="709"/>
        <w:jc w:val="both"/>
        <w:rPr>
          <w:sz w:val="28"/>
          <w:szCs w:val="28"/>
        </w:rPr>
      </w:pPr>
      <w:r w:rsidRPr="00740AD0">
        <w:rPr>
          <w:sz w:val="28"/>
          <w:szCs w:val="28"/>
        </w:rPr>
        <w:t>1) материалы и сведения, касающиеся осуществляемых контрольным (надзорным) органом мер по профилактике рисков причинения вреда охраняемым законом ценностям (нарушений обязательных требований)</w:t>
      </w:r>
      <w:r>
        <w:rPr>
          <w:sz w:val="28"/>
          <w:szCs w:val="28"/>
        </w:rPr>
        <w:t>;</w:t>
      </w:r>
    </w:p>
    <w:p w14:paraId="3FEAB81E" w14:textId="77777777" w:rsidR="00740AD0" w:rsidRPr="00740AD0" w:rsidRDefault="00740AD0" w:rsidP="00740AD0">
      <w:pPr>
        <w:ind w:firstLine="709"/>
        <w:jc w:val="both"/>
        <w:rPr>
          <w:sz w:val="28"/>
          <w:szCs w:val="28"/>
        </w:rPr>
      </w:pPr>
      <w:r w:rsidRPr="00740AD0">
        <w:rPr>
          <w:sz w:val="28"/>
          <w:szCs w:val="28"/>
        </w:rPr>
        <w:t>2) распоряжение контрольного (надзорного) органа, утверждающий перечень нормативных правовых актов или их отдельных частей (положений), содержащих обязательные требования, соблюдение которых оценивается при осуществлении государственного контроля (надзора);</w:t>
      </w:r>
    </w:p>
    <w:p w14:paraId="2AA63635" w14:textId="038F7333" w:rsidR="00740AD0" w:rsidRPr="00740AD0" w:rsidRDefault="00740AD0" w:rsidP="00740AD0">
      <w:pPr>
        <w:ind w:firstLine="709"/>
        <w:jc w:val="both"/>
        <w:rPr>
          <w:sz w:val="28"/>
          <w:szCs w:val="28"/>
        </w:rPr>
      </w:pPr>
      <w:r w:rsidRPr="00740AD0">
        <w:rPr>
          <w:sz w:val="28"/>
          <w:szCs w:val="28"/>
        </w:rPr>
        <w:lastRenderedPageBreak/>
        <w:t>3) перечень нормативных правовых актов и их отдельных частей, содержащих обязательные требования, оценка соблюдения которых является предметом государственного контроля (надзора), а также текстов, соответствующих нормативных правовых актов или их отдельных частей</w:t>
      </w:r>
      <w:r w:rsidR="008C36E1">
        <w:rPr>
          <w:sz w:val="28"/>
          <w:szCs w:val="28"/>
        </w:rPr>
        <w:t>;</w:t>
      </w:r>
      <w:r w:rsidRPr="00740AD0">
        <w:rPr>
          <w:sz w:val="28"/>
          <w:szCs w:val="28"/>
        </w:rPr>
        <w:t xml:space="preserve"> </w:t>
      </w:r>
    </w:p>
    <w:p w14:paraId="457A6AE4" w14:textId="77777777" w:rsidR="00740AD0" w:rsidRPr="00740AD0" w:rsidRDefault="00740AD0" w:rsidP="00740AD0">
      <w:pPr>
        <w:ind w:firstLine="709"/>
        <w:jc w:val="both"/>
        <w:rPr>
          <w:sz w:val="28"/>
          <w:szCs w:val="28"/>
        </w:rPr>
      </w:pPr>
      <w:r w:rsidRPr="00740AD0">
        <w:rPr>
          <w:sz w:val="28"/>
          <w:szCs w:val="28"/>
        </w:rPr>
        <w:t>4) руководство по соблюдению обязательных требований с разъяснением критериев правомерного поведения, новых требований нормативных правовых актов, а также необходимых для реализации таких нормативных правовых актов организационно-технических мероприятий при осуществлении контрольным (надзорным) органом государственного контроля (надзора), утверждаемое распоряжением контрольного (надзорного) органа;</w:t>
      </w:r>
    </w:p>
    <w:p w14:paraId="04638C4A" w14:textId="7D865D16" w:rsidR="00740AD0" w:rsidRDefault="00740AD0" w:rsidP="00740AD0">
      <w:pPr>
        <w:ind w:firstLine="709"/>
        <w:jc w:val="both"/>
        <w:rPr>
          <w:sz w:val="28"/>
          <w:szCs w:val="28"/>
        </w:rPr>
      </w:pPr>
      <w:r w:rsidRPr="00740AD0">
        <w:rPr>
          <w:sz w:val="28"/>
          <w:szCs w:val="28"/>
        </w:rPr>
        <w:t>5) обзор правоприменительной практики контрольно-надзорной деятельности контрольного (надзорного) органа, утверждаемый приказом контрольного (надзорного) органа;</w:t>
      </w:r>
    </w:p>
    <w:p w14:paraId="26AE047D" w14:textId="02054175" w:rsidR="00136406" w:rsidRDefault="00136406" w:rsidP="00740AD0">
      <w:pPr>
        <w:ind w:firstLine="709"/>
        <w:jc w:val="both"/>
        <w:rPr>
          <w:sz w:val="28"/>
          <w:szCs w:val="28"/>
        </w:rPr>
      </w:pPr>
    </w:p>
    <w:p w14:paraId="2009ABF0" w14:textId="10AC837D" w:rsidR="00740AD0" w:rsidRDefault="00136406" w:rsidP="00136406">
      <w:pPr>
        <w:jc w:val="center"/>
        <w:rPr>
          <w:color w:val="auto"/>
          <w:sz w:val="28"/>
          <w:szCs w:val="28"/>
        </w:rPr>
      </w:pPr>
      <w:bookmarkStart w:id="10" w:name="_Hlk178588873"/>
      <w:r>
        <w:rPr>
          <w:color w:val="auto"/>
          <w:sz w:val="28"/>
          <w:szCs w:val="28"/>
        </w:rPr>
        <w:t xml:space="preserve">Количество объектов культурного наследия, расположенных на территории Курской области, по состоянию на </w:t>
      </w:r>
      <w:r w:rsidR="00A53E4C">
        <w:rPr>
          <w:color w:val="auto"/>
          <w:sz w:val="28"/>
          <w:szCs w:val="28"/>
        </w:rPr>
        <w:t>30</w:t>
      </w:r>
      <w:r>
        <w:rPr>
          <w:color w:val="auto"/>
          <w:sz w:val="28"/>
          <w:szCs w:val="28"/>
        </w:rPr>
        <w:t>.</w:t>
      </w:r>
      <w:r w:rsidR="00A53E4C">
        <w:rPr>
          <w:color w:val="auto"/>
          <w:sz w:val="28"/>
          <w:szCs w:val="28"/>
        </w:rPr>
        <w:t>09</w:t>
      </w:r>
      <w:r>
        <w:rPr>
          <w:color w:val="auto"/>
          <w:sz w:val="28"/>
          <w:szCs w:val="28"/>
        </w:rPr>
        <w:t>.202</w:t>
      </w:r>
      <w:r w:rsidR="00A53E4C">
        <w:rPr>
          <w:color w:val="auto"/>
          <w:sz w:val="28"/>
          <w:szCs w:val="28"/>
        </w:rPr>
        <w:t>4</w:t>
      </w:r>
    </w:p>
    <w:p w14:paraId="406F7EB5" w14:textId="105CBEA0" w:rsidR="00136406" w:rsidRDefault="00136406" w:rsidP="00773AFB">
      <w:pPr>
        <w:ind w:firstLine="709"/>
        <w:jc w:val="both"/>
        <w:rPr>
          <w:color w:val="auto"/>
          <w:sz w:val="28"/>
          <w:szCs w:val="28"/>
        </w:rPr>
      </w:pPr>
    </w:p>
    <w:tbl>
      <w:tblPr>
        <w:tblStyle w:val="a5"/>
        <w:tblW w:w="0" w:type="auto"/>
        <w:tblInd w:w="250" w:type="dxa"/>
        <w:tblLook w:val="04A0" w:firstRow="1" w:lastRow="0" w:firstColumn="1" w:lastColumn="0" w:noHBand="0" w:noVBand="1"/>
      </w:tblPr>
      <w:tblGrid>
        <w:gridCol w:w="5699"/>
        <w:gridCol w:w="3396"/>
      </w:tblGrid>
      <w:tr w:rsidR="001E2A8C" w:rsidRPr="001E2A8C" w14:paraId="4C67F945" w14:textId="77777777" w:rsidTr="00713897">
        <w:tc>
          <w:tcPr>
            <w:tcW w:w="5699" w:type="dxa"/>
            <w:tcBorders>
              <w:top w:val="single" w:sz="4" w:space="0" w:color="auto"/>
              <w:left w:val="single" w:sz="4" w:space="0" w:color="auto"/>
              <w:bottom w:val="single" w:sz="4" w:space="0" w:color="auto"/>
              <w:right w:val="single" w:sz="4" w:space="0" w:color="auto"/>
            </w:tcBorders>
            <w:vAlign w:val="center"/>
            <w:hideMark/>
          </w:tcPr>
          <w:p w14:paraId="2D232358" w14:textId="77777777" w:rsidR="00713897" w:rsidRPr="001E2A8C" w:rsidRDefault="00713897">
            <w:pPr>
              <w:jc w:val="center"/>
              <w:rPr>
                <w:color w:val="auto"/>
                <w:sz w:val="28"/>
                <w:szCs w:val="28"/>
              </w:rPr>
            </w:pPr>
            <w:r w:rsidRPr="001E2A8C">
              <w:rPr>
                <w:color w:val="auto"/>
                <w:sz w:val="28"/>
                <w:szCs w:val="28"/>
              </w:rPr>
              <w:t>Объекты культурного наследия:</w:t>
            </w:r>
          </w:p>
        </w:tc>
        <w:tc>
          <w:tcPr>
            <w:tcW w:w="3396" w:type="dxa"/>
            <w:tcBorders>
              <w:top w:val="single" w:sz="4" w:space="0" w:color="auto"/>
              <w:left w:val="single" w:sz="4" w:space="0" w:color="auto"/>
              <w:bottom w:val="single" w:sz="4" w:space="0" w:color="auto"/>
              <w:right w:val="single" w:sz="4" w:space="0" w:color="auto"/>
            </w:tcBorders>
            <w:vAlign w:val="center"/>
            <w:hideMark/>
          </w:tcPr>
          <w:p w14:paraId="380FACE1" w14:textId="7D5A4573" w:rsidR="00713897" w:rsidRPr="001E2A8C" w:rsidRDefault="00713897">
            <w:pPr>
              <w:jc w:val="center"/>
              <w:rPr>
                <w:color w:val="auto"/>
                <w:sz w:val="28"/>
                <w:szCs w:val="28"/>
              </w:rPr>
            </w:pPr>
            <w:r w:rsidRPr="001E2A8C">
              <w:rPr>
                <w:color w:val="auto"/>
                <w:sz w:val="28"/>
                <w:szCs w:val="28"/>
              </w:rPr>
              <w:t>Количество на территории Курской области</w:t>
            </w:r>
          </w:p>
        </w:tc>
      </w:tr>
      <w:tr w:rsidR="00136406" w:rsidRPr="001E2A8C" w14:paraId="6B5C405D" w14:textId="77777777" w:rsidTr="00713897">
        <w:trPr>
          <w:trHeight w:val="644"/>
        </w:trPr>
        <w:tc>
          <w:tcPr>
            <w:tcW w:w="5699" w:type="dxa"/>
            <w:tcBorders>
              <w:top w:val="single" w:sz="4" w:space="0" w:color="auto"/>
              <w:left w:val="single" w:sz="4" w:space="0" w:color="auto"/>
              <w:bottom w:val="single" w:sz="4" w:space="0" w:color="auto"/>
              <w:right w:val="single" w:sz="4" w:space="0" w:color="auto"/>
            </w:tcBorders>
            <w:vAlign w:val="center"/>
          </w:tcPr>
          <w:p w14:paraId="53F69435" w14:textId="4D55AE62" w:rsidR="00136406" w:rsidRPr="001E2A8C" w:rsidRDefault="00E06BD0">
            <w:pPr>
              <w:jc w:val="center"/>
              <w:rPr>
                <w:color w:val="auto"/>
                <w:sz w:val="28"/>
                <w:szCs w:val="28"/>
              </w:rPr>
            </w:pPr>
            <w:r w:rsidRPr="008F4F53">
              <w:t>Объекты культурного наследия федерального значения (археология)</w:t>
            </w:r>
          </w:p>
        </w:tc>
        <w:tc>
          <w:tcPr>
            <w:tcW w:w="3396" w:type="dxa"/>
            <w:tcBorders>
              <w:top w:val="single" w:sz="4" w:space="0" w:color="auto"/>
              <w:left w:val="single" w:sz="4" w:space="0" w:color="auto"/>
              <w:bottom w:val="single" w:sz="4" w:space="0" w:color="auto"/>
              <w:right w:val="single" w:sz="4" w:space="0" w:color="auto"/>
            </w:tcBorders>
            <w:vAlign w:val="center"/>
          </w:tcPr>
          <w:p w14:paraId="35A08D5F" w14:textId="1EFA50E8" w:rsidR="00136406" w:rsidRPr="00BD32D6" w:rsidRDefault="002E7209">
            <w:pPr>
              <w:jc w:val="center"/>
              <w:rPr>
                <w:color w:val="auto"/>
                <w:szCs w:val="24"/>
              </w:rPr>
            </w:pPr>
            <w:r w:rsidRPr="002E7209">
              <w:rPr>
                <w:color w:val="auto"/>
                <w:szCs w:val="24"/>
              </w:rPr>
              <w:t>166</w:t>
            </w:r>
          </w:p>
        </w:tc>
      </w:tr>
      <w:tr w:rsidR="002E7209" w:rsidRPr="001E2A8C" w14:paraId="3FE8D20B" w14:textId="77777777" w:rsidTr="00B00FBF">
        <w:trPr>
          <w:trHeight w:val="644"/>
        </w:trPr>
        <w:tc>
          <w:tcPr>
            <w:tcW w:w="5699" w:type="dxa"/>
            <w:tcBorders>
              <w:top w:val="single" w:sz="4" w:space="0" w:color="auto"/>
              <w:left w:val="single" w:sz="4" w:space="0" w:color="auto"/>
              <w:bottom w:val="single" w:sz="4" w:space="0" w:color="auto"/>
              <w:right w:val="single" w:sz="4" w:space="0" w:color="auto"/>
            </w:tcBorders>
          </w:tcPr>
          <w:p w14:paraId="1CA7E1E4" w14:textId="5825AB5E" w:rsidR="002E7209" w:rsidRPr="001E2A8C" w:rsidRDefault="002E7209" w:rsidP="002E7209">
            <w:pPr>
              <w:jc w:val="center"/>
              <w:rPr>
                <w:color w:val="auto"/>
                <w:sz w:val="28"/>
                <w:szCs w:val="28"/>
              </w:rPr>
            </w:pPr>
            <w:r w:rsidRPr="00B07C84">
              <w:t>Объекты культурного наследия федерального значения</w:t>
            </w:r>
          </w:p>
        </w:tc>
        <w:tc>
          <w:tcPr>
            <w:tcW w:w="3396" w:type="dxa"/>
            <w:tcBorders>
              <w:top w:val="single" w:sz="4" w:space="0" w:color="auto"/>
              <w:left w:val="single" w:sz="4" w:space="0" w:color="auto"/>
              <w:bottom w:val="single" w:sz="4" w:space="0" w:color="auto"/>
              <w:right w:val="single" w:sz="4" w:space="0" w:color="auto"/>
            </w:tcBorders>
          </w:tcPr>
          <w:p w14:paraId="6F919AB4" w14:textId="779ADCB1" w:rsidR="002E7209" w:rsidRPr="00E06BD0" w:rsidRDefault="00E06BD0" w:rsidP="002E7209">
            <w:pPr>
              <w:jc w:val="center"/>
              <w:rPr>
                <w:color w:val="auto"/>
                <w:szCs w:val="24"/>
                <w:lang w:val="en-US"/>
              </w:rPr>
            </w:pPr>
            <w:r>
              <w:rPr>
                <w:color w:val="auto"/>
                <w:szCs w:val="24"/>
                <w:lang w:val="en-US"/>
              </w:rPr>
              <w:t>48</w:t>
            </w:r>
          </w:p>
        </w:tc>
      </w:tr>
      <w:tr w:rsidR="00E06BD0" w:rsidRPr="001E2A8C" w14:paraId="4204388B" w14:textId="77777777" w:rsidTr="00956F29">
        <w:trPr>
          <w:trHeight w:val="644"/>
        </w:trPr>
        <w:tc>
          <w:tcPr>
            <w:tcW w:w="5699" w:type="dxa"/>
            <w:tcBorders>
              <w:top w:val="single" w:sz="4" w:space="0" w:color="auto"/>
              <w:left w:val="single" w:sz="4" w:space="0" w:color="auto"/>
              <w:bottom w:val="single" w:sz="4" w:space="0" w:color="auto"/>
              <w:right w:val="single" w:sz="4" w:space="0" w:color="auto"/>
            </w:tcBorders>
            <w:hideMark/>
          </w:tcPr>
          <w:p w14:paraId="4BD2BB7C" w14:textId="617AEC3C" w:rsidR="00E06BD0" w:rsidRPr="001E2A8C" w:rsidRDefault="00E06BD0" w:rsidP="00E06BD0">
            <w:pPr>
              <w:jc w:val="center"/>
              <w:rPr>
                <w:color w:val="auto"/>
                <w:sz w:val="28"/>
                <w:szCs w:val="28"/>
              </w:rPr>
            </w:pPr>
            <w:r w:rsidRPr="008F4F53">
              <w:t>Объекты культурного наследия регионального значения</w:t>
            </w:r>
          </w:p>
        </w:tc>
        <w:tc>
          <w:tcPr>
            <w:tcW w:w="3396" w:type="dxa"/>
            <w:tcBorders>
              <w:top w:val="single" w:sz="4" w:space="0" w:color="auto"/>
              <w:left w:val="single" w:sz="4" w:space="0" w:color="auto"/>
              <w:bottom w:val="single" w:sz="4" w:space="0" w:color="auto"/>
              <w:right w:val="single" w:sz="4" w:space="0" w:color="auto"/>
            </w:tcBorders>
            <w:hideMark/>
          </w:tcPr>
          <w:p w14:paraId="11022042" w14:textId="77777777" w:rsidR="00E06BD0" w:rsidRPr="008F4F53" w:rsidRDefault="00E06BD0" w:rsidP="00E06BD0"/>
          <w:p w14:paraId="6E6F61B4" w14:textId="48B9F0D4" w:rsidR="00E06BD0" w:rsidRPr="001E2A8C" w:rsidRDefault="000A5E2B" w:rsidP="00E06BD0">
            <w:pPr>
              <w:jc w:val="center"/>
              <w:rPr>
                <w:color w:val="auto"/>
                <w:sz w:val="28"/>
                <w:szCs w:val="28"/>
              </w:rPr>
            </w:pPr>
            <w:r w:rsidRPr="000A5E2B">
              <w:t>1141</w:t>
            </w:r>
          </w:p>
        </w:tc>
      </w:tr>
      <w:tr w:rsidR="00E06BD0" w:rsidRPr="001E2A8C" w14:paraId="4E379BBB" w14:textId="77777777" w:rsidTr="00956F29">
        <w:trPr>
          <w:trHeight w:val="644"/>
        </w:trPr>
        <w:tc>
          <w:tcPr>
            <w:tcW w:w="5699" w:type="dxa"/>
            <w:tcBorders>
              <w:top w:val="single" w:sz="4" w:space="0" w:color="auto"/>
              <w:left w:val="single" w:sz="4" w:space="0" w:color="auto"/>
              <w:bottom w:val="single" w:sz="4" w:space="0" w:color="auto"/>
              <w:right w:val="single" w:sz="4" w:space="0" w:color="auto"/>
            </w:tcBorders>
            <w:hideMark/>
          </w:tcPr>
          <w:p w14:paraId="36F9F39B" w14:textId="09BD3C27" w:rsidR="00E06BD0" w:rsidRPr="001E2A8C" w:rsidRDefault="00E06BD0" w:rsidP="00E06BD0">
            <w:pPr>
              <w:jc w:val="center"/>
              <w:rPr>
                <w:color w:val="auto"/>
                <w:sz w:val="28"/>
                <w:szCs w:val="28"/>
              </w:rPr>
            </w:pPr>
            <w:r w:rsidRPr="008F4F53">
              <w:t>Объекты культурного наследия местного (муниципального) значения</w:t>
            </w:r>
          </w:p>
        </w:tc>
        <w:tc>
          <w:tcPr>
            <w:tcW w:w="3396" w:type="dxa"/>
            <w:tcBorders>
              <w:top w:val="single" w:sz="4" w:space="0" w:color="auto"/>
              <w:left w:val="single" w:sz="4" w:space="0" w:color="auto"/>
              <w:bottom w:val="single" w:sz="4" w:space="0" w:color="auto"/>
              <w:right w:val="single" w:sz="4" w:space="0" w:color="auto"/>
            </w:tcBorders>
            <w:hideMark/>
          </w:tcPr>
          <w:p w14:paraId="5258501C" w14:textId="77777777" w:rsidR="00E06BD0" w:rsidRPr="008F4F53" w:rsidRDefault="00E06BD0" w:rsidP="00E06BD0"/>
          <w:p w14:paraId="2E03433F" w14:textId="634CDAA1" w:rsidR="00E06BD0" w:rsidRPr="001E2A8C" w:rsidRDefault="00E06BD0" w:rsidP="00E06BD0">
            <w:pPr>
              <w:jc w:val="center"/>
              <w:rPr>
                <w:color w:val="auto"/>
                <w:sz w:val="28"/>
                <w:szCs w:val="28"/>
              </w:rPr>
            </w:pPr>
            <w:r>
              <w:t>5</w:t>
            </w:r>
            <w:r w:rsidR="003F5C17">
              <w:t>1</w:t>
            </w:r>
          </w:p>
        </w:tc>
      </w:tr>
      <w:tr w:rsidR="00E06BD0" w:rsidRPr="001E2A8C" w14:paraId="5011A403" w14:textId="77777777" w:rsidTr="00956F29">
        <w:trPr>
          <w:trHeight w:val="644"/>
        </w:trPr>
        <w:tc>
          <w:tcPr>
            <w:tcW w:w="5699" w:type="dxa"/>
            <w:tcBorders>
              <w:top w:val="single" w:sz="4" w:space="0" w:color="auto"/>
              <w:left w:val="single" w:sz="4" w:space="0" w:color="auto"/>
              <w:bottom w:val="single" w:sz="4" w:space="0" w:color="auto"/>
              <w:right w:val="single" w:sz="4" w:space="0" w:color="auto"/>
            </w:tcBorders>
            <w:hideMark/>
          </w:tcPr>
          <w:p w14:paraId="465E3897" w14:textId="40D650B2" w:rsidR="00E06BD0" w:rsidRPr="001E2A8C" w:rsidRDefault="00E06BD0" w:rsidP="00E06BD0">
            <w:pPr>
              <w:jc w:val="center"/>
              <w:rPr>
                <w:color w:val="auto"/>
                <w:sz w:val="28"/>
                <w:szCs w:val="28"/>
              </w:rPr>
            </w:pPr>
            <w:r w:rsidRPr="008F4F53">
              <w:t>Выявленные объекты культурного наследия</w:t>
            </w:r>
            <w:r w:rsidR="000A5E2B">
              <w:t xml:space="preserve"> (памятники архитектуры и истории)</w:t>
            </w:r>
          </w:p>
        </w:tc>
        <w:tc>
          <w:tcPr>
            <w:tcW w:w="3396" w:type="dxa"/>
            <w:tcBorders>
              <w:top w:val="single" w:sz="4" w:space="0" w:color="auto"/>
              <w:left w:val="single" w:sz="4" w:space="0" w:color="auto"/>
              <w:bottom w:val="single" w:sz="4" w:space="0" w:color="auto"/>
              <w:right w:val="single" w:sz="4" w:space="0" w:color="auto"/>
            </w:tcBorders>
            <w:hideMark/>
          </w:tcPr>
          <w:p w14:paraId="44F6423C" w14:textId="77777777" w:rsidR="00E06BD0" w:rsidRPr="008F4F53" w:rsidRDefault="00E06BD0" w:rsidP="00E06BD0"/>
          <w:p w14:paraId="27ADC2A9" w14:textId="5865CCB5" w:rsidR="00E06BD0" w:rsidRPr="001E2A8C" w:rsidRDefault="000A5E2B" w:rsidP="00E06BD0">
            <w:pPr>
              <w:jc w:val="center"/>
              <w:rPr>
                <w:color w:val="auto"/>
                <w:sz w:val="28"/>
                <w:szCs w:val="28"/>
              </w:rPr>
            </w:pPr>
            <w:r w:rsidRPr="000A5E2B">
              <w:t>1648</w:t>
            </w:r>
          </w:p>
        </w:tc>
      </w:tr>
      <w:tr w:rsidR="00E06BD0" w:rsidRPr="001E2A8C" w14:paraId="49CEE70E" w14:textId="77777777" w:rsidTr="00F25E03">
        <w:trPr>
          <w:trHeight w:val="644"/>
        </w:trPr>
        <w:tc>
          <w:tcPr>
            <w:tcW w:w="5699" w:type="dxa"/>
            <w:tcBorders>
              <w:top w:val="single" w:sz="4" w:space="0" w:color="auto"/>
              <w:left w:val="single" w:sz="4" w:space="0" w:color="auto"/>
              <w:bottom w:val="single" w:sz="4" w:space="0" w:color="auto"/>
              <w:right w:val="single" w:sz="4" w:space="0" w:color="auto"/>
            </w:tcBorders>
            <w:hideMark/>
          </w:tcPr>
          <w:p w14:paraId="4FCDE007" w14:textId="2327CC13" w:rsidR="00E06BD0" w:rsidRPr="001E2A8C" w:rsidRDefault="00E06BD0" w:rsidP="00E06BD0">
            <w:pPr>
              <w:jc w:val="center"/>
              <w:rPr>
                <w:color w:val="auto"/>
                <w:sz w:val="28"/>
                <w:szCs w:val="28"/>
              </w:rPr>
            </w:pPr>
            <w:r w:rsidRPr="008F4F53">
              <w:t>Выявленные объекты культурного наследия (археология)</w:t>
            </w:r>
          </w:p>
        </w:tc>
        <w:tc>
          <w:tcPr>
            <w:tcW w:w="3396" w:type="dxa"/>
            <w:tcBorders>
              <w:top w:val="single" w:sz="4" w:space="0" w:color="auto"/>
              <w:left w:val="single" w:sz="4" w:space="0" w:color="auto"/>
              <w:bottom w:val="single" w:sz="4" w:space="0" w:color="auto"/>
              <w:right w:val="single" w:sz="4" w:space="0" w:color="auto"/>
            </w:tcBorders>
            <w:hideMark/>
          </w:tcPr>
          <w:p w14:paraId="6E56038E" w14:textId="77777777" w:rsidR="00E06BD0" w:rsidRPr="008F4F53" w:rsidRDefault="00E06BD0" w:rsidP="00E06BD0"/>
          <w:p w14:paraId="28185DB0" w14:textId="67D6697B" w:rsidR="00E06BD0" w:rsidRPr="001E2A8C" w:rsidRDefault="000A5E2B" w:rsidP="00E06BD0">
            <w:pPr>
              <w:jc w:val="center"/>
              <w:rPr>
                <w:color w:val="auto"/>
                <w:sz w:val="28"/>
                <w:szCs w:val="28"/>
              </w:rPr>
            </w:pPr>
            <w:r w:rsidRPr="000A5E2B">
              <w:t>1250</w:t>
            </w:r>
          </w:p>
        </w:tc>
      </w:tr>
      <w:bookmarkEnd w:id="10"/>
    </w:tbl>
    <w:p w14:paraId="2F70A1FD" w14:textId="6EBBADA3" w:rsidR="001E2A8C" w:rsidRDefault="001E2A8C" w:rsidP="009B574D">
      <w:pPr>
        <w:ind w:firstLine="709"/>
        <w:jc w:val="both"/>
        <w:rPr>
          <w:color w:val="auto"/>
          <w:sz w:val="28"/>
          <w:szCs w:val="28"/>
        </w:rPr>
      </w:pPr>
    </w:p>
    <w:p w14:paraId="29A10051" w14:textId="4516CC78" w:rsidR="000D61C2" w:rsidRPr="000D61C2" w:rsidRDefault="000D61C2" w:rsidP="000D61C2">
      <w:pPr>
        <w:ind w:firstLine="709"/>
        <w:jc w:val="both"/>
        <w:rPr>
          <w:color w:val="auto"/>
          <w:sz w:val="28"/>
          <w:szCs w:val="28"/>
        </w:rPr>
      </w:pPr>
      <w:r w:rsidRPr="000D61C2">
        <w:rPr>
          <w:color w:val="auto"/>
          <w:sz w:val="28"/>
          <w:szCs w:val="28"/>
        </w:rPr>
        <w:t>К контролируемым лицам при осуществлении регионального государственного контроля (надзора) относятся юридические лица, индивидуальные предприниматели, физические лица, являющиеся собственниками (пользователями)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                       их частей или помещений в них, расположенных на территории Курской области</w:t>
      </w:r>
      <w:r w:rsidR="00D018BA">
        <w:rPr>
          <w:color w:val="auto"/>
          <w:sz w:val="28"/>
          <w:szCs w:val="28"/>
        </w:rPr>
        <w:t>.</w:t>
      </w:r>
    </w:p>
    <w:p w14:paraId="2095DC73" w14:textId="50E11BF4" w:rsidR="000D61C2" w:rsidRPr="000D61C2" w:rsidRDefault="000D61C2" w:rsidP="000D61C2">
      <w:pPr>
        <w:ind w:firstLine="709"/>
        <w:jc w:val="both"/>
        <w:rPr>
          <w:color w:val="auto"/>
          <w:sz w:val="28"/>
          <w:szCs w:val="28"/>
        </w:rPr>
      </w:pPr>
      <w:r w:rsidRPr="000D61C2">
        <w:rPr>
          <w:color w:val="auto"/>
          <w:sz w:val="28"/>
          <w:szCs w:val="28"/>
        </w:rPr>
        <w:t>В соответствии с постановлением Правительства РФ от 10.03.2022                    № 336 «Об особенностях организации и осуществления государственного контроля (надзора), муниципального контроля» проведение контрольно-надзорных мероприятий в 202</w:t>
      </w:r>
      <w:r w:rsidR="00D018BA">
        <w:rPr>
          <w:color w:val="auto"/>
          <w:sz w:val="28"/>
          <w:szCs w:val="28"/>
        </w:rPr>
        <w:t>4</w:t>
      </w:r>
      <w:r w:rsidRPr="000D61C2">
        <w:rPr>
          <w:color w:val="auto"/>
          <w:sz w:val="28"/>
          <w:szCs w:val="28"/>
        </w:rPr>
        <w:t xml:space="preserve"> году ограничено.</w:t>
      </w:r>
    </w:p>
    <w:p w14:paraId="3036E405" w14:textId="77777777" w:rsidR="000D61C2" w:rsidRPr="000D61C2" w:rsidRDefault="000D61C2" w:rsidP="000D61C2">
      <w:pPr>
        <w:ind w:firstLine="709"/>
        <w:jc w:val="both"/>
        <w:rPr>
          <w:color w:val="auto"/>
          <w:sz w:val="28"/>
          <w:szCs w:val="28"/>
        </w:rPr>
      </w:pPr>
      <w:bookmarkStart w:id="11" w:name="_Hlk178589037"/>
      <w:r w:rsidRPr="000D61C2">
        <w:rPr>
          <w:color w:val="auto"/>
          <w:sz w:val="28"/>
          <w:szCs w:val="28"/>
        </w:rPr>
        <w:lastRenderedPageBreak/>
        <w:t xml:space="preserve">Внеплановые контрольные (надзорные) мероприятия, внеплановые проверки проводятся исключительно при непосредственной угрозе причинения вреда жизни и тяжкого вреда здоровью граждан, по фактам причинения вреда жизни и тяжкого вреда здоровью граждан;                                              при непосредственной угрозе обороне страны и безопасности государства,                       по фактам причинения вреда обороне страны и безопасности государства;                     при непосредственной угрозе возникновения чрезвычайных ситуаций природного и (или) техногенного характера, по фактам возникновения чрезвычайных ситуаций природного и (или) техногенного характера, а также по требованию прокурора в рамках надзора за исполнением законов, соблюдением прав и свобод человека и гражданина по поступившим в органы прокуратуры материалам и обращениям. </w:t>
      </w:r>
    </w:p>
    <w:p w14:paraId="678B9DAC" w14:textId="44D66F27" w:rsidR="000D61C2" w:rsidRDefault="000D61C2" w:rsidP="000D61C2">
      <w:pPr>
        <w:ind w:firstLine="709"/>
        <w:jc w:val="both"/>
        <w:rPr>
          <w:color w:val="auto"/>
          <w:sz w:val="28"/>
          <w:szCs w:val="28"/>
        </w:rPr>
      </w:pPr>
      <w:r w:rsidRPr="000D61C2">
        <w:rPr>
          <w:color w:val="auto"/>
          <w:sz w:val="28"/>
          <w:szCs w:val="28"/>
        </w:rPr>
        <w:t>Кроме того, пунктом 9 указанного постановления Постановлением Правительства РФ № 336 установлен запрет на возбуждение дела                                       об административном правонарушении без проведения контрольного (надзорного) мероприятия с взаимодействием, проверки и составления акта                  по результатам их проведения.</w:t>
      </w:r>
    </w:p>
    <w:p w14:paraId="6D2EE9BE" w14:textId="7D7C8270" w:rsidR="00651207" w:rsidRDefault="00651207" w:rsidP="003B5663">
      <w:pPr>
        <w:ind w:firstLine="709"/>
        <w:jc w:val="both"/>
        <w:rPr>
          <w:bCs/>
          <w:sz w:val="28"/>
          <w:szCs w:val="28"/>
        </w:rPr>
      </w:pPr>
      <w:r>
        <w:rPr>
          <w:rFonts w:eastAsiaTheme="minorEastAsia"/>
          <w:sz w:val="28"/>
          <w:szCs w:val="28"/>
        </w:rPr>
        <w:t xml:space="preserve">В целях </w:t>
      </w:r>
      <w:r w:rsidRPr="004F0FCE">
        <w:rPr>
          <w:rFonts w:eastAsiaTheme="minorEastAsia"/>
          <w:sz w:val="28"/>
          <w:szCs w:val="28"/>
        </w:rPr>
        <w:t>профилакти</w:t>
      </w:r>
      <w:r>
        <w:rPr>
          <w:rFonts w:eastAsiaTheme="minorEastAsia"/>
          <w:sz w:val="28"/>
          <w:szCs w:val="28"/>
        </w:rPr>
        <w:t xml:space="preserve">ки нарушений в области охраны </w:t>
      </w:r>
      <w:r w:rsidR="00475182">
        <w:rPr>
          <w:rFonts w:eastAsiaTheme="minorEastAsia"/>
          <w:sz w:val="28"/>
          <w:szCs w:val="28"/>
        </w:rPr>
        <w:t xml:space="preserve">                                                         </w:t>
      </w:r>
      <w:r>
        <w:rPr>
          <w:rFonts w:eastAsiaTheme="minorEastAsia"/>
          <w:sz w:val="28"/>
          <w:szCs w:val="28"/>
        </w:rPr>
        <w:t xml:space="preserve">объектов культурного наследия </w:t>
      </w:r>
      <w:r w:rsidR="00475182">
        <w:rPr>
          <w:rFonts w:eastAsiaTheme="minorEastAsia"/>
          <w:sz w:val="28"/>
          <w:szCs w:val="28"/>
        </w:rPr>
        <w:t>Министерством</w:t>
      </w:r>
      <w:r>
        <w:rPr>
          <w:rFonts w:eastAsiaTheme="minorEastAsia"/>
          <w:sz w:val="28"/>
          <w:szCs w:val="28"/>
        </w:rPr>
        <w:t xml:space="preserve"> </w:t>
      </w:r>
      <w:r w:rsidR="001D0711">
        <w:rPr>
          <w:rFonts w:eastAsiaTheme="minorEastAsia"/>
          <w:sz w:val="28"/>
          <w:szCs w:val="28"/>
        </w:rPr>
        <w:t>с 1 января 202</w:t>
      </w:r>
      <w:r w:rsidR="00D018BA">
        <w:rPr>
          <w:rFonts w:eastAsiaTheme="minorEastAsia"/>
          <w:sz w:val="28"/>
          <w:szCs w:val="28"/>
        </w:rPr>
        <w:t>4</w:t>
      </w:r>
      <w:r w:rsidR="001D0711">
        <w:rPr>
          <w:rFonts w:eastAsiaTheme="minorEastAsia"/>
          <w:sz w:val="28"/>
          <w:szCs w:val="28"/>
        </w:rPr>
        <w:t xml:space="preserve"> года </w:t>
      </w:r>
      <w:r w:rsidR="00475182">
        <w:rPr>
          <w:rFonts w:eastAsiaTheme="minorEastAsia"/>
          <w:sz w:val="28"/>
          <w:szCs w:val="28"/>
        </w:rPr>
        <w:t xml:space="preserve">                      </w:t>
      </w:r>
      <w:r w:rsidR="00D018BA">
        <w:rPr>
          <w:rFonts w:eastAsiaTheme="minorEastAsia"/>
          <w:sz w:val="28"/>
          <w:szCs w:val="28"/>
        </w:rPr>
        <w:t>д</w:t>
      </w:r>
      <w:r w:rsidR="001D0711">
        <w:rPr>
          <w:rFonts w:eastAsiaTheme="minorEastAsia"/>
          <w:sz w:val="28"/>
          <w:szCs w:val="28"/>
        </w:rPr>
        <w:t xml:space="preserve">о </w:t>
      </w:r>
      <w:r w:rsidR="00051553">
        <w:rPr>
          <w:rFonts w:eastAsiaTheme="minorEastAsia"/>
          <w:sz w:val="28"/>
          <w:szCs w:val="28"/>
        </w:rPr>
        <w:t>01 октября 202</w:t>
      </w:r>
      <w:r w:rsidR="00D018BA">
        <w:rPr>
          <w:rFonts w:eastAsiaTheme="minorEastAsia"/>
          <w:sz w:val="28"/>
          <w:szCs w:val="28"/>
        </w:rPr>
        <w:t>4</w:t>
      </w:r>
      <w:r w:rsidR="00051553">
        <w:rPr>
          <w:rFonts w:eastAsiaTheme="minorEastAsia"/>
          <w:sz w:val="28"/>
          <w:szCs w:val="28"/>
        </w:rPr>
        <w:t xml:space="preserve"> года </w:t>
      </w:r>
      <w:r>
        <w:rPr>
          <w:rFonts w:eastAsiaTheme="minorEastAsia"/>
          <w:sz w:val="28"/>
          <w:szCs w:val="28"/>
        </w:rPr>
        <w:t>выдан</w:t>
      </w:r>
      <w:r w:rsidR="00051553">
        <w:rPr>
          <w:rFonts w:eastAsiaTheme="minorEastAsia"/>
          <w:sz w:val="28"/>
          <w:szCs w:val="28"/>
        </w:rPr>
        <w:t>о</w:t>
      </w:r>
      <w:r>
        <w:rPr>
          <w:rFonts w:eastAsiaTheme="minorEastAsia"/>
          <w:sz w:val="28"/>
          <w:szCs w:val="28"/>
        </w:rPr>
        <w:t xml:space="preserve"> </w:t>
      </w:r>
      <w:r w:rsidR="00D018BA">
        <w:rPr>
          <w:rFonts w:eastAsiaTheme="minorEastAsia"/>
          <w:sz w:val="28"/>
          <w:szCs w:val="28"/>
        </w:rPr>
        <w:t>176</w:t>
      </w:r>
      <w:r w:rsidR="00051553">
        <w:rPr>
          <w:rFonts w:eastAsiaTheme="minorEastAsia"/>
          <w:sz w:val="28"/>
          <w:szCs w:val="28"/>
        </w:rPr>
        <w:t xml:space="preserve"> </w:t>
      </w:r>
      <w:r>
        <w:rPr>
          <w:rFonts w:eastAsiaTheme="minorEastAsia"/>
          <w:sz w:val="28"/>
          <w:szCs w:val="28"/>
        </w:rPr>
        <w:t>предостережени</w:t>
      </w:r>
      <w:r w:rsidR="00D018BA">
        <w:rPr>
          <w:rFonts w:eastAsiaTheme="minorEastAsia"/>
          <w:sz w:val="28"/>
          <w:szCs w:val="28"/>
        </w:rPr>
        <w:t>й</w:t>
      </w:r>
      <w:r>
        <w:rPr>
          <w:rFonts w:eastAsiaTheme="minorEastAsia"/>
          <w:sz w:val="28"/>
          <w:szCs w:val="28"/>
        </w:rPr>
        <w:t xml:space="preserve"> </w:t>
      </w:r>
      <w:r w:rsidRPr="004F0FCE">
        <w:rPr>
          <w:bCs/>
          <w:sz w:val="28"/>
          <w:szCs w:val="28"/>
        </w:rPr>
        <w:t>о недопустимости нарушения обязательных требований</w:t>
      </w:r>
      <w:r w:rsidR="00C7286A">
        <w:rPr>
          <w:bCs/>
          <w:sz w:val="28"/>
          <w:szCs w:val="28"/>
        </w:rPr>
        <w:t xml:space="preserve"> </w:t>
      </w:r>
      <w:r w:rsidR="00C7286A">
        <w:rPr>
          <w:sz w:val="28"/>
          <w:szCs w:val="28"/>
        </w:rPr>
        <w:t>в отношении объектов культурного наследия (федерального значения, регионального значения, местного (муниципального) значения, выявленных объектов культурного наследия)</w:t>
      </w:r>
      <w:r>
        <w:rPr>
          <w:bCs/>
          <w:sz w:val="28"/>
          <w:szCs w:val="28"/>
        </w:rPr>
        <w:t>.</w:t>
      </w:r>
    </w:p>
    <w:p w14:paraId="38AE30D9" w14:textId="152541EE" w:rsidR="003F5C17" w:rsidRDefault="00051553" w:rsidP="003F5C17">
      <w:pPr>
        <w:ind w:firstLine="709"/>
        <w:jc w:val="both"/>
        <w:rPr>
          <w:bCs/>
          <w:sz w:val="28"/>
          <w:szCs w:val="28"/>
        </w:rPr>
      </w:pPr>
      <w:bookmarkStart w:id="12" w:name="_Hlk146884560"/>
      <w:bookmarkEnd w:id="11"/>
      <w:r w:rsidRPr="00051553">
        <w:rPr>
          <w:bCs/>
          <w:sz w:val="28"/>
          <w:szCs w:val="28"/>
        </w:rPr>
        <w:t>В соответствии с</w:t>
      </w:r>
      <w:r w:rsidR="003304CD">
        <w:rPr>
          <w:bCs/>
          <w:sz w:val="28"/>
          <w:szCs w:val="28"/>
        </w:rPr>
        <w:t xml:space="preserve"> п</w:t>
      </w:r>
      <w:r w:rsidR="00D018BA">
        <w:rPr>
          <w:bCs/>
          <w:sz w:val="28"/>
          <w:szCs w:val="28"/>
        </w:rPr>
        <w:t xml:space="preserve">унктом </w:t>
      </w:r>
      <w:r w:rsidR="003304CD">
        <w:rPr>
          <w:bCs/>
          <w:sz w:val="28"/>
          <w:szCs w:val="28"/>
        </w:rPr>
        <w:t>5 ст</w:t>
      </w:r>
      <w:r w:rsidR="00D018BA">
        <w:rPr>
          <w:bCs/>
          <w:sz w:val="28"/>
          <w:szCs w:val="28"/>
        </w:rPr>
        <w:t>атьи</w:t>
      </w:r>
      <w:r w:rsidRPr="00051553">
        <w:rPr>
          <w:bCs/>
          <w:sz w:val="28"/>
          <w:szCs w:val="28"/>
        </w:rPr>
        <w:t xml:space="preserve"> 11 Федерального закона                                                         № 73-ФЗ</w:t>
      </w:r>
      <w:r w:rsidR="003304CD">
        <w:rPr>
          <w:bCs/>
          <w:sz w:val="28"/>
          <w:szCs w:val="28"/>
        </w:rPr>
        <w:t xml:space="preserve"> за</w:t>
      </w:r>
      <w:r>
        <w:rPr>
          <w:bCs/>
          <w:sz w:val="28"/>
          <w:szCs w:val="28"/>
        </w:rPr>
        <w:t xml:space="preserve"> истекший период 202</w:t>
      </w:r>
      <w:r w:rsidR="00D018BA">
        <w:rPr>
          <w:bCs/>
          <w:sz w:val="28"/>
          <w:szCs w:val="28"/>
        </w:rPr>
        <w:t>4</w:t>
      </w:r>
      <w:r>
        <w:rPr>
          <w:bCs/>
          <w:sz w:val="28"/>
          <w:szCs w:val="28"/>
        </w:rPr>
        <w:t xml:space="preserve"> года</w:t>
      </w:r>
      <w:r w:rsidR="003F5C17">
        <w:rPr>
          <w:bCs/>
          <w:sz w:val="28"/>
          <w:szCs w:val="28"/>
        </w:rPr>
        <w:t xml:space="preserve"> в отношении объектов культурного наследия утверждено </w:t>
      </w:r>
      <w:r w:rsidR="00D018BA">
        <w:rPr>
          <w:bCs/>
          <w:sz w:val="28"/>
          <w:szCs w:val="28"/>
        </w:rPr>
        <w:t>20</w:t>
      </w:r>
      <w:r w:rsidR="003F5C17">
        <w:rPr>
          <w:bCs/>
          <w:sz w:val="28"/>
          <w:szCs w:val="28"/>
        </w:rPr>
        <w:t xml:space="preserve"> </w:t>
      </w:r>
      <w:r w:rsidR="003F5C17" w:rsidRPr="003F5C17">
        <w:rPr>
          <w:bCs/>
          <w:sz w:val="28"/>
          <w:szCs w:val="28"/>
        </w:rPr>
        <w:t>программ</w:t>
      </w:r>
      <w:r w:rsidR="003F5C17">
        <w:rPr>
          <w:bCs/>
          <w:sz w:val="28"/>
          <w:szCs w:val="28"/>
        </w:rPr>
        <w:t>а</w:t>
      </w:r>
      <w:r w:rsidR="003F5C17" w:rsidRPr="003F5C17">
        <w:rPr>
          <w:bCs/>
          <w:sz w:val="28"/>
          <w:szCs w:val="28"/>
        </w:rPr>
        <w:t xml:space="preserve"> проверок (на основании выданн</w:t>
      </w:r>
      <w:r w:rsidR="003F5C17">
        <w:rPr>
          <w:bCs/>
          <w:sz w:val="28"/>
          <w:szCs w:val="28"/>
        </w:rPr>
        <w:t xml:space="preserve">ых </w:t>
      </w:r>
      <w:r w:rsidR="003F5C17" w:rsidRPr="003F5C17">
        <w:rPr>
          <w:bCs/>
          <w:sz w:val="28"/>
          <w:szCs w:val="28"/>
        </w:rPr>
        <w:t>разрешени</w:t>
      </w:r>
      <w:r w:rsidR="003F5C17">
        <w:rPr>
          <w:bCs/>
          <w:sz w:val="28"/>
          <w:szCs w:val="28"/>
        </w:rPr>
        <w:t>й</w:t>
      </w:r>
      <w:r w:rsidR="003F5C17" w:rsidRPr="003F5C17">
        <w:rPr>
          <w:bCs/>
          <w:sz w:val="28"/>
          <w:szCs w:val="28"/>
        </w:rPr>
        <w:t xml:space="preserve"> на проведение работ по сохранению объект</w:t>
      </w:r>
      <w:r w:rsidR="003F5C17">
        <w:rPr>
          <w:bCs/>
          <w:sz w:val="28"/>
          <w:szCs w:val="28"/>
        </w:rPr>
        <w:t>ов</w:t>
      </w:r>
      <w:r w:rsidR="003F5C17" w:rsidRPr="003F5C17">
        <w:rPr>
          <w:bCs/>
          <w:sz w:val="28"/>
          <w:szCs w:val="28"/>
        </w:rPr>
        <w:t xml:space="preserve"> культурного наследия)</w:t>
      </w:r>
      <w:r w:rsidR="003F5C17">
        <w:rPr>
          <w:bCs/>
          <w:sz w:val="28"/>
          <w:szCs w:val="28"/>
        </w:rPr>
        <w:t>.</w:t>
      </w:r>
      <w:r w:rsidR="003F5C17" w:rsidRPr="003F5C17">
        <w:rPr>
          <w:bCs/>
          <w:sz w:val="28"/>
          <w:szCs w:val="28"/>
        </w:rPr>
        <w:t xml:space="preserve"> </w:t>
      </w:r>
      <w:r>
        <w:rPr>
          <w:bCs/>
          <w:sz w:val="28"/>
          <w:szCs w:val="28"/>
        </w:rPr>
        <w:t xml:space="preserve"> </w:t>
      </w:r>
    </w:p>
    <w:bookmarkEnd w:id="12"/>
    <w:p w14:paraId="3AF660E6" w14:textId="7E8964A7" w:rsidR="00E77B36" w:rsidRDefault="00E77B36" w:rsidP="00E77B3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положениями </w:t>
      </w:r>
      <w:hyperlink r:id="rId10" w:history="1">
        <w:r w:rsidRPr="00B72DA0">
          <w:rPr>
            <w:rStyle w:val="a9"/>
            <w:rFonts w:ascii="Times New Roman" w:hAnsi="Times New Roman" w:cs="Times New Roman"/>
            <w:color w:val="auto"/>
            <w:sz w:val="28"/>
            <w:szCs w:val="28"/>
            <w:u w:val="none"/>
          </w:rPr>
          <w:t>ст</w:t>
        </w:r>
        <w:r w:rsidR="0000271D">
          <w:rPr>
            <w:rStyle w:val="a9"/>
            <w:rFonts w:ascii="Times New Roman" w:hAnsi="Times New Roman" w:cs="Times New Roman"/>
            <w:color w:val="auto"/>
            <w:sz w:val="28"/>
            <w:szCs w:val="28"/>
            <w:u w:val="none"/>
          </w:rPr>
          <w:t>.</w:t>
        </w:r>
        <w:r w:rsidRPr="00B72DA0">
          <w:rPr>
            <w:rStyle w:val="a9"/>
            <w:rFonts w:ascii="Times New Roman" w:hAnsi="Times New Roman" w:cs="Times New Roman"/>
            <w:color w:val="auto"/>
            <w:sz w:val="28"/>
            <w:szCs w:val="28"/>
            <w:u w:val="none"/>
          </w:rPr>
          <w:t xml:space="preserve"> 47.6</w:t>
        </w:r>
      </w:hyperlink>
      <w:r>
        <w:rPr>
          <w:rFonts w:ascii="Times New Roman" w:hAnsi="Times New Roman" w:cs="Times New Roman"/>
          <w:sz w:val="28"/>
          <w:szCs w:val="28"/>
        </w:rPr>
        <w:t xml:space="preserve"> </w:t>
      </w:r>
      <w:r w:rsidR="00140758">
        <w:rPr>
          <w:rFonts w:ascii="Times New Roman" w:hAnsi="Times New Roman" w:cs="Times New Roman"/>
          <w:sz w:val="28"/>
          <w:szCs w:val="28"/>
        </w:rPr>
        <w:t>Федерального з</w:t>
      </w:r>
      <w:r>
        <w:rPr>
          <w:rFonts w:ascii="Times New Roman" w:hAnsi="Times New Roman" w:cs="Times New Roman"/>
          <w:sz w:val="28"/>
          <w:szCs w:val="28"/>
        </w:rPr>
        <w:t xml:space="preserve">акона №73-ФЗ </w:t>
      </w:r>
      <w:r w:rsidR="00475182">
        <w:rPr>
          <w:rFonts w:ascii="Times New Roman" w:hAnsi="Times New Roman" w:cs="Times New Roman"/>
          <w:sz w:val="28"/>
          <w:szCs w:val="28"/>
        </w:rPr>
        <w:t>Министерством</w:t>
      </w:r>
      <w:r>
        <w:rPr>
          <w:rFonts w:ascii="Times New Roman" w:hAnsi="Times New Roman" w:cs="Times New Roman"/>
          <w:sz w:val="28"/>
          <w:szCs w:val="28"/>
        </w:rPr>
        <w:t xml:space="preserve"> ведется работа по оформлению охранных обязательств собственника или иного законного владельца объекта культурного наследия, включенного в реестр (далее – охранные  обязательства).</w:t>
      </w:r>
    </w:p>
    <w:p w14:paraId="18F02D6D" w14:textId="77777777" w:rsidR="00E77B36" w:rsidRDefault="00E77B36" w:rsidP="00E77B3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Охранное обязательство является документом, содержащим в себе сведения об особенностях объекта культурного наследия, а также перечень обязательных требований по содержанию, сохранению, использованию, популяризации и государственной охране такого объекта.</w:t>
      </w:r>
    </w:p>
    <w:p w14:paraId="510B6838" w14:textId="0C373388" w:rsidR="00E77B36" w:rsidRDefault="00E77B36" w:rsidP="00E77B3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Охранное обязательство направляется всем собственникам (иным законным владельцам) объекта культурного наследия, а также в орган регистрации прав для регистрации указанных в </w:t>
      </w:r>
      <w:hyperlink r:id="rId11" w:history="1">
        <w:r w:rsidRPr="00140758">
          <w:rPr>
            <w:rStyle w:val="a9"/>
            <w:rFonts w:ascii="Times New Roman" w:hAnsi="Times New Roman" w:cs="Times New Roman"/>
            <w:color w:val="auto"/>
            <w:sz w:val="28"/>
            <w:szCs w:val="28"/>
            <w:u w:val="none"/>
          </w:rPr>
          <w:t>с</w:t>
        </w:r>
        <w:r w:rsidR="00140758">
          <w:rPr>
            <w:rStyle w:val="a9"/>
            <w:rFonts w:ascii="Times New Roman" w:hAnsi="Times New Roman" w:cs="Times New Roman"/>
            <w:color w:val="auto"/>
            <w:sz w:val="28"/>
            <w:szCs w:val="28"/>
            <w:u w:val="none"/>
          </w:rPr>
          <w:t>т</w:t>
        </w:r>
        <w:r w:rsidR="00D018BA">
          <w:rPr>
            <w:rStyle w:val="a9"/>
            <w:rFonts w:ascii="Times New Roman" w:hAnsi="Times New Roman" w:cs="Times New Roman"/>
            <w:color w:val="auto"/>
            <w:sz w:val="28"/>
            <w:szCs w:val="28"/>
            <w:u w:val="none"/>
          </w:rPr>
          <w:t>атье</w:t>
        </w:r>
        <w:r w:rsidRPr="00140758">
          <w:rPr>
            <w:rStyle w:val="a9"/>
            <w:rFonts w:ascii="Times New Roman" w:hAnsi="Times New Roman" w:cs="Times New Roman"/>
            <w:color w:val="auto"/>
            <w:sz w:val="28"/>
            <w:szCs w:val="28"/>
            <w:u w:val="none"/>
          </w:rPr>
          <w:t xml:space="preserve"> 47.1</w:t>
        </w:r>
      </w:hyperlink>
      <w:r w:rsidR="00140758">
        <w:rPr>
          <w:rStyle w:val="a9"/>
          <w:rFonts w:ascii="Times New Roman" w:hAnsi="Times New Roman" w:cs="Times New Roman"/>
          <w:color w:val="auto"/>
          <w:sz w:val="28"/>
          <w:szCs w:val="28"/>
          <w:u w:val="none"/>
        </w:rPr>
        <w:t xml:space="preserve"> Федерального з</w:t>
      </w:r>
      <w:r>
        <w:rPr>
          <w:rFonts w:ascii="Times New Roman" w:hAnsi="Times New Roman" w:cs="Times New Roman"/>
          <w:sz w:val="28"/>
          <w:szCs w:val="28"/>
        </w:rPr>
        <w:t>акона №73-ФЗ ограничений (обременений) прав в Едином государственном реестре недвижимости.</w:t>
      </w:r>
    </w:p>
    <w:p w14:paraId="3CE77FD4" w14:textId="633A2E46" w:rsidR="00E77B36" w:rsidRDefault="00E77B36" w:rsidP="00E77B3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 силу </w:t>
      </w:r>
      <w:hyperlink r:id="rId12" w:history="1">
        <w:r w:rsidRPr="00B72DA0">
          <w:rPr>
            <w:rStyle w:val="a9"/>
            <w:rFonts w:ascii="Times New Roman" w:hAnsi="Times New Roman" w:cs="Times New Roman"/>
            <w:color w:val="auto"/>
            <w:sz w:val="28"/>
            <w:szCs w:val="28"/>
            <w:u w:val="none"/>
          </w:rPr>
          <w:t>пункта 7 ст</w:t>
        </w:r>
        <w:r w:rsidR="00475182">
          <w:rPr>
            <w:rStyle w:val="a9"/>
            <w:rFonts w:ascii="Times New Roman" w:hAnsi="Times New Roman" w:cs="Times New Roman"/>
            <w:color w:val="auto"/>
            <w:sz w:val="28"/>
            <w:szCs w:val="28"/>
            <w:u w:val="none"/>
          </w:rPr>
          <w:t>атьи</w:t>
        </w:r>
        <w:r w:rsidRPr="00B72DA0">
          <w:rPr>
            <w:rStyle w:val="a9"/>
            <w:rFonts w:ascii="Times New Roman" w:hAnsi="Times New Roman" w:cs="Times New Roman"/>
            <w:color w:val="auto"/>
            <w:sz w:val="28"/>
            <w:szCs w:val="28"/>
            <w:u w:val="none"/>
          </w:rPr>
          <w:t xml:space="preserve"> 48</w:t>
        </w:r>
      </w:hyperlink>
      <w:r w:rsidRPr="00B72DA0">
        <w:rPr>
          <w:rFonts w:ascii="Times New Roman" w:hAnsi="Times New Roman" w:cs="Times New Roman"/>
          <w:sz w:val="28"/>
          <w:szCs w:val="28"/>
        </w:rPr>
        <w:t xml:space="preserve"> </w:t>
      </w:r>
      <w:r w:rsidR="0000271D">
        <w:rPr>
          <w:rFonts w:ascii="Times New Roman" w:hAnsi="Times New Roman" w:cs="Times New Roman"/>
          <w:sz w:val="28"/>
          <w:szCs w:val="28"/>
        </w:rPr>
        <w:t>Федерального з</w:t>
      </w:r>
      <w:r>
        <w:rPr>
          <w:rFonts w:ascii="Times New Roman" w:hAnsi="Times New Roman" w:cs="Times New Roman"/>
          <w:sz w:val="28"/>
          <w:szCs w:val="28"/>
        </w:rPr>
        <w:t xml:space="preserve">акона №73-ФЗ договоры </w:t>
      </w:r>
      <w:r w:rsidR="00475182">
        <w:rPr>
          <w:rFonts w:ascii="Times New Roman" w:hAnsi="Times New Roman" w:cs="Times New Roman"/>
          <w:sz w:val="28"/>
          <w:szCs w:val="28"/>
        </w:rPr>
        <w:t xml:space="preserve">                           </w:t>
      </w:r>
      <w:r>
        <w:rPr>
          <w:rFonts w:ascii="Times New Roman" w:hAnsi="Times New Roman" w:cs="Times New Roman"/>
          <w:sz w:val="28"/>
          <w:szCs w:val="28"/>
        </w:rPr>
        <w:t>о передаче прав собственности (владения, пользования) на объект культурного наследия должны включать существенное условие о возникновении у нового правообладателя обязанностей по исполнению охранного обязательства. Копия охранного обязательства должна являться неотъемлемой частью таких договоров.</w:t>
      </w:r>
    </w:p>
    <w:p w14:paraId="181FAE9A" w14:textId="1AE45229" w:rsidR="00E77B36" w:rsidRDefault="00E77B36" w:rsidP="00E77B3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С учетом изложенного работа по оформлению охранных обязательств </w:t>
      </w:r>
      <w:r w:rsidR="0097395C">
        <w:rPr>
          <w:rFonts w:ascii="Times New Roman" w:hAnsi="Times New Roman" w:cs="Times New Roman"/>
          <w:sz w:val="28"/>
          <w:szCs w:val="28"/>
        </w:rPr>
        <w:t xml:space="preserve">                   </w:t>
      </w:r>
      <w:r>
        <w:rPr>
          <w:rFonts w:ascii="Times New Roman" w:hAnsi="Times New Roman" w:cs="Times New Roman"/>
          <w:sz w:val="28"/>
          <w:szCs w:val="28"/>
        </w:rPr>
        <w:t>и направлению их в адрес собственников (иных законных владельцев) объектов культурного наследия, а также в орган регистрации прав, отнесена настоящей программой</w:t>
      </w:r>
      <w:r w:rsidR="003F56FF">
        <w:rPr>
          <w:rFonts w:ascii="Times New Roman" w:hAnsi="Times New Roman" w:cs="Times New Roman"/>
          <w:sz w:val="28"/>
          <w:szCs w:val="28"/>
        </w:rPr>
        <w:t xml:space="preserve"> профилактики</w:t>
      </w:r>
      <w:r>
        <w:rPr>
          <w:rFonts w:ascii="Times New Roman" w:hAnsi="Times New Roman" w:cs="Times New Roman"/>
          <w:sz w:val="28"/>
          <w:szCs w:val="28"/>
        </w:rPr>
        <w:t xml:space="preserve"> к профилактическим мероприятиям, так как обеспечивает адресное информирование подконтрольных субъектов </w:t>
      </w:r>
      <w:r w:rsidR="0097395C">
        <w:rPr>
          <w:rFonts w:ascii="Times New Roman" w:hAnsi="Times New Roman" w:cs="Times New Roman"/>
          <w:sz w:val="28"/>
          <w:szCs w:val="28"/>
        </w:rPr>
        <w:t xml:space="preserve">                                </w:t>
      </w:r>
      <w:r>
        <w:rPr>
          <w:rFonts w:ascii="Times New Roman" w:hAnsi="Times New Roman" w:cs="Times New Roman"/>
          <w:sz w:val="28"/>
          <w:szCs w:val="28"/>
        </w:rPr>
        <w:t xml:space="preserve">о специальном статусе объектов культурного наследия и установленных </w:t>
      </w:r>
      <w:r w:rsidR="0097395C">
        <w:rPr>
          <w:rFonts w:ascii="Times New Roman" w:hAnsi="Times New Roman" w:cs="Times New Roman"/>
          <w:sz w:val="28"/>
          <w:szCs w:val="28"/>
        </w:rPr>
        <w:t xml:space="preserve">                         </w:t>
      </w:r>
      <w:r>
        <w:rPr>
          <w:rFonts w:ascii="Times New Roman" w:hAnsi="Times New Roman" w:cs="Times New Roman"/>
          <w:sz w:val="28"/>
          <w:szCs w:val="28"/>
        </w:rPr>
        <w:t>в отношении них обязательных требований.</w:t>
      </w:r>
    </w:p>
    <w:p w14:paraId="127A0178" w14:textId="5ECE94E4" w:rsidR="00E77B36" w:rsidRDefault="00E77B36" w:rsidP="00E77B3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результате реализации программы</w:t>
      </w:r>
      <w:r w:rsidR="003F56FF">
        <w:rPr>
          <w:rFonts w:ascii="Times New Roman" w:hAnsi="Times New Roman" w:cs="Times New Roman"/>
          <w:sz w:val="28"/>
          <w:szCs w:val="28"/>
        </w:rPr>
        <w:t xml:space="preserve"> профилактики</w:t>
      </w:r>
      <w:r>
        <w:rPr>
          <w:rFonts w:ascii="Times New Roman" w:hAnsi="Times New Roman" w:cs="Times New Roman"/>
          <w:sz w:val="28"/>
          <w:szCs w:val="28"/>
        </w:rPr>
        <w:t xml:space="preserve"> ожидается повышение уровня информированности подконтрольных субъектов по вопросам соблюдения обязательных требований, повышение правовой грамотности подконтрольных субъектов, формирование ответственного отношения </w:t>
      </w:r>
      <w:r w:rsidR="0097395C">
        <w:rPr>
          <w:rFonts w:ascii="Times New Roman" w:hAnsi="Times New Roman" w:cs="Times New Roman"/>
          <w:sz w:val="28"/>
          <w:szCs w:val="28"/>
        </w:rPr>
        <w:t xml:space="preserve">                           </w:t>
      </w:r>
      <w:r>
        <w:rPr>
          <w:rFonts w:ascii="Times New Roman" w:hAnsi="Times New Roman" w:cs="Times New Roman"/>
          <w:sz w:val="28"/>
          <w:szCs w:val="28"/>
        </w:rPr>
        <w:t>к проблемам сохранения объектов культурного наследия и выработка внутренней мотивации к позитивному правовому поведению, что в результате должно привести к снижению количества нарушений обязательных требований и минимизации угрозы причинения вреда охраняемым законом ценностям.</w:t>
      </w:r>
    </w:p>
    <w:p w14:paraId="5A2398C4" w14:textId="77777777" w:rsidR="00E77B36" w:rsidRDefault="00E77B36" w:rsidP="00E77B3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Типичными нарушениями обязательных требований законодательства Российской Федерации в области охраны объектов культурного наследия являются:</w:t>
      </w:r>
    </w:p>
    <w:p w14:paraId="22A879BC" w14:textId="77777777" w:rsidR="00E77B36" w:rsidRDefault="00E77B36" w:rsidP="00E77B3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непроведение собственником (пользователем) объекта культурного наследия работ по сохранению объекта культурного наследия при наличии необходимости проведения таких работ;</w:t>
      </w:r>
    </w:p>
    <w:p w14:paraId="3452F5AB" w14:textId="25B747E8" w:rsidR="00E77B36" w:rsidRDefault="00E77B36" w:rsidP="00E77B3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несвоевременное извещение органа охраны объектов культурного наследия собственником (пользователем) объекта культурного наследия органа охраны объектов культурного наследия о повреждениях, авариях (иных обстоятельствах), причинивших вред объекту культурного </w:t>
      </w:r>
      <w:proofErr w:type="gramStart"/>
      <w:r>
        <w:rPr>
          <w:rFonts w:ascii="Times New Roman" w:hAnsi="Times New Roman" w:cs="Times New Roman"/>
          <w:sz w:val="28"/>
          <w:szCs w:val="28"/>
        </w:rPr>
        <w:t xml:space="preserve">наследия, </w:t>
      </w:r>
      <w:r w:rsidR="0097395C">
        <w:rPr>
          <w:rFonts w:ascii="Times New Roman" w:hAnsi="Times New Roman" w:cs="Times New Roman"/>
          <w:sz w:val="28"/>
          <w:szCs w:val="28"/>
        </w:rPr>
        <w:t xml:space="preserve">  </w:t>
      </w:r>
      <w:proofErr w:type="gramEnd"/>
      <w:r w:rsidR="0097395C">
        <w:rPr>
          <w:rFonts w:ascii="Times New Roman" w:hAnsi="Times New Roman" w:cs="Times New Roman"/>
          <w:sz w:val="28"/>
          <w:szCs w:val="28"/>
        </w:rPr>
        <w:t xml:space="preserve">                               </w:t>
      </w:r>
      <w:r>
        <w:rPr>
          <w:rFonts w:ascii="Times New Roman" w:hAnsi="Times New Roman" w:cs="Times New Roman"/>
          <w:sz w:val="28"/>
          <w:szCs w:val="28"/>
        </w:rPr>
        <w:t>и непринятие мер по предотвращению дальнейшего разрушения (повреждения) такого объекта;</w:t>
      </w:r>
    </w:p>
    <w:p w14:paraId="4A6D6056" w14:textId="5AD8A017" w:rsidR="00E77B36" w:rsidRDefault="0000271D" w:rsidP="00E77B3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E77B36">
        <w:rPr>
          <w:rFonts w:ascii="Times New Roman" w:hAnsi="Times New Roman" w:cs="Times New Roman"/>
          <w:sz w:val="28"/>
          <w:szCs w:val="28"/>
        </w:rPr>
        <w:t xml:space="preserve">) </w:t>
      </w:r>
      <w:bookmarkStart w:id="13" w:name="_Hlk178589171"/>
      <w:r w:rsidR="00E77B36">
        <w:rPr>
          <w:rFonts w:ascii="Times New Roman" w:hAnsi="Times New Roman" w:cs="Times New Roman"/>
          <w:sz w:val="28"/>
          <w:szCs w:val="28"/>
        </w:rPr>
        <w:t xml:space="preserve">проведение работ по сохранению объекта культурного наследия </w:t>
      </w:r>
      <w:r w:rsidR="0097395C">
        <w:rPr>
          <w:rFonts w:ascii="Times New Roman" w:hAnsi="Times New Roman" w:cs="Times New Roman"/>
          <w:sz w:val="28"/>
          <w:szCs w:val="28"/>
        </w:rPr>
        <w:t xml:space="preserve">                       </w:t>
      </w:r>
      <w:r w:rsidR="00E77B36">
        <w:rPr>
          <w:rFonts w:ascii="Times New Roman" w:hAnsi="Times New Roman" w:cs="Times New Roman"/>
          <w:sz w:val="28"/>
          <w:szCs w:val="28"/>
        </w:rPr>
        <w:t>без разрешения и согласования органа охраны объектов культурного наследия</w:t>
      </w:r>
      <w:r w:rsidR="00DE7115">
        <w:rPr>
          <w:rFonts w:ascii="Times New Roman" w:hAnsi="Times New Roman" w:cs="Times New Roman"/>
          <w:sz w:val="28"/>
          <w:szCs w:val="28"/>
        </w:rPr>
        <w:t xml:space="preserve">, в соответствии с требованиями </w:t>
      </w:r>
      <w:r w:rsidR="00DE7115" w:rsidRPr="00DE7115">
        <w:rPr>
          <w:rFonts w:ascii="Times New Roman" w:hAnsi="Times New Roman" w:cs="Times New Roman"/>
          <w:sz w:val="28"/>
          <w:szCs w:val="28"/>
        </w:rPr>
        <w:t>предусмотренны</w:t>
      </w:r>
      <w:r w:rsidR="00DE7115">
        <w:rPr>
          <w:rFonts w:ascii="Times New Roman" w:hAnsi="Times New Roman" w:cs="Times New Roman"/>
          <w:sz w:val="28"/>
          <w:szCs w:val="28"/>
        </w:rPr>
        <w:t>ми</w:t>
      </w:r>
      <w:r w:rsidR="00DE7115" w:rsidRPr="00DE7115">
        <w:rPr>
          <w:rFonts w:ascii="Times New Roman" w:hAnsi="Times New Roman" w:cs="Times New Roman"/>
          <w:sz w:val="28"/>
          <w:szCs w:val="28"/>
        </w:rPr>
        <w:t xml:space="preserve"> статьей 45 Федеральн</w:t>
      </w:r>
      <w:r w:rsidR="00B0751C">
        <w:rPr>
          <w:rFonts w:ascii="Times New Roman" w:hAnsi="Times New Roman" w:cs="Times New Roman"/>
          <w:sz w:val="28"/>
          <w:szCs w:val="28"/>
        </w:rPr>
        <w:t>ого</w:t>
      </w:r>
      <w:r w:rsidR="00DE7115" w:rsidRPr="00DE7115">
        <w:rPr>
          <w:rFonts w:ascii="Times New Roman" w:hAnsi="Times New Roman" w:cs="Times New Roman"/>
          <w:sz w:val="28"/>
          <w:szCs w:val="28"/>
        </w:rPr>
        <w:t xml:space="preserve"> закон</w:t>
      </w:r>
      <w:r w:rsidR="00B0751C">
        <w:rPr>
          <w:rFonts w:ascii="Times New Roman" w:hAnsi="Times New Roman" w:cs="Times New Roman"/>
          <w:sz w:val="28"/>
          <w:szCs w:val="28"/>
        </w:rPr>
        <w:t>а</w:t>
      </w:r>
      <w:r w:rsidR="00DE7115" w:rsidRPr="00DE7115">
        <w:rPr>
          <w:rFonts w:ascii="Times New Roman" w:hAnsi="Times New Roman" w:cs="Times New Roman"/>
          <w:sz w:val="28"/>
          <w:szCs w:val="28"/>
        </w:rPr>
        <w:t xml:space="preserve"> № 73-ФЗ</w:t>
      </w:r>
      <w:bookmarkEnd w:id="13"/>
      <w:r w:rsidR="00E77B36">
        <w:rPr>
          <w:rFonts w:ascii="Times New Roman" w:hAnsi="Times New Roman" w:cs="Times New Roman"/>
          <w:sz w:val="28"/>
          <w:szCs w:val="28"/>
        </w:rPr>
        <w:t>;</w:t>
      </w:r>
    </w:p>
    <w:p w14:paraId="61159C7B" w14:textId="70B950EF" w:rsidR="00E77B36" w:rsidRDefault="0000271D" w:rsidP="00E77B3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BE775B">
        <w:rPr>
          <w:rFonts w:ascii="Times New Roman" w:hAnsi="Times New Roman" w:cs="Times New Roman"/>
          <w:sz w:val="28"/>
          <w:szCs w:val="28"/>
        </w:rPr>
        <w:t>)</w:t>
      </w:r>
      <w:r w:rsidR="00E77B36">
        <w:rPr>
          <w:rFonts w:ascii="Times New Roman" w:hAnsi="Times New Roman" w:cs="Times New Roman"/>
          <w:sz w:val="28"/>
          <w:szCs w:val="28"/>
        </w:rPr>
        <w:t xml:space="preserve"> проведение строительных и иных работ вблизи объекта культурного наследия в отсутствие в проектной документации разделов, предусматривающих мероприятия по обеспечению сохранности объектов культурного наследия, согласованных органами охраны объектов культурного наследия.</w:t>
      </w:r>
    </w:p>
    <w:p w14:paraId="06FF2EF1" w14:textId="030E40EC" w:rsidR="000D1ABD" w:rsidRDefault="000D1ABD" w:rsidP="00E77B36">
      <w:pPr>
        <w:pStyle w:val="ConsPlusNormal"/>
        <w:ind w:firstLine="540"/>
        <w:jc w:val="both"/>
        <w:rPr>
          <w:rFonts w:ascii="Times New Roman" w:hAnsi="Times New Roman" w:cs="Times New Roman"/>
          <w:sz w:val="28"/>
          <w:szCs w:val="28"/>
        </w:rPr>
      </w:pPr>
      <w:bookmarkStart w:id="14" w:name="_Hlk146884640"/>
      <w:r w:rsidRPr="000D1ABD">
        <w:rPr>
          <w:rFonts w:ascii="Times New Roman" w:hAnsi="Times New Roman" w:cs="Times New Roman"/>
          <w:sz w:val="28"/>
          <w:szCs w:val="28"/>
        </w:rPr>
        <w:t>Анализ причин и условий, способствующих совершению правонарушений, показывает, что собственники или иные законные владельцы и/или фактические пользователи объектов культурного наследия либо осуществляющие проведение хозяйственных и иных работ на объектах культурного наследия, в границах территорий объектов культурного наследия, в границах территорий зон охраны объектов культурного наследия, защитных зонах, в отношении которых федеральными законами предусмотрено осуществление государственного</w:t>
      </w:r>
      <w:r w:rsidR="000073E9">
        <w:rPr>
          <w:rFonts w:ascii="Times New Roman" w:hAnsi="Times New Roman" w:cs="Times New Roman"/>
          <w:sz w:val="28"/>
          <w:szCs w:val="28"/>
        </w:rPr>
        <w:t xml:space="preserve"> контроля (</w:t>
      </w:r>
      <w:r w:rsidRPr="000D1ABD">
        <w:rPr>
          <w:rFonts w:ascii="Times New Roman" w:hAnsi="Times New Roman" w:cs="Times New Roman"/>
          <w:sz w:val="28"/>
          <w:szCs w:val="28"/>
        </w:rPr>
        <w:t>надзора</w:t>
      </w:r>
      <w:r w:rsidR="000073E9">
        <w:rPr>
          <w:rFonts w:ascii="Times New Roman" w:hAnsi="Times New Roman" w:cs="Times New Roman"/>
          <w:sz w:val="28"/>
          <w:szCs w:val="28"/>
        </w:rPr>
        <w:t>)</w:t>
      </w:r>
      <w:r w:rsidRPr="000D1ABD">
        <w:rPr>
          <w:rFonts w:ascii="Times New Roman" w:hAnsi="Times New Roman" w:cs="Times New Roman"/>
          <w:sz w:val="28"/>
          <w:szCs w:val="28"/>
        </w:rPr>
        <w:t xml:space="preserve"> (далее – подконтрольные субъекты) в большинстве случаев не в состоянии обеспечить соблюдение обязательных требований в силу слабого знания норм законодательства и трудностей</w:t>
      </w:r>
      <w:r w:rsidR="0097395C">
        <w:rPr>
          <w:rFonts w:ascii="Times New Roman" w:hAnsi="Times New Roman" w:cs="Times New Roman"/>
          <w:sz w:val="28"/>
          <w:szCs w:val="28"/>
        </w:rPr>
        <w:t xml:space="preserve"> </w:t>
      </w:r>
      <w:r w:rsidRPr="000D1ABD">
        <w:rPr>
          <w:rFonts w:ascii="Times New Roman" w:hAnsi="Times New Roman" w:cs="Times New Roman"/>
          <w:sz w:val="28"/>
          <w:szCs w:val="28"/>
        </w:rPr>
        <w:t xml:space="preserve">в понимании существа обязательных требований, что препятствует </w:t>
      </w:r>
      <w:r w:rsidR="0097395C">
        <w:rPr>
          <w:rFonts w:ascii="Times New Roman" w:hAnsi="Times New Roman" w:cs="Times New Roman"/>
          <w:sz w:val="28"/>
          <w:szCs w:val="28"/>
        </w:rPr>
        <w:t xml:space="preserve">                                 </w:t>
      </w:r>
      <w:r w:rsidRPr="000D1ABD">
        <w:rPr>
          <w:rFonts w:ascii="Times New Roman" w:hAnsi="Times New Roman" w:cs="Times New Roman"/>
          <w:sz w:val="28"/>
          <w:szCs w:val="28"/>
        </w:rPr>
        <w:t xml:space="preserve">их эффективному исполнению с грамотным распределением материальных, финансовых и трудовых затрат, а также в силу безразличного отношения </w:t>
      </w:r>
      <w:r w:rsidR="0097395C">
        <w:rPr>
          <w:rFonts w:ascii="Times New Roman" w:hAnsi="Times New Roman" w:cs="Times New Roman"/>
          <w:sz w:val="28"/>
          <w:szCs w:val="28"/>
        </w:rPr>
        <w:t xml:space="preserve">                         </w:t>
      </w:r>
      <w:r w:rsidRPr="000D1ABD">
        <w:rPr>
          <w:rFonts w:ascii="Times New Roman" w:hAnsi="Times New Roman" w:cs="Times New Roman"/>
          <w:sz w:val="28"/>
          <w:szCs w:val="28"/>
        </w:rPr>
        <w:t xml:space="preserve">к вопросам сохранения объектов культурного наследия и отрицания </w:t>
      </w:r>
      <w:r w:rsidR="0097395C">
        <w:rPr>
          <w:rFonts w:ascii="Times New Roman" w:hAnsi="Times New Roman" w:cs="Times New Roman"/>
          <w:sz w:val="28"/>
          <w:szCs w:val="28"/>
        </w:rPr>
        <w:t xml:space="preserve">                                 </w:t>
      </w:r>
      <w:r w:rsidRPr="000D1ABD">
        <w:rPr>
          <w:rFonts w:ascii="Times New Roman" w:hAnsi="Times New Roman" w:cs="Times New Roman"/>
          <w:sz w:val="28"/>
          <w:szCs w:val="28"/>
        </w:rPr>
        <w:t xml:space="preserve">их приоритетного значения в системе общественных отношений. </w:t>
      </w:r>
    </w:p>
    <w:p w14:paraId="44CCE998" w14:textId="687DE67C" w:rsidR="000D1ABD" w:rsidRDefault="000D1ABD" w:rsidP="00E77B36">
      <w:pPr>
        <w:pStyle w:val="ConsPlusNormal"/>
        <w:ind w:firstLine="540"/>
        <w:jc w:val="both"/>
        <w:rPr>
          <w:rFonts w:ascii="Times New Roman" w:hAnsi="Times New Roman" w:cs="Times New Roman"/>
          <w:sz w:val="28"/>
          <w:szCs w:val="28"/>
        </w:rPr>
      </w:pPr>
      <w:r w:rsidRPr="000D1ABD">
        <w:rPr>
          <w:rFonts w:ascii="Times New Roman" w:hAnsi="Times New Roman" w:cs="Times New Roman"/>
          <w:sz w:val="28"/>
          <w:szCs w:val="28"/>
        </w:rPr>
        <w:t>Благодаря проводимой профилактической работе в течени</w:t>
      </w:r>
      <w:r w:rsidR="000073E9">
        <w:rPr>
          <w:rFonts w:ascii="Times New Roman" w:hAnsi="Times New Roman" w:cs="Times New Roman"/>
          <w:sz w:val="28"/>
          <w:szCs w:val="28"/>
        </w:rPr>
        <w:t>и</w:t>
      </w:r>
      <w:r w:rsidRPr="000D1ABD">
        <w:rPr>
          <w:rFonts w:ascii="Times New Roman" w:hAnsi="Times New Roman" w:cs="Times New Roman"/>
          <w:sz w:val="28"/>
          <w:szCs w:val="28"/>
        </w:rPr>
        <w:t xml:space="preserve"> 202</w:t>
      </w:r>
      <w:r w:rsidR="000073E9">
        <w:rPr>
          <w:rFonts w:ascii="Times New Roman" w:hAnsi="Times New Roman" w:cs="Times New Roman"/>
          <w:sz w:val="28"/>
          <w:szCs w:val="28"/>
        </w:rPr>
        <w:t>4</w:t>
      </w:r>
      <w:r w:rsidRPr="000D1ABD">
        <w:rPr>
          <w:rFonts w:ascii="Times New Roman" w:hAnsi="Times New Roman" w:cs="Times New Roman"/>
          <w:sz w:val="28"/>
          <w:szCs w:val="28"/>
        </w:rPr>
        <w:t xml:space="preserve"> года, </w:t>
      </w:r>
      <w:r w:rsidR="0097395C">
        <w:rPr>
          <w:rFonts w:ascii="Times New Roman" w:hAnsi="Times New Roman" w:cs="Times New Roman"/>
          <w:sz w:val="28"/>
          <w:szCs w:val="28"/>
        </w:rPr>
        <w:t xml:space="preserve">                   </w:t>
      </w:r>
      <w:r w:rsidRPr="000D1ABD">
        <w:rPr>
          <w:rFonts w:ascii="Times New Roman" w:hAnsi="Times New Roman" w:cs="Times New Roman"/>
          <w:sz w:val="28"/>
          <w:szCs w:val="28"/>
        </w:rPr>
        <w:t xml:space="preserve">в том числе по разъяснению норм действующего законодательства, повышается уровень информированности подконтрольных субъектов </w:t>
      </w:r>
      <w:r w:rsidR="0097395C">
        <w:rPr>
          <w:rFonts w:ascii="Times New Roman" w:hAnsi="Times New Roman" w:cs="Times New Roman"/>
          <w:sz w:val="28"/>
          <w:szCs w:val="28"/>
        </w:rPr>
        <w:t xml:space="preserve">                             </w:t>
      </w:r>
      <w:r w:rsidRPr="000D1ABD">
        <w:rPr>
          <w:rFonts w:ascii="Times New Roman" w:hAnsi="Times New Roman" w:cs="Times New Roman"/>
          <w:sz w:val="28"/>
          <w:szCs w:val="28"/>
        </w:rPr>
        <w:t xml:space="preserve">о действующих обязательных требованиях законодательства в сфере государственной охраны объектов культурного наследия, новеллах законодательства и практике правоприменения, что влечет за собой снижение фактов выявления правонарушений со стороны собственников и пользователей объектов культурного наследия, а, следовательно, уменьшает необходимость применения мер административного реагирования со стороны </w:t>
      </w:r>
      <w:r w:rsidR="000073E9">
        <w:rPr>
          <w:rFonts w:ascii="Times New Roman" w:hAnsi="Times New Roman" w:cs="Times New Roman"/>
          <w:sz w:val="28"/>
          <w:szCs w:val="28"/>
        </w:rPr>
        <w:t>Министерства</w:t>
      </w:r>
      <w:r>
        <w:rPr>
          <w:rFonts w:ascii="Times New Roman" w:hAnsi="Times New Roman" w:cs="Times New Roman"/>
          <w:sz w:val="28"/>
          <w:szCs w:val="28"/>
        </w:rPr>
        <w:t>,</w:t>
      </w:r>
      <w:r w:rsidRPr="000D1ABD">
        <w:rPr>
          <w:rFonts w:ascii="Times New Roman" w:hAnsi="Times New Roman" w:cs="Times New Roman"/>
          <w:sz w:val="28"/>
          <w:szCs w:val="28"/>
        </w:rPr>
        <w:t xml:space="preserve"> как органа государственного </w:t>
      </w:r>
      <w:r w:rsidR="000073E9">
        <w:rPr>
          <w:rFonts w:ascii="Times New Roman" w:hAnsi="Times New Roman" w:cs="Times New Roman"/>
          <w:sz w:val="28"/>
          <w:szCs w:val="28"/>
        </w:rPr>
        <w:t>контроля (</w:t>
      </w:r>
      <w:r w:rsidRPr="000D1ABD">
        <w:rPr>
          <w:rFonts w:ascii="Times New Roman" w:hAnsi="Times New Roman" w:cs="Times New Roman"/>
          <w:sz w:val="28"/>
          <w:szCs w:val="28"/>
        </w:rPr>
        <w:t>надзора</w:t>
      </w:r>
      <w:r w:rsidR="000073E9">
        <w:rPr>
          <w:rFonts w:ascii="Times New Roman" w:hAnsi="Times New Roman" w:cs="Times New Roman"/>
          <w:sz w:val="28"/>
          <w:szCs w:val="28"/>
        </w:rPr>
        <w:t>)</w:t>
      </w:r>
      <w:r w:rsidRPr="000D1ABD">
        <w:rPr>
          <w:rFonts w:ascii="Times New Roman" w:hAnsi="Times New Roman" w:cs="Times New Roman"/>
          <w:sz w:val="28"/>
          <w:szCs w:val="28"/>
        </w:rPr>
        <w:t xml:space="preserve">, что в конечном итоге снижает административную нагрузку на бизнес. </w:t>
      </w:r>
    </w:p>
    <w:p w14:paraId="1062DB8F" w14:textId="78EF1DE0" w:rsidR="000D1ABD" w:rsidRPr="000D1ABD" w:rsidRDefault="000D1ABD" w:rsidP="00E77B36">
      <w:pPr>
        <w:pStyle w:val="ConsPlusNormal"/>
        <w:ind w:firstLine="540"/>
        <w:jc w:val="both"/>
        <w:rPr>
          <w:rFonts w:ascii="Times New Roman" w:hAnsi="Times New Roman" w:cs="Times New Roman"/>
          <w:sz w:val="28"/>
          <w:szCs w:val="28"/>
        </w:rPr>
      </w:pPr>
      <w:r w:rsidRPr="000D1ABD">
        <w:rPr>
          <w:rFonts w:ascii="Times New Roman" w:hAnsi="Times New Roman" w:cs="Times New Roman"/>
          <w:sz w:val="28"/>
          <w:szCs w:val="28"/>
        </w:rPr>
        <w:t xml:space="preserve">В результате реализации программы ожидается повышение уровня информированности подконтрольных субъектов по вопросам соблюдения обязательных требований, повышение правовой грамотности подконтрольных субъектов, формирование ответственного отношения к проблемам сохранения объектов культурного наследия и выработка внутренней мотивации </w:t>
      </w:r>
      <w:r w:rsidR="0097395C">
        <w:rPr>
          <w:rFonts w:ascii="Times New Roman" w:hAnsi="Times New Roman" w:cs="Times New Roman"/>
          <w:sz w:val="28"/>
          <w:szCs w:val="28"/>
        </w:rPr>
        <w:t xml:space="preserve">                                  </w:t>
      </w:r>
      <w:r w:rsidRPr="000D1ABD">
        <w:rPr>
          <w:rFonts w:ascii="Times New Roman" w:hAnsi="Times New Roman" w:cs="Times New Roman"/>
          <w:sz w:val="28"/>
          <w:szCs w:val="28"/>
        </w:rPr>
        <w:t xml:space="preserve">к позитивному правовому поведению, что в результате должно привести </w:t>
      </w:r>
      <w:r w:rsidR="0097395C">
        <w:rPr>
          <w:rFonts w:ascii="Times New Roman" w:hAnsi="Times New Roman" w:cs="Times New Roman"/>
          <w:sz w:val="28"/>
          <w:szCs w:val="28"/>
        </w:rPr>
        <w:t xml:space="preserve">                          </w:t>
      </w:r>
      <w:r w:rsidRPr="000D1ABD">
        <w:rPr>
          <w:rFonts w:ascii="Times New Roman" w:hAnsi="Times New Roman" w:cs="Times New Roman"/>
          <w:sz w:val="28"/>
          <w:szCs w:val="28"/>
        </w:rPr>
        <w:t>к снижению количества нарушений обязательных требований и минимизации угрозы причинения вреда охраняемым законом ценностям</w:t>
      </w:r>
      <w:r>
        <w:rPr>
          <w:rFonts w:ascii="Times New Roman" w:hAnsi="Times New Roman" w:cs="Times New Roman"/>
          <w:sz w:val="28"/>
          <w:szCs w:val="28"/>
        </w:rPr>
        <w:t>.</w:t>
      </w:r>
    </w:p>
    <w:p w14:paraId="783E3363" w14:textId="0C3FA34E" w:rsidR="00E77B36" w:rsidRDefault="00EC5197" w:rsidP="00E77B36">
      <w:pPr>
        <w:ind w:firstLine="709"/>
        <w:jc w:val="both"/>
        <w:rPr>
          <w:sz w:val="28"/>
          <w:szCs w:val="28"/>
        </w:rPr>
      </w:pPr>
      <w:bookmarkStart w:id="15" w:name="_Hlk91755229"/>
      <w:r>
        <w:rPr>
          <w:sz w:val="28"/>
          <w:szCs w:val="28"/>
        </w:rPr>
        <w:t>Министерством</w:t>
      </w:r>
      <w:r w:rsidR="000D1ABD">
        <w:rPr>
          <w:sz w:val="28"/>
          <w:szCs w:val="28"/>
        </w:rPr>
        <w:t>,</w:t>
      </w:r>
      <w:r w:rsidR="00E77B36">
        <w:rPr>
          <w:sz w:val="28"/>
          <w:szCs w:val="28"/>
        </w:rPr>
        <w:t xml:space="preserve"> в рамках профилактической работы, в 202</w:t>
      </w:r>
      <w:r>
        <w:rPr>
          <w:sz w:val="28"/>
          <w:szCs w:val="28"/>
        </w:rPr>
        <w:t>4</w:t>
      </w:r>
      <w:r w:rsidR="00E77B36">
        <w:rPr>
          <w:sz w:val="28"/>
          <w:szCs w:val="28"/>
        </w:rPr>
        <w:t xml:space="preserve"> году проводились консультации по вопросам</w:t>
      </w:r>
      <w:r w:rsidR="008C36E1">
        <w:rPr>
          <w:sz w:val="28"/>
          <w:szCs w:val="28"/>
        </w:rPr>
        <w:t>,</w:t>
      </w:r>
      <w:r w:rsidR="00E77B36">
        <w:rPr>
          <w:sz w:val="28"/>
          <w:szCs w:val="28"/>
        </w:rPr>
        <w:t xml:space="preserve"> касающи</w:t>
      </w:r>
      <w:r w:rsidR="000D1ABD">
        <w:rPr>
          <w:sz w:val="28"/>
          <w:szCs w:val="28"/>
        </w:rPr>
        <w:t>м</w:t>
      </w:r>
      <w:r w:rsidR="00E77B36">
        <w:rPr>
          <w:sz w:val="28"/>
          <w:szCs w:val="28"/>
        </w:rPr>
        <w:t>ся объектов культурного наследия</w:t>
      </w:r>
      <w:r w:rsidR="008C36E1">
        <w:rPr>
          <w:sz w:val="28"/>
          <w:szCs w:val="28"/>
        </w:rPr>
        <w:t>:</w:t>
      </w:r>
      <w:r w:rsidR="00BF5B03">
        <w:rPr>
          <w:sz w:val="28"/>
          <w:szCs w:val="28"/>
        </w:rPr>
        <w:t xml:space="preserve"> личный прием,</w:t>
      </w:r>
      <w:r w:rsidR="00E77B36">
        <w:rPr>
          <w:sz w:val="28"/>
          <w:szCs w:val="28"/>
        </w:rPr>
        <w:t xml:space="preserve"> по телефону, по средствам электронной почты</w:t>
      </w:r>
      <w:bookmarkEnd w:id="15"/>
      <w:r w:rsidR="00E77B36">
        <w:rPr>
          <w:sz w:val="28"/>
          <w:szCs w:val="28"/>
        </w:rPr>
        <w:t xml:space="preserve">. </w:t>
      </w:r>
    </w:p>
    <w:p w14:paraId="054644E5" w14:textId="46270757" w:rsidR="00E77B36" w:rsidRDefault="00E77B36" w:rsidP="00E77B36">
      <w:pPr>
        <w:ind w:firstLine="709"/>
        <w:jc w:val="both"/>
        <w:rPr>
          <w:sz w:val="28"/>
          <w:szCs w:val="28"/>
        </w:rPr>
      </w:pPr>
      <w:r>
        <w:rPr>
          <w:sz w:val="28"/>
          <w:szCs w:val="28"/>
        </w:rPr>
        <w:t xml:space="preserve">Профилактическая работа осуществлялась </w:t>
      </w:r>
      <w:r w:rsidR="00EC5197">
        <w:rPr>
          <w:sz w:val="28"/>
          <w:szCs w:val="28"/>
        </w:rPr>
        <w:t>Министерство</w:t>
      </w:r>
      <w:r>
        <w:rPr>
          <w:sz w:val="28"/>
          <w:szCs w:val="28"/>
        </w:rPr>
        <w:t xml:space="preserve"> в течение всего               202</w:t>
      </w:r>
      <w:r w:rsidR="00EC5197">
        <w:rPr>
          <w:sz w:val="28"/>
          <w:szCs w:val="28"/>
        </w:rPr>
        <w:t>4</w:t>
      </w:r>
      <w:r>
        <w:rPr>
          <w:sz w:val="28"/>
          <w:szCs w:val="28"/>
        </w:rPr>
        <w:t xml:space="preserve"> года.</w:t>
      </w:r>
    </w:p>
    <w:bookmarkEnd w:id="14"/>
    <w:p w14:paraId="2F91BC66" w14:textId="7147A36B" w:rsidR="00B72DA0" w:rsidRDefault="00B72DA0" w:rsidP="00E77B36">
      <w:pPr>
        <w:ind w:firstLine="709"/>
        <w:jc w:val="both"/>
        <w:rPr>
          <w:sz w:val="28"/>
          <w:szCs w:val="28"/>
        </w:rPr>
      </w:pPr>
    </w:p>
    <w:p w14:paraId="35D64DEF" w14:textId="6E46EA7B" w:rsidR="00E77B36" w:rsidRPr="009125CA" w:rsidRDefault="00E77B36" w:rsidP="00746550">
      <w:pPr>
        <w:jc w:val="center"/>
        <w:rPr>
          <w:b/>
          <w:bCs/>
          <w:sz w:val="28"/>
          <w:szCs w:val="28"/>
        </w:rPr>
      </w:pPr>
      <w:r w:rsidRPr="009125CA">
        <w:rPr>
          <w:b/>
          <w:bCs/>
          <w:sz w:val="28"/>
          <w:szCs w:val="28"/>
        </w:rPr>
        <w:t xml:space="preserve">Раздел 2. Цели и задачи реализации Программы </w:t>
      </w:r>
      <w:r w:rsidR="0000271D" w:rsidRPr="009125CA">
        <w:rPr>
          <w:b/>
          <w:bCs/>
          <w:sz w:val="28"/>
          <w:szCs w:val="28"/>
        </w:rPr>
        <w:t>профилактики</w:t>
      </w:r>
    </w:p>
    <w:p w14:paraId="79788DC8" w14:textId="77777777" w:rsidR="00E77B36" w:rsidRDefault="00E77B36" w:rsidP="00746550">
      <w:pPr>
        <w:pStyle w:val="af2"/>
        <w:spacing w:before="0" w:beforeAutospacing="0" w:after="0" w:afterAutospacing="0"/>
        <w:contextualSpacing/>
        <w:jc w:val="center"/>
        <w:rPr>
          <w:sz w:val="28"/>
          <w:szCs w:val="28"/>
        </w:rPr>
      </w:pPr>
    </w:p>
    <w:p w14:paraId="6C3BE52C" w14:textId="1E46E938" w:rsidR="00A05775" w:rsidRPr="00A05775" w:rsidRDefault="00A05775" w:rsidP="00746550">
      <w:pPr>
        <w:shd w:val="clear" w:color="auto" w:fill="FFFFFF"/>
        <w:ind w:firstLine="709"/>
        <w:jc w:val="both"/>
        <w:rPr>
          <w:rFonts w:ascii="yandex-sans" w:hAnsi="yandex-sans"/>
          <w:sz w:val="28"/>
          <w:szCs w:val="28"/>
        </w:rPr>
      </w:pPr>
      <w:r w:rsidRPr="00A05775">
        <w:rPr>
          <w:sz w:val="28"/>
          <w:szCs w:val="28"/>
        </w:rPr>
        <w:t xml:space="preserve">Профилактическая работа в </w:t>
      </w:r>
      <w:r w:rsidR="00D55F31">
        <w:rPr>
          <w:sz w:val="28"/>
          <w:szCs w:val="28"/>
        </w:rPr>
        <w:t>Министерстве</w:t>
      </w:r>
      <w:r w:rsidRPr="00A05775">
        <w:rPr>
          <w:sz w:val="28"/>
          <w:szCs w:val="28"/>
        </w:rPr>
        <w:t xml:space="preserve"> представляет собой системно организованную деятельность по комплексной реализации мер организационного, информационного, правового и иного характера, направленных на достижение следующих основных целей:</w:t>
      </w:r>
    </w:p>
    <w:p w14:paraId="6981F524" w14:textId="216DCF54" w:rsidR="009125CA" w:rsidRPr="00626E8D" w:rsidRDefault="0066205E" w:rsidP="00746550">
      <w:pPr>
        <w:shd w:val="clear" w:color="auto" w:fill="FFFFFF"/>
        <w:ind w:firstLine="709"/>
        <w:jc w:val="both"/>
        <w:rPr>
          <w:rFonts w:ascii="yandex-sans" w:hAnsi="yandex-sans"/>
          <w:sz w:val="28"/>
          <w:szCs w:val="28"/>
        </w:rPr>
      </w:pPr>
      <w:r>
        <w:rPr>
          <w:rFonts w:ascii="yandex-sans" w:hAnsi="yandex-sans"/>
          <w:sz w:val="28"/>
          <w:szCs w:val="28"/>
        </w:rPr>
        <w:t>1)</w:t>
      </w:r>
      <w:r w:rsidR="00D55F31">
        <w:rPr>
          <w:rFonts w:ascii="yandex-sans" w:hAnsi="yandex-sans"/>
          <w:sz w:val="28"/>
          <w:szCs w:val="28"/>
        </w:rPr>
        <w:t xml:space="preserve"> </w:t>
      </w:r>
      <w:r w:rsidR="009125CA" w:rsidRPr="00626E8D">
        <w:rPr>
          <w:rFonts w:ascii="yandex-sans" w:hAnsi="yandex-sans"/>
          <w:sz w:val="28"/>
          <w:szCs w:val="28"/>
        </w:rPr>
        <w:t>предотвращение рисков причинения вреда охраняемым законом ценностям;</w:t>
      </w:r>
    </w:p>
    <w:p w14:paraId="39A645FD" w14:textId="7A0302BF" w:rsidR="009125CA" w:rsidRPr="00626E8D" w:rsidRDefault="009125CA" w:rsidP="009125CA">
      <w:pPr>
        <w:shd w:val="clear" w:color="auto" w:fill="FFFFFF"/>
        <w:ind w:firstLine="709"/>
        <w:jc w:val="both"/>
        <w:rPr>
          <w:rFonts w:ascii="yandex-sans" w:hAnsi="yandex-sans"/>
          <w:sz w:val="28"/>
          <w:szCs w:val="28"/>
        </w:rPr>
      </w:pPr>
      <w:r w:rsidRPr="00626E8D">
        <w:rPr>
          <w:rFonts w:ascii="yandex-sans" w:hAnsi="yandex-sans"/>
          <w:sz w:val="28"/>
          <w:szCs w:val="28"/>
        </w:rPr>
        <w:t>2)</w:t>
      </w:r>
      <w:r w:rsidR="00D55F31">
        <w:rPr>
          <w:rFonts w:ascii="yandex-sans" w:hAnsi="yandex-sans"/>
          <w:sz w:val="28"/>
          <w:szCs w:val="28"/>
        </w:rPr>
        <w:t xml:space="preserve"> </w:t>
      </w:r>
      <w:r w:rsidRPr="00626E8D">
        <w:rPr>
          <w:rFonts w:ascii="yandex-sans" w:hAnsi="yandex-sans"/>
          <w:sz w:val="28"/>
          <w:szCs w:val="28"/>
        </w:rPr>
        <w:t xml:space="preserve">предупреждение нарушений обязательных требований (снижение числа нарушений обязательных требований) </w:t>
      </w:r>
      <w:r w:rsidRPr="00626E8D">
        <w:rPr>
          <w:sz w:val="28"/>
          <w:szCs w:val="28"/>
          <w:lang w:val="x-none" w:eastAsia="x-none"/>
        </w:rPr>
        <w:t xml:space="preserve">в области </w:t>
      </w:r>
      <w:r w:rsidRPr="00626E8D">
        <w:rPr>
          <w:sz w:val="28"/>
          <w:szCs w:val="28"/>
        </w:rPr>
        <w:t>государственного контроля (надзора)</w:t>
      </w:r>
      <w:r w:rsidRPr="00626E8D">
        <w:rPr>
          <w:rFonts w:ascii="yandex-sans" w:hAnsi="yandex-sans"/>
          <w:sz w:val="28"/>
          <w:szCs w:val="28"/>
        </w:rPr>
        <w:t>;</w:t>
      </w:r>
    </w:p>
    <w:p w14:paraId="3AD7C191" w14:textId="2A53C05D" w:rsidR="009125CA" w:rsidRPr="00626E8D" w:rsidRDefault="009125CA" w:rsidP="009125CA">
      <w:pPr>
        <w:shd w:val="clear" w:color="auto" w:fill="FFFFFF"/>
        <w:ind w:firstLine="709"/>
        <w:jc w:val="both"/>
        <w:rPr>
          <w:rFonts w:ascii="yandex-sans" w:hAnsi="yandex-sans"/>
          <w:sz w:val="28"/>
          <w:szCs w:val="28"/>
        </w:rPr>
      </w:pPr>
      <w:r w:rsidRPr="00626E8D">
        <w:rPr>
          <w:rFonts w:ascii="yandex-sans" w:hAnsi="yandex-sans"/>
          <w:sz w:val="28"/>
          <w:szCs w:val="28"/>
        </w:rPr>
        <w:t>3)</w:t>
      </w:r>
      <w:r w:rsidR="00D55F31">
        <w:rPr>
          <w:rFonts w:ascii="yandex-sans" w:hAnsi="yandex-sans"/>
          <w:sz w:val="28"/>
          <w:szCs w:val="28"/>
        </w:rPr>
        <w:t xml:space="preserve"> </w:t>
      </w:r>
      <w:r w:rsidRPr="00626E8D">
        <w:rPr>
          <w:rFonts w:ascii="yandex-sans" w:hAnsi="yandex-sans"/>
          <w:sz w:val="28"/>
          <w:szCs w:val="28"/>
        </w:rPr>
        <w:t>увеличение доли законопослушных контролируемых лиц;</w:t>
      </w:r>
    </w:p>
    <w:p w14:paraId="0229BC89" w14:textId="395AE8CC" w:rsidR="009125CA" w:rsidRPr="00626E8D" w:rsidRDefault="009125CA" w:rsidP="009125CA">
      <w:pPr>
        <w:shd w:val="clear" w:color="auto" w:fill="FFFFFF"/>
        <w:ind w:firstLine="709"/>
        <w:jc w:val="both"/>
        <w:rPr>
          <w:rFonts w:ascii="yandex-sans" w:hAnsi="yandex-sans"/>
          <w:sz w:val="28"/>
          <w:szCs w:val="28"/>
        </w:rPr>
      </w:pPr>
      <w:r w:rsidRPr="00626E8D">
        <w:rPr>
          <w:rFonts w:ascii="yandex-sans" w:hAnsi="yandex-sans"/>
          <w:sz w:val="28"/>
          <w:szCs w:val="28"/>
        </w:rPr>
        <w:t>4)</w:t>
      </w:r>
      <w:r w:rsidR="00D55F31">
        <w:rPr>
          <w:rFonts w:ascii="yandex-sans" w:hAnsi="yandex-sans"/>
          <w:sz w:val="28"/>
          <w:szCs w:val="28"/>
        </w:rPr>
        <w:t xml:space="preserve"> </w:t>
      </w:r>
      <w:r w:rsidRPr="00626E8D">
        <w:rPr>
          <w:rFonts w:ascii="yandex-sans" w:hAnsi="yandex-sans"/>
          <w:sz w:val="28"/>
          <w:szCs w:val="28"/>
        </w:rPr>
        <w:t xml:space="preserve">устранение существующих и потенциальных условий, причин </w:t>
      </w:r>
      <w:r w:rsidR="0097395C">
        <w:rPr>
          <w:rFonts w:ascii="yandex-sans" w:hAnsi="yandex-sans"/>
          <w:sz w:val="28"/>
          <w:szCs w:val="28"/>
        </w:rPr>
        <w:t xml:space="preserve">                            </w:t>
      </w:r>
      <w:r w:rsidRPr="00626E8D">
        <w:rPr>
          <w:rFonts w:ascii="yandex-sans" w:hAnsi="yandex-sans"/>
          <w:sz w:val="28"/>
          <w:szCs w:val="28"/>
        </w:rPr>
        <w:t xml:space="preserve">и факторов, способных привести к нарушению обязательных требований </w:t>
      </w:r>
      <w:r w:rsidR="0097395C">
        <w:rPr>
          <w:rFonts w:ascii="yandex-sans" w:hAnsi="yandex-sans"/>
          <w:sz w:val="28"/>
          <w:szCs w:val="28"/>
        </w:rPr>
        <w:t xml:space="preserve">                        </w:t>
      </w:r>
      <w:r w:rsidRPr="00626E8D">
        <w:rPr>
          <w:rFonts w:ascii="yandex-sans" w:hAnsi="yandex-sans"/>
          <w:sz w:val="28"/>
          <w:szCs w:val="28"/>
        </w:rPr>
        <w:t>и причинению вреда охраняемым законом ценностям;</w:t>
      </w:r>
    </w:p>
    <w:p w14:paraId="1632739E" w14:textId="26A443EE" w:rsidR="009125CA" w:rsidRPr="00626E8D" w:rsidRDefault="009125CA" w:rsidP="009125CA">
      <w:pPr>
        <w:shd w:val="clear" w:color="auto" w:fill="FFFFFF"/>
        <w:ind w:firstLine="709"/>
        <w:jc w:val="both"/>
        <w:rPr>
          <w:rFonts w:ascii="yandex-sans" w:hAnsi="yandex-sans"/>
          <w:sz w:val="28"/>
          <w:szCs w:val="28"/>
        </w:rPr>
      </w:pPr>
      <w:r w:rsidRPr="00626E8D">
        <w:rPr>
          <w:rFonts w:ascii="yandex-sans" w:hAnsi="yandex-sans"/>
          <w:sz w:val="28"/>
          <w:szCs w:val="28"/>
        </w:rPr>
        <w:t>5)</w:t>
      </w:r>
      <w:r w:rsidR="00D55F31">
        <w:rPr>
          <w:rFonts w:ascii="yandex-sans" w:hAnsi="yandex-sans"/>
          <w:sz w:val="28"/>
          <w:szCs w:val="28"/>
        </w:rPr>
        <w:t xml:space="preserve"> </w:t>
      </w:r>
      <w:r w:rsidRPr="00626E8D">
        <w:rPr>
          <w:rFonts w:ascii="yandex-sans" w:hAnsi="yandex-sans"/>
          <w:sz w:val="28"/>
          <w:szCs w:val="28"/>
        </w:rPr>
        <w:t>мотивация к добросовестному поведению контролируемых лиц и как следствие снижение уровня ущерба охраняемым законом ценностям.</w:t>
      </w:r>
    </w:p>
    <w:p w14:paraId="288A2F72" w14:textId="790FBB13" w:rsidR="009125CA" w:rsidRPr="00626E8D" w:rsidRDefault="009125CA" w:rsidP="009125CA">
      <w:pPr>
        <w:shd w:val="clear" w:color="auto" w:fill="FFFFFF"/>
        <w:ind w:firstLine="709"/>
        <w:jc w:val="both"/>
        <w:rPr>
          <w:rFonts w:ascii="yandex-sans" w:hAnsi="yandex-sans"/>
          <w:sz w:val="28"/>
          <w:szCs w:val="28"/>
        </w:rPr>
      </w:pPr>
      <w:r w:rsidRPr="00626E8D">
        <w:rPr>
          <w:rFonts w:ascii="yandex-sans" w:hAnsi="yandex-sans"/>
          <w:sz w:val="28"/>
          <w:szCs w:val="28"/>
        </w:rPr>
        <w:t xml:space="preserve">Проведение </w:t>
      </w:r>
      <w:r w:rsidRPr="00626E8D">
        <w:rPr>
          <w:sz w:val="28"/>
          <w:szCs w:val="28"/>
          <w:lang w:eastAsia="x-none"/>
        </w:rPr>
        <w:t>контрольным (надзорным) органом</w:t>
      </w:r>
      <w:r w:rsidRPr="00626E8D">
        <w:rPr>
          <w:sz w:val="28"/>
          <w:szCs w:val="28"/>
        </w:rPr>
        <w:t xml:space="preserve"> </w:t>
      </w:r>
      <w:r w:rsidRPr="00626E8D">
        <w:rPr>
          <w:rFonts w:ascii="yandex-sans" w:hAnsi="yandex-sans"/>
          <w:sz w:val="28"/>
          <w:szCs w:val="28"/>
        </w:rPr>
        <w:t>профилактических мероприятий направлено на решение следующих задач:</w:t>
      </w:r>
    </w:p>
    <w:p w14:paraId="584AF7FD" w14:textId="77777777" w:rsidR="009125CA" w:rsidRPr="00626E8D" w:rsidRDefault="009125CA" w:rsidP="009125CA">
      <w:pPr>
        <w:shd w:val="clear" w:color="auto" w:fill="FFFFFF"/>
        <w:ind w:firstLine="709"/>
        <w:jc w:val="both"/>
        <w:rPr>
          <w:rFonts w:ascii="yandex-sans" w:hAnsi="yandex-sans"/>
          <w:sz w:val="28"/>
          <w:szCs w:val="28"/>
        </w:rPr>
      </w:pPr>
      <w:r w:rsidRPr="00626E8D">
        <w:rPr>
          <w:rFonts w:ascii="yandex-sans" w:hAnsi="yandex-sans"/>
          <w:sz w:val="28"/>
          <w:szCs w:val="28"/>
        </w:rPr>
        <w:t>1) разъяснение контролируемым лицам обязательных требований;</w:t>
      </w:r>
    </w:p>
    <w:p w14:paraId="4F187B01" w14:textId="45339383" w:rsidR="009125CA" w:rsidRPr="00626E8D" w:rsidRDefault="009125CA" w:rsidP="009125CA">
      <w:pPr>
        <w:shd w:val="clear" w:color="auto" w:fill="FFFFFF"/>
        <w:ind w:firstLine="709"/>
        <w:jc w:val="both"/>
        <w:rPr>
          <w:rFonts w:ascii="yandex-sans" w:hAnsi="yandex-sans"/>
          <w:sz w:val="28"/>
          <w:szCs w:val="28"/>
        </w:rPr>
      </w:pPr>
      <w:r w:rsidRPr="00626E8D">
        <w:rPr>
          <w:rFonts w:ascii="yandex-sans" w:hAnsi="yandex-sans"/>
          <w:sz w:val="28"/>
          <w:szCs w:val="28"/>
        </w:rPr>
        <w:t>2)</w:t>
      </w:r>
      <w:r w:rsidR="00D55F31">
        <w:rPr>
          <w:rFonts w:ascii="yandex-sans" w:hAnsi="yandex-sans"/>
          <w:sz w:val="28"/>
          <w:szCs w:val="28"/>
        </w:rPr>
        <w:t xml:space="preserve"> </w:t>
      </w:r>
      <w:r w:rsidRPr="00626E8D">
        <w:rPr>
          <w:rFonts w:ascii="yandex-sans" w:hAnsi="yandex-sans"/>
          <w:sz w:val="28"/>
          <w:szCs w:val="28"/>
        </w:rPr>
        <w:t>выявление причин, факторов и условий, способствующих причинению вреда охраняемым законом ценностям и нарушению обязательных требований, определение способов устранения или снижения рисков их возникновения;</w:t>
      </w:r>
    </w:p>
    <w:p w14:paraId="7933A3E3" w14:textId="77777777" w:rsidR="009125CA" w:rsidRPr="00626E8D" w:rsidRDefault="009125CA" w:rsidP="009125CA">
      <w:pPr>
        <w:shd w:val="clear" w:color="auto" w:fill="FFFFFF"/>
        <w:ind w:firstLine="709"/>
        <w:jc w:val="both"/>
        <w:rPr>
          <w:rFonts w:ascii="yandex-sans" w:hAnsi="yandex-sans"/>
          <w:sz w:val="28"/>
          <w:szCs w:val="28"/>
        </w:rPr>
      </w:pPr>
      <w:r w:rsidRPr="00626E8D">
        <w:rPr>
          <w:rFonts w:ascii="yandex-sans" w:hAnsi="yandex-sans"/>
          <w:sz w:val="28"/>
          <w:szCs w:val="28"/>
        </w:rPr>
        <w:t>3) принятие мер к обеспечению реального влияния на уровень безопасности охраняемых законом ценностей комплекса обязательных требований, соблюдение которых составляет предмет контроля;</w:t>
      </w:r>
    </w:p>
    <w:p w14:paraId="4D232317" w14:textId="5DCFAC07" w:rsidR="009125CA" w:rsidRPr="00626E8D" w:rsidRDefault="009125CA" w:rsidP="009125CA">
      <w:pPr>
        <w:shd w:val="clear" w:color="auto" w:fill="FFFFFF"/>
        <w:ind w:firstLine="709"/>
        <w:jc w:val="both"/>
        <w:rPr>
          <w:rFonts w:ascii="yandex-sans" w:hAnsi="yandex-sans"/>
          <w:sz w:val="28"/>
          <w:szCs w:val="28"/>
        </w:rPr>
      </w:pPr>
      <w:r w:rsidRPr="00626E8D">
        <w:rPr>
          <w:rFonts w:ascii="yandex-sans" w:hAnsi="yandex-sans"/>
          <w:sz w:val="28"/>
          <w:szCs w:val="28"/>
        </w:rPr>
        <w:t>4)</w:t>
      </w:r>
      <w:r w:rsidR="00D55F31">
        <w:rPr>
          <w:rFonts w:ascii="yandex-sans" w:hAnsi="yandex-sans"/>
          <w:sz w:val="28"/>
          <w:szCs w:val="28"/>
        </w:rPr>
        <w:t xml:space="preserve"> </w:t>
      </w:r>
      <w:r w:rsidRPr="00626E8D">
        <w:rPr>
          <w:rFonts w:ascii="yandex-sans" w:hAnsi="yandex-sans"/>
          <w:sz w:val="28"/>
          <w:szCs w:val="28"/>
        </w:rPr>
        <w:t>установление и оценка зависимости видов, форм и интенсивности профилактических мероприятий от особенностей контролируемого лица, проведение профилактических мероприятий с учетом данных факторов;</w:t>
      </w:r>
    </w:p>
    <w:p w14:paraId="58060B49" w14:textId="5104F0DB" w:rsidR="009125CA" w:rsidRPr="00626E8D" w:rsidRDefault="009125CA" w:rsidP="009125CA">
      <w:pPr>
        <w:shd w:val="clear" w:color="auto" w:fill="FFFFFF"/>
        <w:ind w:firstLine="709"/>
        <w:jc w:val="both"/>
        <w:rPr>
          <w:rFonts w:ascii="yandex-sans" w:hAnsi="yandex-sans"/>
          <w:sz w:val="28"/>
          <w:szCs w:val="28"/>
        </w:rPr>
      </w:pPr>
      <w:r w:rsidRPr="00626E8D">
        <w:rPr>
          <w:rFonts w:ascii="yandex-sans" w:hAnsi="yandex-sans"/>
          <w:sz w:val="28"/>
          <w:szCs w:val="28"/>
        </w:rPr>
        <w:t>5)</w:t>
      </w:r>
      <w:r w:rsidR="00D55F31">
        <w:rPr>
          <w:rFonts w:ascii="yandex-sans" w:hAnsi="yandex-sans"/>
          <w:sz w:val="28"/>
          <w:szCs w:val="28"/>
        </w:rPr>
        <w:t xml:space="preserve"> </w:t>
      </w:r>
      <w:r w:rsidRPr="00626E8D">
        <w:rPr>
          <w:rFonts w:ascii="yandex-sans" w:hAnsi="yandex-sans"/>
          <w:sz w:val="28"/>
          <w:szCs w:val="28"/>
        </w:rPr>
        <w:t xml:space="preserve">повышение квалификации кадрового состава </w:t>
      </w:r>
      <w:r w:rsidRPr="00626E8D">
        <w:rPr>
          <w:sz w:val="28"/>
          <w:szCs w:val="28"/>
          <w:lang w:eastAsia="x-none"/>
        </w:rPr>
        <w:t>контрольного (надзорного) органа</w:t>
      </w:r>
      <w:r w:rsidRPr="00626E8D">
        <w:rPr>
          <w:rFonts w:ascii="yandex-sans" w:hAnsi="yandex-sans"/>
          <w:sz w:val="28"/>
          <w:szCs w:val="28"/>
        </w:rPr>
        <w:t>, принимающего участие в проведении контрольных (надзорных) мероприятий;</w:t>
      </w:r>
    </w:p>
    <w:p w14:paraId="7AEBD8DE" w14:textId="12BB9107" w:rsidR="009125CA" w:rsidRPr="00626E8D" w:rsidRDefault="009125CA" w:rsidP="009125CA">
      <w:pPr>
        <w:shd w:val="clear" w:color="auto" w:fill="FFFFFF"/>
        <w:ind w:firstLine="709"/>
        <w:jc w:val="both"/>
        <w:rPr>
          <w:rFonts w:ascii="yandex-sans" w:hAnsi="yandex-sans"/>
          <w:sz w:val="28"/>
          <w:szCs w:val="28"/>
        </w:rPr>
      </w:pPr>
      <w:r w:rsidRPr="00626E8D">
        <w:rPr>
          <w:rFonts w:ascii="yandex-sans" w:hAnsi="yandex-sans"/>
          <w:sz w:val="28"/>
          <w:szCs w:val="28"/>
        </w:rPr>
        <w:t>6)</w:t>
      </w:r>
      <w:r w:rsidR="00D55F31">
        <w:rPr>
          <w:rFonts w:ascii="yandex-sans" w:hAnsi="yandex-sans"/>
          <w:sz w:val="28"/>
          <w:szCs w:val="28"/>
        </w:rPr>
        <w:t xml:space="preserve"> </w:t>
      </w:r>
      <w:r w:rsidRPr="00626E8D">
        <w:rPr>
          <w:rFonts w:ascii="yandex-sans" w:hAnsi="yandex-sans"/>
          <w:sz w:val="28"/>
          <w:szCs w:val="28"/>
        </w:rPr>
        <w:t>создание системы консультирования контролируемы</w:t>
      </w:r>
      <w:r w:rsidRPr="00626E8D">
        <w:rPr>
          <w:rFonts w:ascii="yandex-sans" w:hAnsi="yandex-sans" w:hint="eastAsia"/>
          <w:sz w:val="28"/>
          <w:szCs w:val="28"/>
        </w:rPr>
        <w:t>х</w:t>
      </w:r>
      <w:r w:rsidRPr="00626E8D">
        <w:rPr>
          <w:rFonts w:ascii="yandex-sans" w:hAnsi="yandex-sans"/>
          <w:sz w:val="28"/>
          <w:szCs w:val="28"/>
        </w:rPr>
        <w:t xml:space="preserve"> лиц, в том числе с использованием современных информационно-телекоммуникационных технологий;</w:t>
      </w:r>
    </w:p>
    <w:p w14:paraId="44EBA553" w14:textId="5984B77A" w:rsidR="009125CA" w:rsidRPr="00626E8D" w:rsidRDefault="009125CA" w:rsidP="009125CA">
      <w:pPr>
        <w:shd w:val="clear" w:color="auto" w:fill="FFFFFF"/>
        <w:ind w:firstLine="709"/>
        <w:jc w:val="both"/>
        <w:rPr>
          <w:sz w:val="28"/>
          <w:szCs w:val="28"/>
        </w:rPr>
      </w:pPr>
      <w:r w:rsidRPr="00626E8D">
        <w:rPr>
          <w:rFonts w:ascii="yandex-sans" w:hAnsi="yandex-sans"/>
          <w:sz w:val="28"/>
          <w:szCs w:val="28"/>
        </w:rPr>
        <w:t>7)</w:t>
      </w:r>
      <w:r w:rsidR="00D55F31">
        <w:rPr>
          <w:rFonts w:ascii="yandex-sans" w:hAnsi="yandex-sans"/>
          <w:sz w:val="28"/>
          <w:szCs w:val="28"/>
        </w:rPr>
        <w:t xml:space="preserve"> </w:t>
      </w:r>
      <w:r w:rsidRPr="00626E8D">
        <w:rPr>
          <w:rFonts w:ascii="yandex-sans" w:hAnsi="yandex-sans"/>
          <w:sz w:val="28"/>
          <w:szCs w:val="28"/>
        </w:rPr>
        <w:t>повышение уровня правовой грамотности контролируемых лиц, в том числе путем обеспечения доступности информации об обязательных требованиях и необходимых мерах по их исполнению.</w:t>
      </w:r>
    </w:p>
    <w:p w14:paraId="721664E0" w14:textId="77777777" w:rsidR="009125CA" w:rsidRDefault="009125CA" w:rsidP="00E77B36">
      <w:pPr>
        <w:pStyle w:val="af2"/>
        <w:spacing w:before="120" w:beforeAutospacing="0" w:after="0" w:afterAutospacing="0"/>
        <w:ind w:firstLine="709"/>
        <w:contextualSpacing/>
        <w:jc w:val="both"/>
        <w:rPr>
          <w:sz w:val="28"/>
          <w:szCs w:val="28"/>
        </w:rPr>
      </w:pPr>
    </w:p>
    <w:p w14:paraId="6F8BD8F1" w14:textId="26A4DA1F" w:rsidR="00E77B36" w:rsidRPr="0066205E" w:rsidRDefault="00E77B36" w:rsidP="00E77B36">
      <w:pPr>
        <w:pStyle w:val="af2"/>
        <w:spacing w:before="120" w:beforeAutospacing="0" w:after="0" w:afterAutospacing="0"/>
        <w:contextualSpacing/>
        <w:jc w:val="center"/>
        <w:rPr>
          <w:b/>
          <w:bCs/>
          <w:sz w:val="28"/>
          <w:szCs w:val="28"/>
        </w:rPr>
      </w:pPr>
      <w:r w:rsidRPr="0066205E">
        <w:rPr>
          <w:b/>
          <w:bCs/>
          <w:sz w:val="28"/>
          <w:szCs w:val="28"/>
        </w:rPr>
        <w:t xml:space="preserve">Раздел 3. Перечень профилактических мероприятий, сроки и </w:t>
      </w:r>
    </w:p>
    <w:p w14:paraId="630E839E" w14:textId="77777777" w:rsidR="00E77B36" w:rsidRPr="0066205E" w:rsidRDefault="00E77B36" w:rsidP="00E77B36">
      <w:pPr>
        <w:pStyle w:val="af2"/>
        <w:spacing w:before="120" w:beforeAutospacing="0" w:after="0" w:afterAutospacing="0"/>
        <w:contextualSpacing/>
        <w:jc w:val="center"/>
        <w:rPr>
          <w:b/>
          <w:bCs/>
          <w:sz w:val="28"/>
          <w:szCs w:val="28"/>
        </w:rPr>
      </w:pPr>
      <w:r w:rsidRPr="0066205E">
        <w:rPr>
          <w:b/>
          <w:bCs/>
          <w:sz w:val="28"/>
          <w:szCs w:val="28"/>
        </w:rPr>
        <w:t>периодичность их проведения</w:t>
      </w:r>
    </w:p>
    <w:p w14:paraId="3EDC3E28" w14:textId="77777777" w:rsidR="00E77B36" w:rsidRPr="0066205E" w:rsidRDefault="00E77B36" w:rsidP="00E77B36">
      <w:pPr>
        <w:pStyle w:val="af2"/>
        <w:spacing w:before="120" w:beforeAutospacing="0" w:after="0" w:afterAutospacing="0"/>
        <w:contextualSpacing/>
        <w:jc w:val="center"/>
        <w:rPr>
          <w:b/>
          <w:bCs/>
          <w:sz w:val="28"/>
          <w:szCs w:val="28"/>
        </w:rPr>
      </w:pPr>
    </w:p>
    <w:tbl>
      <w:tblPr>
        <w:tblW w:w="9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3"/>
        <w:gridCol w:w="3261"/>
        <w:gridCol w:w="2835"/>
        <w:gridCol w:w="2806"/>
      </w:tblGrid>
      <w:tr w:rsidR="00E77B36" w14:paraId="26A921C9" w14:textId="77777777" w:rsidTr="00E77B36">
        <w:trPr>
          <w:trHeight w:val="776"/>
          <w:tblHeader/>
        </w:trPr>
        <w:tc>
          <w:tcPr>
            <w:tcW w:w="562" w:type="dxa"/>
            <w:tcBorders>
              <w:top w:val="single" w:sz="4" w:space="0" w:color="auto"/>
              <w:left w:val="single" w:sz="4" w:space="0" w:color="auto"/>
              <w:bottom w:val="single" w:sz="4" w:space="0" w:color="000000"/>
              <w:right w:val="single" w:sz="4" w:space="0" w:color="auto"/>
            </w:tcBorders>
            <w:vAlign w:val="center"/>
            <w:hideMark/>
          </w:tcPr>
          <w:p w14:paraId="224964BE" w14:textId="77777777" w:rsidR="00E77B36" w:rsidRDefault="00E77B36">
            <w:pPr>
              <w:spacing w:line="276" w:lineRule="auto"/>
              <w:jc w:val="center"/>
              <w:rPr>
                <w:szCs w:val="24"/>
                <w:lang w:eastAsia="en-US"/>
              </w:rPr>
            </w:pPr>
            <w:r>
              <w:rPr>
                <w:sz w:val="22"/>
                <w:szCs w:val="22"/>
                <w:lang w:eastAsia="en-US"/>
              </w:rPr>
              <w:t>№ п/п</w:t>
            </w:r>
          </w:p>
        </w:tc>
        <w:tc>
          <w:tcPr>
            <w:tcW w:w="3261" w:type="dxa"/>
            <w:tcBorders>
              <w:top w:val="single" w:sz="4" w:space="0" w:color="auto"/>
              <w:left w:val="single" w:sz="4" w:space="0" w:color="auto"/>
              <w:bottom w:val="single" w:sz="4" w:space="0" w:color="000000"/>
              <w:right w:val="single" w:sz="4" w:space="0" w:color="auto"/>
            </w:tcBorders>
            <w:vAlign w:val="center"/>
            <w:hideMark/>
          </w:tcPr>
          <w:p w14:paraId="74AA8930" w14:textId="77777777" w:rsidR="00E77B36" w:rsidRDefault="00E77B36">
            <w:pPr>
              <w:spacing w:line="276" w:lineRule="auto"/>
              <w:jc w:val="center"/>
              <w:rPr>
                <w:lang w:eastAsia="en-US"/>
              </w:rPr>
            </w:pPr>
            <w:r>
              <w:rPr>
                <w:sz w:val="22"/>
                <w:szCs w:val="22"/>
                <w:lang w:eastAsia="en-US"/>
              </w:rPr>
              <w:t>Наименование мероприятия</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D5DF12B" w14:textId="77777777" w:rsidR="00E77B36" w:rsidRDefault="00E77B36">
            <w:pPr>
              <w:spacing w:line="276" w:lineRule="auto"/>
              <w:jc w:val="center"/>
              <w:rPr>
                <w:lang w:eastAsia="en-US"/>
              </w:rPr>
            </w:pPr>
            <w:r>
              <w:rPr>
                <w:sz w:val="22"/>
                <w:szCs w:val="22"/>
                <w:lang w:eastAsia="en-US"/>
              </w:rPr>
              <w:t>Срок выполнения мероприятия</w:t>
            </w:r>
          </w:p>
        </w:tc>
        <w:tc>
          <w:tcPr>
            <w:tcW w:w="2806" w:type="dxa"/>
            <w:tcBorders>
              <w:top w:val="single" w:sz="4" w:space="0" w:color="auto"/>
              <w:left w:val="single" w:sz="4" w:space="0" w:color="auto"/>
              <w:bottom w:val="single" w:sz="4" w:space="0" w:color="000000"/>
              <w:right w:val="single" w:sz="4" w:space="0" w:color="auto"/>
            </w:tcBorders>
            <w:vAlign w:val="center"/>
            <w:hideMark/>
          </w:tcPr>
          <w:p w14:paraId="27F9ECD8" w14:textId="77777777" w:rsidR="00E77B36" w:rsidRDefault="00E77B36">
            <w:pPr>
              <w:spacing w:line="276" w:lineRule="auto"/>
              <w:jc w:val="center"/>
              <w:rPr>
                <w:lang w:eastAsia="en-US"/>
              </w:rPr>
            </w:pPr>
            <w:r>
              <w:rPr>
                <w:sz w:val="22"/>
                <w:szCs w:val="22"/>
                <w:lang w:eastAsia="en-US"/>
              </w:rPr>
              <w:t xml:space="preserve">Ответственный </w:t>
            </w:r>
          </w:p>
          <w:p w14:paraId="39FFD55D" w14:textId="77777777" w:rsidR="00E77B36" w:rsidRDefault="00E77B36">
            <w:pPr>
              <w:spacing w:line="276" w:lineRule="auto"/>
              <w:jc w:val="center"/>
              <w:rPr>
                <w:lang w:eastAsia="en-US"/>
              </w:rPr>
            </w:pPr>
            <w:r>
              <w:rPr>
                <w:sz w:val="22"/>
                <w:szCs w:val="22"/>
                <w:lang w:eastAsia="en-US"/>
              </w:rPr>
              <w:t>за исполнение</w:t>
            </w:r>
          </w:p>
        </w:tc>
      </w:tr>
      <w:tr w:rsidR="00E77B36" w14:paraId="1CE3142C" w14:textId="77777777" w:rsidTr="00E77B36">
        <w:trPr>
          <w:tblHeader/>
        </w:trPr>
        <w:tc>
          <w:tcPr>
            <w:tcW w:w="562" w:type="dxa"/>
            <w:tcBorders>
              <w:top w:val="single" w:sz="4" w:space="0" w:color="auto"/>
              <w:left w:val="single" w:sz="4" w:space="0" w:color="auto"/>
              <w:bottom w:val="single" w:sz="4" w:space="0" w:color="auto"/>
              <w:right w:val="single" w:sz="4" w:space="0" w:color="auto"/>
            </w:tcBorders>
            <w:vAlign w:val="center"/>
            <w:hideMark/>
          </w:tcPr>
          <w:p w14:paraId="4181DD0F" w14:textId="77777777" w:rsidR="00E77B36" w:rsidRDefault="00E77B36">
            <w:pPr>
              <w:pStyle w:val="af2"/>
              <w:spacing w:before="60" w:beforeAutospacing="0" w:after="60" w:afterAutospacing="0" w:line="276" w:lineRule="auto"/>
              <w:ind w:firstLine="34"/>
              <w:contextualSpacing/>
              <w:jc w:val="center"/>
              <w:rPr>
                <w:lang w:eastAsia="en-US"/>
              </w:rPr>
            </w:pPr>
            <w:r>
              <w:rPr>
                <w:sz w:val="22"/>
                <w:szCs w:val="22"/>
                <w:lang w:eastAsia="en-US"/>
              </w:rPr>
              <w:t>1</w:t>
            </w:r>
          </w:p>
        </w:tc>
        <w:tc>
          <w:tcPr>
            <w:tcW w:w="3261" w:type="dxa"/>
            <w:tcBorders>
              <w:top w:val="single" w:sz="4" w:space="0" w:color="auto"/>
              <w:left w:val="single" w:sz="4" w:space="0" w:color="auto"/>
              <w:bottom w:val="single" w:sz="4" w:space="0" w:color="auto"/>
              <w:right w:val="single" w:sz="4" w:space="0" w:color="auto"/>
            </w:tcBorders>
            <w:vAlign w:val="center"/>
            <w:hideMark/>
          </w:tcPr>
          <w:p w14:paraId="2E0A5567" w14:textId="77777777" w:rsidR="00E77B36" w:rsidRDefault="00E77B36">
            <w:pPr>
              <w:pStyle w:val="af2"/>
              <w:spacing w:before="60" w:beforeAutospacing="0" w:after="60" w:afterAutospacing="0" w:line="276" w:lineRule="auto"/>
              <w:ind w:firstLine="34"/>
              <w:contextualSpacing/>
              <w:jc w:val="center"/>
              <w:rPr>
                <w:lang w:eastAsia="en-US"/>
              </w:rPr>
            </w:pPr>
            <w:r>
              <w:rPr>
                <w:sz w:val="22"/>
                <w:szCs w:val="22"/>
                <w:lang w:eastAsia="en-US"/>
              </w:rPr>
              <w:t>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D7B18CC" w14:textId="77777777" w:rsidR="00E77B36" w:rsidRDefault="00E77B36">
            <w:pPr>
              <w:pStyle w:val="af2"/>
              <w:spacing w:before="60" w:beforeAutospacing="0" w:after="60" w:afterAutospacing="0" w:line="276" w:lineRule="auto"/>
              <w:ind w:firstLine="34"/>
              <w:contextualSpacing/>
              <w:jc w:val="center"/>
              <w:rPr>
                <w:lang w:eastAsia="en-US"/>
              </w:rPr>
            </w:pPr>
            <w:r>
              <w:rPr>
                <w:sz w:val="22"/>
                <w:szCs w:val="22"/>
                <w:lang w:eastAsia="en-US"/>
              </w:rPr>
              <w:t>3</w:t>
            </w:r>
          </w:p>
        </w:tc>
        <w:tc>
          <w:tcPr>
            <w:tcW w:w="2806" w:type="dxa"/>
            <w:tcBorders>
              <w:top w:val="single" w:sz="4" w:space="0" w:color="auto"/>
              <w:left w:val="single" w:sz="4" w:space="0" w:color="auto"/>
              <w:bottom w:val="single" w:sz="4" w:space="0" w:color="auto"/>
              <w:right w:val="single" w:sz="4" w:space="0" w:color="auto"/>
            </w:tcBorders>
            <w:vAlign w:val="center"/>
            <w:hideMark/>
          </w:tcPr>
          <w:p w14:paraId="567335C8" w14:textId="77777777" w:rsidR="00E77B36" w:rsidRDefault="00E77B36">
            <w:pPr>
              <w:pStyle w:val="af2"/>
              <w:spacing w:before="60" w:beforeAutospacing="0" w:after="60" w:afterAutospacing="0" w:line="276" w:lineRule="auto"/>
              <w:ind w:firstLine="34"/>
              <w:contextualSpacing/>
              <w:jc w:val="center"/>
              <w:rPr>
                <w:lang w:eastAsia="en-US"/>
              </w:rPr>
            </w:pPr>
            <w:r>
              <w:rPr>
                <w:sz w:val="22"/>
                <w:szCs w:val="22"/>
                <w:lang w:eastAsia="en-US"/>
              </w:rPr>
              <w:t>4</w:t>
            </w:r>
          </w:p>
        </w:tc>
      </w:tr>
      <w:tr w:rsidR="00E77B36" w14:paraId="268CE10A" w14:textId="77777777" w:rsidTr="009B574D">
        <w:trPr>
          <w:trHeight w:val="1110"/>
        </w:trPr>
        <w:tc>
          <w:tcPr>
            <w:tcW w:w="562" w:type="dxa"/>
            <w:tcBorders>
              <w:top w:val="single" w:sz="4" w:space="0" w:color="auto"/>
              <w:left w:val="single" w:sz="4" w:space="0" w:color="auto"/>
              <w:bottom w:val="single" w:sz="4" w:space="0" w:color="auto"/>
              <w:right w:val="single" w:sz="4" w:space="0" w:color="auto"/>
            </w:tcBorders>
          </w:tcPr>
          <w:p w14:paraId="4E899FA5" w14:textId="77777777" w:rsidR="00E77B36" w:rsidRDefault="00E77B36" w:rsidP="00E77B36">
            <w:pPr>
              <w:pStyle w:val="a6"/>
              <w:numPr>
                <w:ilvl w:val="0"/>
                <w:numId w:val="9"/>
              </w:numPr>
              <w:spacing w:before="60" w:line="276" w:lineRule="auto"/>
              <w:ind w:left="0" w:firstLine="0"/>
              <w:jc w:val="center"/>
              <w:rPr>
                <w:sz w:val="22"/>
                <w:szCs w:val="22"/>
                <w:lang w:eastAsia="en-US"/>
              </w:rPr>
            </w:pPr>
            <w:bookmarkStart w:id="16" w:name="_Hlk178589733"/>
          </w:p>
        </w:tc>
        <w:tc>
          <w:tcPr>
            <w:tcW w:w="3261" w:type="dxa"/>
            <w:tcBorders>
              <w:top w:val="single" w:sz="4" w:space="0" w:color="auto"/>
              <w:left w:val="single" w:sz="4" w:space="0" w:color="auto"/>
              <w:bottom w:val="single" w:sz="4" w:space="0" w:color="auto"/>
              <w:right w:val="single" w:sz="4" w:space="0" w:color="auto"/>
            </w:tcBorders>
            <w:hideMark/>
          </w:tcPr>
          <w:p w14:paraId="4EC99AD2" w14:textId="4E4F00AF" w:rsidR="0087250C" w:rsidRPr="00096C9C" w:rsidRDefault="0087250C" w:rsidP="0087250C">
            <w:pPr>
              <w:rPr>
                <w:rFonts w:eastAsia="Calibri"/>
                <w:color w:val="auto"/>
                <w:spacing w:val="-6"/>
                <w:sz w:val="22"/>
                <w:szCs w:val="22"/>
              </w:rPr>
            </w:pPr>
            <w:r w:rsidRPr="00096C9C">
              <w:rPr>
                <w:rFonts w:eastAsia="Calibri"/>
                <w:spacing w:val="-6"/>
                <w:sz w:val="22"/>
                <w:szCs w:val="22"/>
              </w:rPr>
              <w:t xml:space="preserve">Информирование контролируемых лиц посредством размещения сведений, предусмотренных Федеральным законом № 248-ФЗ, на официальном сайте </w:t>
            </w:r>
            <w:r w:rsidR="00D55F31">
              <w:rPr>
                <w:rFonts w:eastAsia="Calibri"/>
                <w:spacing w:val="-6"/>
                <w:sz w:val="22"/>
                <w:szCs w:val="22"/>
              </w:rPr>
              <w:t>Министерства</w:t>
            </w:r>
            <w:r w:rsidRPr="00096C9C">
              <w:rPr>
                <w:rFonts w:eastAsia="Calibri"/>
                <w:spacing w:val="-6"/>
                <w:sz w:val="22"/>
                <w:szCs w:val="22"/>
              </w:rPr>
              <w:t xml:space="preserve"> в сети «Интернет», в средствах массовой информации.</w:t>
            </w:r>
          </w:p>
          <w:p w14:paraId="10BE579C" w14:textId="5953C301" w:rsidR="00E77B36" w:rsidRDefault="00E77B36">
            <w:pPr>
              <w:spacing w:line="256" w:lineRule="auto"/>
              <w:contextualSpacing/>
              <w:rPr>
                <w:spacing w:val="-6"/>
                <w:sz w:val="22"/>
                <w:szCs w:val="22"/>
                <w:lang w:eastAsia="en-US"/>
              </w:rPr>
            </w:pPr>
          </w:p>
        </w:tc>
        <w:tc>
          <w:tcPr>
            <w:tcW w:w="2835" w:type="dxa"/>
            <w:tcBorders>
              <w:top w:val="single" w:sz="4" w:space="0" w:color="auto"/>
              <w:left w:val="single" w:sz="4" w:space="0" w:color="auto"/>
              <w:bottom w:val="single" w:sz="4" w:space="0" w:color="auto"/>
              <w:right w:val="single" w:sz="4" w:space="0" w:color="auto"/>
            </w:tcBorders>
            <w:hideMark/>
          </w:tcPr>
          <w:p w14:paraId="28287133" w14:textId="22584E2B" w:rsidR="009F19D0" w:rsidRPr="009F19D0" w:rsidRDefault="009E19CC">
            <w:pPr>
              <w:spacing w:line="256" w:lineRule="auto"/>
              <w:jc w:val="center"/>
              <w:rPr>
                <w:sz w:val="22"/>
                <w:szCs w:val="22"/>
                <w:lang w:eastAsia="en-US"/>
              </w:rPr>
            </w:pPr>
            <w:r>
              <w:rPr>
                <w:sz w:val="22"/>
                <w:szCs w:val="22"/>
              </w:rPr>
              <w:t>П</w:t>
            </w:r>
            <w:r w:rsidR="009F19D0" w:rsidRPr="009F19D0">
              <w:rPr>
                <w:sz w:val="22"/>
                <w:szCs w:val="22"/>
              </w:rPr>
              <w:t>о мере издания новых нормативных правовых актов или внесения изменений в действующие</w:t>
            </w:r>
          </w:p>
          <w:p w14:paraId="7133A6E7" w14:textId="6314C6F3" w:rsidR="00E77B36" w:rsidRPr="009F19D0" w:rsidRDefault="00E77B36">
            <w:pPr>
              <w:spacing w:line="256" w:lineRule="auto"/>
              <w:jc w:val="center"/>
              <w:rPr>
                <w:sz w:val="22"/>
                <w:szCs w:val="22"/>
                <w:lang w:eastAsia="en-US"/>
              </w:rPr>
            </w:pPr>
          </w:p>
        </w:tc>
        <w:tc>
          <w:tcPr>
            <w:tcW w:w="2806" w:type="dxa"/>
            <w:tcBorders>
              <w:top w:val="single" w:sz="4" w:space="0" w:color="auto"/>
              <w:left w:val="single" w:sz="4" w:space="0" w:color="auto"/>
              <w:bottom w:val="single" w:sz="4" w:space="0" w:color="auto"/>
              <w:right w:val="single" w:sz="4" w:space="0" w:color="auto"/>
            </w:tcBorders>
            <w:hideMark/>
          </w:tcPr>
          <w:p w14:paraId="244D5F80" w14:textId="319282C1" w:rsidR="008C5A28" w:rsidRDefault="00D55F31" w:rsidP="008C5A28">
            <w:pPr>
              <w:pStyle w:val="ConsPlusNormal"/>
              <w:spacing w:line="256" w:lineRule="auto"/>
              <w:jc w:val="center"/>
              <w:rPr>
                <w:rFonts w:ascii="Times New Roman" w:hAnsi="Times New Roman" w:cs="Times New Roman"/>
                <w:szCs w:val="22"/>
                <w:lang w:eastAsia="en-US"/>
              </w:rPr>
            </w:pPr>
            <w:bookmarkStart w:id="17" w:name="_Hlk178343931"/>
            <w:r>
              <w:rPr>
                <w:rFonts w:ascii="Times New Roman" w:hAnsi="Times New Roman" w:cs="Times New Roman"/>
                <w:szCs w:val="22"/>
                <w:lang w:eastAsia="en-US"/>
              </w:rPr>
              <w:t>Управление</w:t>
            </w:r>
            <w:r w:rsidR="008C5A28">
              <w:rPr>
                <w:rFonts w:ascii="Times New Roman" w:hAnsi="Times New Roman" w:cs="Times New Roman"/>
                <w:szCs w:val="22"/>
                <w:lang w:eastAsia="en-US"/>
              </w:rPr>
              <w:t xml:space="preserve"> государственного надзора</w:t>
            </w:r>
          </w:p>
          <w:p w14:paraId="62DF5281" w14:textId="400BF558" w:rsidR="00D55F31" w:rsidRDefault="00D55F31" w:rsidP="008C5A28">
            <w:pPr>
              <w:pStyle w:val="ConsPlusNormal"/>
              <w:spacing w:line="256" w:lineRule="auto"/>
              <w:jc w:val="center"/>
              <w:rPr>
                <w:rFonts w:ascii="Times New Roman" w:hAnsi="Times New Roman" w:cs="Times New Roman"/>
                <w:szCs w:val="22"/>
                <w:lang w:eastAsia="en-US"/>
              </w:rPr>
            </w:pPr>
            <w:r>
              <w:rPr>
                <w:rFonts w:ascii="Times New Roman" w:hAnsi="Times New Roman" w:cs="Times New Roman"/>
                <w:szCs w:val="22"/>
                <w:lang w:eastAsia="en-US"/>
              </w:rPr>
              <w:t>(Воробьева Р.С</w:t>
            </w:r>
            <w:r w:rsidR="00550FE8">
              <w:rPr>
                <w:rFonts w:ascii="Times New Roman" w:hAnsi="Times New Roman" w:cs="Times New Roman"/>
                <w:szCs w:val="22"/>
                <w:lang w:eastAsia="en-US"/>
              </w:rPr>
              <w:t>.</w:t>
            </w:r>
            <w:r>
              <w:rPr>
                <w:rFonts w:ascii="Times New Roman" w:hAnsi="Times New Roman" w:cs="Times New Roman"/>
                <w:szCs w:val="22"/>
                <w:lang w:eastAsia="en-US"/>
              </w:rPr>
              <w:t>)</w:t>
            </w:r>
          </w:p>
          <w:p w14:paraId="47557768" w14:textId="77777777" w:rsidR="008C5A28" w:rsidRDefault="008C5A28" w:rsidP="008C5A28">
            <w:pPr>
              <w:pStyle w:val="ConsPlusNormal"/>
              <w:spacing w:line="256" w:lineRule="auto"/>
              <w:jc w:val="center"/>
              <w:rPr>
                <w:rFonts w:ascii="Times New Roman" w:hAnsi="Times New Roman" w:cs="Times New Roman"/>
                <w:szCs w:val="22"/>
                <w:lang w:eastAsia="en-US"/>
              </w:rPr>
            </w:pPr>
          </w:p>
          <w:p w14:paraId="457DCE62" w14:textId="040B5861" w:rsidR="00E77B36" w:rsidRDefault="00D55F31" w:rsidP="008C5A28">
            <w:pPr>
              <w:pStyle w:val="ConsPlusNormal"/>
              <w:spacing w:line="256" w:lineRule="auto"/>
              <w:jc w:val="center"/>
              <w:rPr>
                <w:rFonts w:ascii="Times New Roman" w:hAnsi="Times New Roman" w:cs="Times New Roman"/>
                <w:szCs w:val="22"/>
                <w:lang w:eastAsia="en-US"/>
              </w:rPr>
            </w:pPr>
            <w:r>
              <w:rPr>
                <w:rFonts w:ascii="Times New Roman" w:hAnsi="Times New Roman" w:cs="Times New Roman"/>
                <w:szCs w:val="22"/>
                <w:lang w:eastAsia="en-US"/>
              </w:rPr>
              <w:t>Управление</w:t>
            </w:r>
            <w:r w:rsidR="008C5A28">
              <w:rPr>
                <w:rFonts w:ascii="Times New Roman" w:hAnsi="Times New Roman" w:cs="Times New Roman"/>
                <w:szCs w:val="22"/>
                <w:lang w:eastAsia="en-US"/>
              </w:rPr>
              <w:t xml:space="preserve"> разрешительной документации и учета объектов культурного наследия</w:t>
            </w:r>
          </w:p>
          <w:p w14:paraId="68D09FBC" w14:textId="36335BCA" w:rsidR="00D55F31" w:rsidRDefault="00D55F31" w:rsidP="008C5A28">
            <w:pPr>
              <w:pStyle w:val="ConsPlusNormal"/>
              <w:spacing w:line="256" w:lineRule="auto"/>
              <w:jc w:val="center"/>
              <w:rPr>
                <w:lang w:eastAsia="en-US"/>
              </w:rPr>
            </w:pPr>
            <w:r>
              <w:rPr>
                <w:rFonts w:ascii="Times New Roman" w:hAnsi="Times New Roman" w:cs="Times New Roman"/>
                <w:szCs w:val="22"/>
                <w:lang w:eastAsia="en-US"/>
              </w:rPr>
              <w:t>(Жданова Ю.И</w:t>
            </w:r>
            <w:r w:rsidR="00550FE8">
              <w:rPr>
                <w:rFonts w:ascii="Times New Roman" w:hAnsi="Times New Roman" w:cs="Times New Roman"/>
                <w:szCs w:val="22"/>
                <w:lang w:eastAsia="en-US"/>
              </w:rPr>
              <w:t>.</w:t>
            </w:r>
            <w:r>
              <w:rPr>
                <w:rFonts w:ascii="Times New Roman" w:hAnsi="Times New Roman" w:cs="Times New Roman"/>
                <w:szCs w:val="22"/>
                <w:lang w:eastAsia="en-US"/>
              </w:rPr>
              <w:t>)</w:t>
            </w:r>
            <w:bookmarkEnd w:id="17"/>
          </w:p>
        </w:tc>
      </w:tr>
      <w:tr w:rsidR="00E77B36" w14:paraId="15098E03" w14:textId="77777777" w:rsidTr="00E77B36">
        <w:tc>
          <w:tcPr>
            <w:tcW w:w="562" w:type="dxa"/>
            <w:tcBorders>
              <w:top w:val="single" w:sz="4" w:space="0" w:color="auto"/>
              <w:left w:val="single" w:sz="4" w:space="0" w:color="auto"/>
              <w:bottom w:val="single" w:sz="4" w:space="0" w:color="auto"/>
              <w:right w:val="single" w:sz="4" w:space="0" w:color="auto"/>
            </w:tcBorders>
          </w:tcPr>
          <w:p w14:paraId="05A20C23" w14:textId="77777777" w:rsidR="00E77B36" w:rsidRDefault="00E77B36" w:rsidP="00E77B36">
            <w:pPr>
              <w:pStyle w:val="a6"/>
              <w:numPr>
                <w:ilvl w:val="0"/>
                <w:numId w:val="9"/>
              </w:numPr>
              <w:spacing w:before="60" w:line="276" w:lineRule="auto"/>
              <w:ind w:left="0" w:firstLine="0"/>
              <w:jc w:val="center"/>
              <w:rPr>
                <w:sz w:val="22"/>
                <w:szCs w:val="22"/>
                <w:lang w:eastAsia="en-US"/>
              </w:rPr>
            </w:pPr>
          </w:p>
        </w:tc>
        <w:tc>
          <w:tcPr>
            <w:tcW w:w="3261" w:type="dxa"/>
            <w:tcBorders>
              <w:top w:val="single" w:sz="4" w:space="0" w:color="auto"/>
              <w:left w:val="single" w:sz="4" w:space="0" w:color="auto"/>
              <w:bottom w:val="single" w:sz="4" w:space="0" w:color="auto"/>
              <w:right w:val="single" w:sz="4" w:space="0" w:color="auto"/>
            </w:tcBorders>
          </w:tcPr>
          <w:p w14:paraId="34B8437A" w14:textId="77777777" w:rsidR="00E77B36" w:rsidRDefault="00E77B36">
            <w:pPr>
              <w:spacing w:line="256" w:lineRule="auto"/>
              <w:contextualSpacing/>
              <w:rPr>
                <w:sz w:val="22"/>
                <w:szCs w:val="22"/>
                <w:lang w:eastAsia="en-US"/>
              </w:rPr>
            </w:pPr>
            <w:r>
              <w:rPr>
                <w:sz w:val="22"/>
                <w:szCs w:val="22"/>
                <w:lang w:eastAsia="en-US"/>
              </w:rPr>
              <w:t>Обобщение правоприменительной практики</w:t>
            </w:r>
          </w:p>
          <w:p w14:paraId="1C0171F8" w14:textId="77777777" w:rsidR="00E77B36" w:rsidRDefault="00E77B36">
            <w:pPr>
              <w:spacing w:line="256" w:lineRule="auto"/>
              <w:rPr>
                <w:sz w:val="12"/>
                <w:szCs w:val="12"/>
                <w:lang w:eastAsia="en-US"/>
              </w:rPr>
            </w:pPr>
          </w:p>
        </w:tc>
        <w:tc>
          <w:tcPr>
            <w:tcW w:w="2835" w:type="dxa"/>
            <w:tcBorders>
              <w:top w:val="single" w:sz="4" w:space="0" w:color="auto"/>
              <w:left w:val="single" w:sz="4" w:space="0" w:color="auto"/>
              <w:bottom w:val="single" w:sz="4" w:space="0" w:color="auto"/>
              <w:right w:val="single" w:sz="4" w:space="0" w:color="auto"/>
            </w:tcBorders>
            <w:hideMark/>
          </w:tcPr>
          <w:p w14:paraId="7E7DF7FA" w14:textId="27C0EDF7" w:rsidR="00E77B36" w:rsidRDefault="009E19CC" w:rsidP="00FF1950">
            <w:pPr>
              <w:jc w:val="center"/>
              <w:rPr>
                <w:sz w:val="22"/>
                <w:szCs w:val="22"/>
                <w:lang w:eastAsia="en-US"/>
              </w:rPr>
            </w:pPr>
            <w:r>
              <w:rPr>
                <w:sz w:val="22"/>
                <w:szCs w:val="22"/>
                <w:lang w:eastAsia="en-US"/>
              </w:rPr>
              <w:t>Н</w:t>
            </w:r>
            <w:r w:rsidR="00E77B36">
              <w:rPr>
                <w:sz w:val="22"/>
                <w:szCs w:val="22"/>
                <w:lang w:eastAsia="en-US"/>
              </w:rPr>
              <w:t>е позднее 1 марта года, следующего за отчетным</w:t>
            </w:r>
          </w:p>
        </w:tc>
        <w:tc>
          <w:tcPr>
            <w:tcW w:w="2806" w:type="dxa"/>
            <w:tcBorders>
              <w:top w:val="single" w:sz="4" w:space="0" w:color="auto"/>
              <w:left w:val="single" w:sz="4" w:space="0" w:color="auto"/>
              <w:bottom w:val="single" w:sz="4" w:space="0" w:color="auto"/>
              <w:right w:val="single" w:sz="4" w:space="0" w:color="auto"/>
            </w:tcBorders>
            <w:hideMark/>
          </w:tcPr>
          <w:p w14:paraId="5D037566" w14:textId="77777777" w:rsidR="00D55F31" w:rsidRPr="00D55F31" w:rsidRDefault="00D55F31" w:rsidP="00D55F31">
            <w:pPr>
              <w:pStyle w:val="ConsPlusNormal"/>
              <w:spacing w:line="256" w:lineRule="auto"/>
              <w:jc w:val="center"/>
              <w:rPr>
                <w:rFonts w:ascii="Times New Roman" w:hAnsi="Times New Roman" w:cs="Times New Roman"/>
                <w:szCs w:val="22"/>
                <w:lang w:eastAsia="en-US"/>
              </w:rPr>
            </w:pPr>
            <w:r w:rsidRPr="00D55F31">
              <w:rPr>
                <w:rFonts w:ascii="Times New Roman" w:hAnsi="Times New Roman" w:cs="Times New Roman"/>
                <w:szCs w:val="22"/>
                <w:lang w:eastAsia="en-US"/>
              </w:rPr>
              <w:t>Управление государственного надзора</w:t>
            </w:r>
          </w:p>
          <w:p w14:paraId="68BBAF35" w14:textId="3DCF92E6" w:rsidR="00D55F31" w:rsidRPr="00D55F31" w:rsidRDefault="00D55F31" w:rsidP="00D55F31">
            <w:pPr>
              <w:pStyle w:val="ConsPlusNormal"/>
              <w:spacing w:line="256" w:lineRule="auto"/>
              <w:jc w:val="center"/>
              <w:rPr>
                <w:rFonts w:ascii="Times New Roman" w:hAnsi="Times New Roman" w:cs="Times New Roman"/>
                <w:szCs w:val="22"/>
                <w:lang w:eastAsia="en-US"/>
              </w:rPr>
            </w:pPr>
            <w:bookmarkStart w:id="18" w:name="_Hlk178344444"/>
            <w:r w:rsidRPr="00D55F31">
              <w:rPr>
                <w:rFonts w:ascii="Times New Roman" w:hAnsi="Times New Roman" w:cs="Times New Roman"/>
                <w:szCs w:val="22"/>
                <w:lang w:eastAsia="en-US"/>
              </w:rPr>
              <w:t>(Воробьева Р.С</w:t>
            </w:r>
            <w:r w:rsidR="00550FE8">
              <w:rPr>
                <w:rFonts w:ascii="Times New Roman" w:hAnsi="Times New Roman" w:cs="Times New Roman"/>
                <w:szCs w:val="22"/>
                <w:lang w:eastAsia="en-US"/>
              </w:rPr>
              <w:t>.</w:t>
            </w:r>
            <w:r w:rsidRPr="00D55F31">
              <w:rPr>
                <w:rFonts w:ascii="Times New Roman" w:hAnsi="Times New Roman" w:cs="Times New Roman"/>
                <w:szCs w:val="22"/>
                <w:lang w:eastAsia="en-US"/>
              </w:rPr>
              <w:t>)</w:t>
            </w:r>
          </w:p>
          <w:bookmarkEnd w:id="18"/>
          <w:p w14:paraId="033D6657" w14:textId="77777777" w:rsidR="00D55F31" w:rsidRPr="00D55F31" w:rsidRDefault="00D55F31" w:rsidP="00D55F31">
            <w:pPr>
              <w:pStyle w:val="ConsPlusNormal"/>
              <w:spacing w:line="256" w:lineRule="auto"/>
              <w:jc w:val="center"/>
              <w:rPr>
                <w:rFonts w:ascii="Times New Roman" w:hAnsi="Times New Roman" w:cs="Times New Roman"/>
                <w:szCs w:val="22"/>
                <w:lang w:eastAsia="en-US"/>
              </w:rPr>
            </w:pPr>
          </w:p>
          <w:p w14:paraId="658BC22A" w14:textId="77777777" w:rsidR="00D55F31" w:rsidRPr="00D55F31" w:rsidRDefault="00D55F31" w:rsidP="00D55F31">
            <w:pPr>
              <w:pStyle w:val="ConsPlusNormal"/>
              <w:spacing w:line="256" w:lineRule="auto"/>
              <w:jc w:val="center"/>
              <w:rPr>
                <w:rFonts w:ascii="Times New Roman" w:hAnsi="Times New Roman" w:cs="Times New Roman"/>
                <w:szCs w:val="22"/>
                <w:lang w:eastAsia="en-US"/>
              </w:rPr>
            </w:pPr>
            <w:r w:rsidRPr="00D55F31">
              <w:rPr>
                <w:rFonts w:ascii="Times New Roman" w:hAnsi="Times New Roman" w:cs="Times New Roman"/>
                <w:szCs w:val="22"/>
                <w:lang w:eastAsia="en-US"/>
              </w:rPr>
              <w:t>Управление разрешительной документации и учета объектов культурного наследия</w:t>
            </w:r>
          </w:p>
          <w:p w14:paraId="419F3D90" w14:textId="3DA4A5B1" w:rsidR="00E77B36" w:rsidRDefault="00D55F31" w:rsidP="00D55F31">
            <w:pPr>
              <w:spacing w:line="256" w:lineRule="auto"/>
              <w:jc w:val="center"/>
              <w:rPr>
                <w:szCs w:val="24"/>
                <w:lang w:eastAsia="en-US"/>
              </w:rPr>
            </w:pPr>
            <w:r w:rsidRPr="00D55F31">
              <w:rPr>
                <w:szCs w:val="22"/>
                <w:lang w:eastAsia="en-US"/>
              </w:rPr>
              <w:t>(Жданова Ю.И.)</w:t>
            </w:r>
          </w:p>
        </w:tc>
      </w:tr>
      <w:tr w:rsidR="00E77B36" w14:paraId="77F1E835" w14:textId="77777777" w:rsidTr="00E77B36">
        <w:tc>
          <w:tcPr>
            <w:tcW w:w="562" w:type="dxa"/>
            <w:tcBorders>
              <w:top w:val="single" w:sz="4" w:space="0" w:color="auto"/>
              <w:left w:val="single" w:sz="4" w:space="0" w:color="auto"/>
              <w:bottom w:val="single" w:sz="4" w:space="0" w:color="auto"/>
              <w:right w:val="single" w:sz="4" w:space="0" w:color="auto"/>
            </w:tcBorders>
            <w:hideMark/>
          </w:tcPr>
          <w:p w14:paraId="2A99D49F" w14:textId="77777777" w:rsidR="00E77B36" w:rsidRDefault="00E77B36">
            <w:pPr>
              <w:spacing w:before="60" w:line="276" w:lineRule="auto"/>
              <w:jc w:val="center"/>
              <w:rPr>
                <w:sz w:val="22"/>
                <w:szCs w:val="22"/>
                <w:lang w:eastAsia="en-US"/>
              </w:rPr>
            </w:pPr>
            <w:r>
              <w:rPr>
                <w:sz w:val="22"/>
                <w:szCs w:val="22"/>
                <w:lang w:eastAsia="en-US"/>
              </w:rPr>
              <w:t>3.</w:t>
            </w:r>
          </w:p>
        </w:tc>
        <w:tc>
          <w:tcPr>
            <w:tcW w:w="3261" w:type="dxa"/>
            <w:tcBorders>
              <w:top w:val="single" w:sz="4" w:space="0" w:color="auto"/>
              <w:left w:val="single" w:sz="4" w:space="0" w:color="auto"/>
              <w:bottom w:val="single" w:sz="4" w:space="0" w:color="auto"/>
              <w:right w:val="single" w:sz="4" w:space="0" w:color="auto"/>
            </w:tcBorders>
            <w:hideMark/>
          </w:tcPr>
          <w:p w14:paraId="6A7E8ED5" w14:textId="77777777" w:rsidR="00E77B36" w:rsidRDefault="00E77B36">
            <w:pPr>
              <w:spacing w:line="256" w:lineRule="auto"/>
              <w:rPr>
                <w:sz w:val="22"/>
                <w:szCs w:val="22"/>
                <w:lang w:eastAsia="en-US"/>
              </w:rPr>
            </w:pPr>
            <w:r>
              <w:rPr>
                <w:sz w:val="22"/>
                <w:szCs w:val="22"/>
                <w:lang w:eastAsia="en-US"/>
              </w:rPr>
              <w:t>Объявление предостережения</w:t>
            </w:r>
          </w:p>
        </w:tc>
        <w:tc>
          <w:tcPr>
            <w:tcW w:w="2835" w:type="dxa"/>
            <w:tcBorders>
              <w:top w:val="single" w:sz="4" w:space="0" w:color="000000"/>
              <w:left w:val="single" w:sz="4" w:space="0" w:color="000000"/>
              <w:bottom w:val="single" w:sz="4" w:space="0" w:color="000000"/>
              <w:right w:val="single" w:sz="4" w:space="0" w:color="000000"/>
            </w:tcBorders>
            <w:hideMark/>
          </w:tcPr>
          <w:p w14:paraId="7BC2702B" w14:textId="77777777" w:rsidR="00A9638C" w:rsidRPr="00A9638C" w:rsidRDefault="00A9638C" w:rsidP="00A9638C">
            <w:pPr>
              <w:jc w:val="center"/>
              <w:rPr>
                <w:spacing w:val="-2"/>
                <w:sz w:val="22"/>
                <w:szCs w:val="22"/>
                <w:lang w:eastAsia="en-US"/>
              </w:rPr>
            </w:pPr>
            <w:r w:rsidRPr="00A9638C">
              <w:rPr>
                <w:spacing w:val="-2"/>
                <w:sz w:val="22"/>
                <w:szCs w:val="22"/>
                <w:lang w:eastAsia="en-US"/>
              </w:rPr>
              <w:t>В течении года, при наличии оснований</w:t>
            </w:r>
          </w:p>
          <w:p w14:paraId="20B2C386" w14:textId="3427F3D8" w:rsidR="00E77B36" w:rsidRDefault="00E77B36" w:rsidP="00FF1950">
            <w:pPr>
              <w:jc w:val="center"/>
              <w:rPr>
                <w:sz w:val="22"/>
                <w:szCs w:val="22"/>
                <w:lang w:eastAsia="en-US"/>
              </w:rPr>
            </w:pPr>
          </w:p>
        </w:tc>
        <w:tc>
          <w:tcPr>
            <w:tcW w:w="2806" w:type="dxa"/>
            <w:tcBorders>
              <w:top w:val="single" w:sz="4" w:space="0" w:color="auto"/>
              <w:left w:val="single" w:sz="4" w:space="0" w:color="auto"/>
              <w:bottom w:val="single" w:sz="4" w:space="0" w:color="auto"/>
              <w:right w:val="single" w:sz="4" w:space="0" w:color="auto"/>
            </w:tcBorders>
            <w:hideMark/>
          </w:tcPr>
          <w:p w14:paraId="2D59B90E" w14:textId="77777777" w:rsidR="00E77B36" w:rsidRDefault="00550FE8">
            <w:pPr>
              <w:spacing w:line="256" w:lineRule="auto"/>
              <w:jc w:val="center"/>
              <w:rPr>
                <w:sz w:val="22"/>
                <w:szCs w:val="22"/>
                <w:lang w:eastAsia="en-US"/>
              </w:rPr>
            </w:pPr>
            <w:r>
              <w:rPr>
                <w:sz w:val="22"/>
                <w:szCs w:val="22"/>
                <w:lang w:eastAsia="en-US"/>
              </w:rPr>
              <w:t>Управление</w:t>
            </w:r>
            <w:r w:rsidR="008C5A28">
              <w:rPr>
                <w:sz w:val="22"/>
                <w:szCs w:val="22"/>
                <w:lang w:eastAsia="en-US"/>
              </w:rPr>
              <w:t xml:space="preserve"> государственного надзора</w:t>
            </w:r>
            <w:r w:rsidR="00E77B36">
              <w:rPr>
                <w:sz w:val="22"/>
                <w:szCs w:val="22"/>
                <w:lang w:eastAsia="en-US"/>
              </w:rPr>
              <w:t xml:space="preserve"> </w:t>
            </w:r>
          </w:p>
          <w:p w14:paraId="0503A587" w14:textId="40250D9A" w:rsidR="00550FE8" w:rsidRDefault="00550FE8">
            <w:pPr>
              <w:spacing w:line="256" w:lineRule="auto"/>
              <w:jc w:val="center"/>
              <w:rPr>
                <w:color w:val="FF0000"/>
                <w:szCs w:val="24"/>
                <w:lang w:eastAsia="en-US"/>
              </w:rPr>
            </w:pPr>
            <w:r w:rsidRPr="00550FE8">
              <w:rPr>
                <w:color w:val="auto"/>
                <w:szCs w:val="24"/>
                <w:lang w:eastAsia="en-US"/>
              </w:rPr>
              <w:t>(Воробьева Р.С</w:t>
            </w:r>
            <w:r>
              <w:rPr>
                <w:color w:val="auto"/>
                <w:szCs w:val="24"/>
                <w:lang w:eastAsia="en-US"/>
              </w:rPr>
              <w:t>.</w:t>
            </w:r>
            <w:r w:rsidRPr="00550FE8">
              <w:rPr>
                <w:color w:val="auto"/>
                <w:szCs w:val="24"/>
                <w:lang w:eastAsia="en-US"/>
              </w:rPr>
              <w:t>)</w:t>
            </w:r>
          </w:p>
        </w:tc>
      </w:tr>
      <w:tr w:rsidR="00E77B36" w14:paraId="6B0E913A" w14:textId="77777777" w:rsidTr="00E77B36">
        <w:tc>
          <w:tcPr>
            <w:tcW w:w="562" w:type="dxa"/>
            <w:tcBorders>
              <w:top w:val="single" w:sz="4" w:space="0" w:color="auto"/>
              <w:left w:val="single" w:sz="4" w:space="0" w:color="auto"/>
              <w:bottom w:val="single" w:sz="4" w:space="0" w:color="auto"/>
              <w:right w:val="single" w:sz="4" w:space="0" w:color="auto"/>
            </w:tcBorders>
            <w:hideMark/>
          </w:tcPr>
          <w:p w14:paraId="166633FD" w14:textId="77777777" w:rsidR="00E77B36" w:rsidRDefault="00E77B36">
            <w:pPr>
              <w:spacing w:before="60" w:line="276" w:lineRule="auto"/>
              <w:jc w:val="center"/>
              <w:rPr>
                <w:color w:val="auto"/>
                <w:sz w:val="22"/>
                <w:szCs w:val="22"/>
                <w:lang w:eastAsia="en-US"/>
              </w:rPr>
            </w:pPr>
            <w:r>
              <w:rPr>
                <w:sz w:val="22"/>
                <w:szCs w:val="22"/>
                <w:lang w:eastAsia="en-US"/>
              </w:rPr>
              <w:t>4.</w:t>
            </w:r>
          </w:p>
        </w:tc>
        <w:tc>
          <w:tcPr>
            <w:tcW w:w="3261" w:type="dxa"/>
            <w:tcBorders>
              <w:top w:val="single" w:sz="4" w:space="0" w:color="auto"/>
              <w:left w:val="single" w:sz="4" w:space="0" w:color="auto"/>
              <w:bottom w:val="single" w:sz="4" w:space="0" w:color="auto"/>
              <w:right w:val="single" w:sz="4" w:space="0" w:color="auto"/>
            </w:tcBorders>
          </w:tcPr>
          <w:p w14:paraId="69E538C4" w14:textId="77777777" w:rsidR="00E77B36" w:rsidRDefault="00E77B36">
            <w:pPr>
              <w:spacing w:line="256" w:lineRule="auto"/>
              <w:rPr>
                <w:sz w:val="22"/>
                <w:szCs w:val="22"/>
                <w:lang w:eastAsia="en-US"/>
              </w:rPr>
            </w:pPr>
            <w:r>
              <w:rPr>
                <w:sz w:val="22"/>
                <w:szCs w:val="22"/>
                <w:lang w:eastAsia="en-US"/>
              </w:rPr>
              <w:t>Консультирование:</w:t>
            </w:r>
          </w:p>
          <w:p w14:paraId="19BF9876" w14:textId="77777777" w:rsidR="00E77B36" w:rsidRDefault="00E77B36">
            <w:pPr>
              <w:spacing w:line="256" w:lineRule="auto"/>
              <w:rPr>
                <w:sz w:val="22"/>
                <w:szCs w:val="22"/>
                <w:lang w:eastAsia="en-US"/>
              </w:rPr>
            </w:pPr>
            <w:r>
              <w:rPr>
                <w:sz w:val="22"/>
                <w:szCs w:val="22"/>
                <w:lang w:eastAsia="en-US"/>
              </w:rPr>
              <w:t>- по телефону;</w:t>
            </w:r>
          </w:p>
          <w:p w14:paraId="6648B7DD" w14:textId="77777777" w:rsidR="00E77B36" w:rsidRDefault="00E77B36">
            <w:pPr>
              <w:spacing w:line="256" w:lineRule="auto"/>
              <w:rPr>
                <w:sz w:val="22"/>
                <w:szCs w:val="22"/>
                <w:lang w:eastAsia="en-US"/>
              </w:rPr>
            </w:pPr>
            <w:r>
              <w:rPr>
                <w:sz w:val="22"/>
                <w:szCs w:val="22"/>
                <w:lang w:eastAsia="en-US"/>
              </w:rPr>
              <w:t>- посредством видео-конференц-связи;</w:t>
            </w:r>
          </w:p>
          <w:p w14:paraId="0EC280B1" w14:textId="77777777" w:rsidR="00E77B36" w:rsidRDefault="00E77B36">
            <w:pPr>
              <w:spacing w:line="256" w:lineRule="auto"/>
              <w:rPr>
                <w:sz w:val="22"/>
                <w:szCs w:val="22"/>
                <w:lang w:eastAsia="en-US"/>
              </w:rPr>
            </w:pPr>
            <w:r>
              <w:rPr>
                <w:sz w:val="22"/>
                <w:szCs w:val="22"/>
                <w:lang w:eastAsia="en-US"/>
              </w:rPr>
              <w:t>- на личном приеме;</w:t>
            </w:r>
          </w:p>
          <w:p w14:paraId="56CFACE3" w14:textId="77777777" w:rsidR="00E77B36" w:rsidRDefault="00E77B36">
            <w:pPr>
              <w:spacing w:line="256" w:lineRule="auto"/>
              <w:rPr>
                <w:sz w:val="22"/>
                <w:szCs w:val="22"/>
                <w:lang w:eastAsia="en-US"/>
              </w:rPr>
            </w:pPr>
            <w:r>
              <w:rPr>
                <w:sz w:val="22"/>
                <w:szCs w:val="22"/>
                <w:lang w:eastAsia="en-US"/>
              </w:rPr>
              <w:t>- в ходе проведения профилактического мероприятия, контрольного мероприятия</w:t>
            </w:r>
          </w:p>
          <w:p w14:paraId="78286F35" w14:textId="77777777" w:rsidR="00E77B36" w:rsidRDefault="00E77B36">
            <w:pPr>
              <w:spacing w:line="256" w:lineRule="auto"/>
              <w:rPr>
                <w:sz w:val="22"/>
                <w:szCs w:val="22"/>
                <w:lang w:eastAsia="en-US"/>
              </w:rPr>
            </w:pPr>
            <w:r>
              <w:rPr>
                <w:sz w:val="22"/>
                <w:szCs w:val="22"/>
                <w:lang w:eastAsia="en-US"/>
              </w:rPr>
              <w:t>предоставляют Консультирование осуществляется по следующим вопросам:</w:t>
            </w:r>
          </w:p>
          <w:p w14:paraId="423F2FED" w14:textId="77777777" w:rsidR="00E77B36" w:rsidRDefault="00E77B36">
            <w:pPr>
              <w:spacing w:line="256" w:lineRule="auto"/>
              <w:rPr>
                <w:sz w:val="22"/>
                <w:szCs w:val="22"/>
                <w:lang w:eastAsia="en-US"/>
              </w:rPr>
            </w:pPr>
            <w:r>
              <w:rPr>
                <w:sz w:val="22"/>
                <w:szCs w:val="22"/>
                <w:lang w:eastAsia="en-US"/>
              </w:rPr>
              <w:t>1) наличие и (или) содержание обязательных требований;</w:t>
            </w:r>
          </w:p>
          <w:p w14:paraId="0D1E71B0" w14:textId="77777777" w:rsidR="00E77B36" w:rsidRDefault="00E77B36">
            <w:pPr>
              <w:spacing w:line="256" w:lineRule="auto"/>
              <w:rPr>
                <w:sz w:val="22"/>
                <w:szCs w:val="22"/>
                <w:lang w:eastAsia="en-US"/>
              </w:rPr>
            </w:pPr>
            <w:r>
              <w:rPr>
                <w:sz w:val="22"/>
                <w:szCs w:val="22"/>
                <w:lang w:eastAsia="en-US"/>
              </w:rPr>
              <w:t>2) периодичность и порядок проведения контрольных (надзорных) мероприятий;</w:t>
            </w:r>
          </w:p>
          <w:p w14:paraId="51F7CE5F" w14:textId="77777777" w:rsidR="00E77B36" w:rsidRDefault="00E77B36" w:rsidP="00A9638C">
            <w:pPr>
              <w:spacing w:line="256" w:lineRule="auto"/>
              <w:rPr>
                <w:sz w:val="22"/>
                <w:szCs w:val="22"/>
                <w:lang w:eastAsia="en-US"/>
              </w:rPr>
            </w:pPr>
            <w:r>
              <w:rPr>
                <w:sz w:val="22"/>
                <w:szCs w:val="22"/>
                <w:lang w:eastAsia="en-US"/>
              </w:rPr>
              <w:t>3) порядок выполнения обязательных требований</w:t>
            </w:r>
            <w:r w:rsidR="00A9638C">
              <w:rPr>
                <w:sz w:val="22"/>
                <w:szCs w:val="22"/>
                <w:lang w:eastAsia="en-US"/>
              </w:rPr>
              <w:t>;</w:t>
            </w:r>
          </w:p>
          <w:p w14:paraId="56CC1250" w14:textId="36B539D6" w:rsidR="00A9638C" w:rsidRPr="00A9638C" w:rsidRDefault="00A9638C" w:rsidP="00A9638C">
            <w:pPr>
              <w:spacing w:line="256" w:lineRule="auto"/>
              <w:rPr>
                <w:sz w:val="22"/>
                <w:szCs w:val="22"/>
                <w:lang w:eastAsia="en-US"/>
              </w:rPr>
            </w:pPr>
            <w:r w:rsidRPr="00A9638C">
              <w:rPr>
                <w:sz w:val="22"/>
                <w:szCs w:val="22"/>
                <w:lang w:eastAsia="en-US"/>
              </w:rPr>
              <w:t>4) порядок выполнения предписания, выданного по итогам контрольного мероприятия</w:t>
            </w:r>
          </w:p>
        </w:tc>
        <w:tc>
          <w:tcPr>
            <w:tcW w:w="2835" w:type="dxa"/>
            <w:tcBorders>
              <w:top w:val="single" w:sz="4" w:space="0" w:color="auto"/>
              <w:left w:val="single" w:sz="4" w:space="0" w:color="auto"/>
              <w:bottom w:val="single" w:sz="4" w:space="0" w:color="auto"/>
              <w:right w:val="single" w:sz="4" w:space="0" w:color="auto"/>
            </w:tcBorders>
            <w:hideMark/>
          </w:tcPr>
          <w:p w14:paraId="6DE77C53" w14:textId="0F1BE622" w:rsidR="00E77B36" w:rsidRDefault="009E19CC">
            <w:pPr>
              <w:spacing w:before="60" w:line="256" w:lineRule="auto"/>
              <w:contextualSpacing/>
              <w:jc w:val="center"/>
              <w:rPr>
                <w:sz w:val="22"/>
                <w:szCs w:val="22"/>
                <w:lang w:eastAsia="en-US"/>
              </w:rPr>
            </w:pPr>
            <w:r>
              <w:rPr>
                <w:sz w:val="22"/>
                <w:szCs w:val="22"/>
                <w:lang w:eastAsia="en-US"/>
              </w:rPr>
              <w:t>Е</w:t>
            </w:r>
            <w:r w:rsidR="00E77B36">
              <w:rPr>
                <w:sz w:val="22"/>
                <w:szCs w:val="22"/>
                <w:lang w:eastAsia="en-US"/>
              </w:rPr>
              <w:t xml:space="preserve">жедневно, кроме выходных и праздничных дней с </w:t>
            </w:r>
            <w:r w:rsidR="00FF1950">
              <w:rPr>
                <w:sz w:val="22"/>
                <w:szCs w:val="22"/>
                <w:lang w:eastAsia="en-US"/>
              </w:rPr>
              <w:t>09</w:t>
            </w:r>
            <w:r w:rsidR="00E77B36">
              <w:rPr>
                <w:sz w:val="22"/>
                <w:szCs w:val="22"/>
                <w:lang w:eastAsia="en-US"/>
              </w:rPr>
              <w:t>:00 до 1</w:t>
            </w:r>
            <w:r w:rsidR="00FF1950">
              <w:rPr>
                <w:sz w:val="22"/>
                <w:szCs w:val="22"/>
                <w:lang w:eastAsia="en-US"/>
              </w:rPr>
              <w:t>8</w:t>
            </w:r>
            <w:r w:rsidR="00E77B36">
              <w:rPr>
                <w:sz w:val="22"/>
                <w:szCs w:val="22"/>
                <w:lang w:eastAsia="en-US"/>
              </w:rPr>
              <w:t>:00, перерыв с 1</w:t>
            </w:r>
            <w:r w:rsidR="00FF1950">
              <w:rPr>
                <w:sz w:val="22"/>
                <w:szCs w:val="22"/>
                <w:lang w:eastAsia="en-US"/>
              </w:rPr>
              <w:t>3</w:t>
            </w:r>
            <w:r w:rsidR="00E77B36">
              <w:rPr>
                <w:sz w:val="22"/>
                <w:szCs w:val="22"/>
                <w:lang w:eastAsia="en-US"/>
              </w:rPr>
              <w:t>:</w:t>
            </w:r>
            <w:r w:rsidR="00FF1950">
              <w:rPr>
                <w:sz w:val="22"/>
                <w:szCs w:val="22"/>
                <w:lang w:eastAsia="en-US"/>
              </w:rPr>
              <w:t>0</w:t>
            </w:r>
            <w:r w:rsidR="00E77B36">
              <w:rPr>
                <w:sz w:val="22"/>
                <w:szCs w:val="22"/>
                <w:lang w:eastAsia="en-US"/>
              </w:rPr>
              <w:t>0 до 1</w:t>
            </w:r>
            <w:r w:rsidR="00FF1950">
              <w:rPr>
                <w:sz w:val="22"/>
                <w:szCs w:val="22"/>
                <w:lang w:eastAsia="en-US"/>
              </w:rPr>
              <w:t>4</w:t>
            </w:r>
            <w:r w:rsidR="00E77B36">
              <w:rPr>
                <w:sz w:val="22"/>
                <w:szCs w:val="22"/>
                <w:lang w:eastAsia="en-US"/>
              </w:rPr>
              <w:t>:</w:t>
            </w:r>
            <w:r w:rsidR="00FF1950">
              <w:rPr>
                <w:sz w:val="22"/>
                <w:szCs w:val="22"/>
                <w:lang w:eastAsia="en-US"/>
              </w:rPr>
              <w:t>0</w:t>
            </w:r>
            <w:r w:rsidR="00E77B36">
              <w:rPr>
                <w:sz w:val="22"/>
                <w:szCs w:val="22"/>
                <w:lang w:eastAsia="en-US"/>
              </w:rPr>
              <w:t>0</w:t>
            </w:r>
          </w:p>
        </w:tc>
        <w:tc>
          <w:tcPr>
            <w:tcW w:w="2806" w:type="dxa"/>
            <w:tcBorders>
              <w:top w:val="single" w:sz="4" w:space="0" w:color="auto"/>
              <w:left w:val="single" w:sz="4" w:space="0" w:color="auto"/>
              <w:bottom w:val="single" w:sz="4" w:space="0" w:color="auto"/>
              <w:right w:val="single" w:sz="4" w:space="0" w:color="auto"/>
            </w:tcBorders>
            <w:hideMark/>
          </w:tcPr>
          <w:p w14:paraId="101E5F0C" w14:textId="77777777" w:rsidR="00550FE8" w:rsidRPr="00550FE8" w:rsidRDefault="00550FE8" w:rsidP="00550FE8">
            <w:pPr>
              <w:pStyle w:val="ConsPlusNormal"/>
              <w:spacing w:line="256" w:lineRule="auto"/>
              <w:jc w:val="center"/>
              <w:rPr>
                <w:rFonts w:ascii="Times New Roman" w:hAnsi="Times New Roman" w:cs="Times New Roman"/>
                <w:szCs w:val="22"/>
                <w:lang w:eastAsia="en-US"/>
              </w:rPr>
            </w:pPr>
            <w:bookmarkStart w:id="19" w:name="_Hlk178344668"/>
            <w:r w:rsidRPr="00550FE8">
              <w:rPr>
                <w:rFonts w:ascii="Times New Roman" w:hAnsi="Times New Roman" w:cs="Times New Roman"/>
                <w:szCs w:val="22"/>
                <w:lang w:eastAsia="en-US"/>
              </w:rPr>
              <w:t>Управление государственного надзора</w:t>
            </w:r>
          </w:p>
          <w:p w14:paraId="78311710" w14:textId="37F6749B" w:rsidR="00550FE8" w:rsidRPr="00550FE8" w:rsidRDefault="00550FE8" w:rsidP="00550FE8">
            <w:pPr>
              <w:pStyle w:val="ConsPlusNormal"/>
              <w:spacing w:line="256" w:lineRule="auto"/>
              <w:jc w:val="center"/>
              <w:rPr>
                <w:rFonts w:ascii="Times New Roman" w:hAnsi="Times New Roman" w:cs="Times New Roman"/>
                <w:szCs w:val="22"/>
                <w:lang w:eastAsia="en-US"/>
              </w:rPr>
            </w:pPr>
            <w:r w:rsidRPr="00550FE8">
              <w:rPr>
                <w:rFonts w:ascii="Times New Roman" w:hAnsi="Times New Roman" w:cs="Times New Roman"/>
                <w:szCs w:val="22"/>
                <w:lang w:eastAsia="en-US"/>
              </w:rPr>
              <w:t>(Воробьева Р.С</w:t>
            </w:r>
            <w:r>
              <w:rPr>
                <w:rFonts w:ascii="Times New Roman" w:hAnsi="Times New Roman" w:cs="Times New Roman"/>
                <w:szCs w:val="22"/>
                <w:lang w:eastAsia="en-US"/>
              </w:rPr>
              <w:t>.</w:t>
            </w:r>
            <w:r w:rsidRPr="00550FE8">
              <w:rPr>
                <w:rFonts w:ascii="Times New Roman" w:hAnsi="Times New Roman" w:cs="Times New Roman"/>
                <w:szCs w:val="22"/>
                <w:lang w:eastAsia="en-US"/>
              </w:rPr>
              <w:t>)</w:t>
            </w:r>
          </w:p>
          <w:p w14:paraId="0E4EBA80" w14:textId="77777777" w:rsidR="00550FE8" w:rsidRPr="00550FE8" w:rsidRDefault="00550FE8" w:rsidP="00550FE8">
            <w:pPr>
              <w:pStyle w:val="ConsPlusNormal"/>
              <w:spacing w:line="256" w:lineRule="auto"/>
              <w:jc w:val="center"/>
              <w:rPr>
                <w:rFonts w:ascii="Times New Roman" w:hAnsi="Times New Roman" w:cs="Times New Roman"/>
                <w:szCs w:val="22"/>
                <w:lang w:eastAsia="en-US"/>
              </w:rPr>
            </w:pPr>
          </w:p>
          <w:p w14:paraId="7D55735F" w14:textId="77777777" w:rsidR="00550FE8" w:rsidRPr="00550FE8" w:rsidRDefault="00550FE8" w:rsidP="00550FE8">
            <w:pPr>
              <w:pStyle w:val="ConsPlusNormal"/>
              <w:spacing w:line="256" w:lineRule="auto"/>
              <w:jc w:val="center"/>
              <w:rPr>
                <w:rFonts w:ascii="Times New Roman" w:hAnsi="Times New Roman" w:cs="Times New Roman"/>
                <w:szCs w:val="22"/>
                <w:lang w:eastAsia="en-US"/>
              </w:rPr>
            </w:pPr>
            <w:r w:rsidRPr="00550FE8">
              <w:rPr>
                <w:rFonts w:ascii="Times New Roman" w:hAnsi="Times New Roman" w:cs="Times New Roman"/>
                <w:szCs w:val="22"/>
                <w:lang w:eastAsia="en-US"/>
              </w:rPr>
              <w:t>Управление разрешительной документации и учета объектов культурного наследия</w:t>
            </w:r>
          </w:p>
          <w:p w14:paraId="64996041" w14:textId="52381087" w:rsidR="008C5A28" w:rsidRDefault="00550FE8" w:rsidP="00550FE8">
            <w:pPr>
              <w:pStyle w:val="ConsPlusNormal"/>
              <w:spacing w:line="256" w:lineRule="auto"/>
              <w:jc w:val="center"/>
              <w:rPr>
                <w:rFonts w:ascii="Times New Roman" w:hAnsi="Times New Roman" w:cs="Times New Roman"/>
                <w:szCs w:val="22"/>
                <w:lang w:eastAsia="en-US"/>
              </w:rPr>
            </w:pPr>
            <w:r w:rsidRPr="00550FE8">
              <w:rPr>
                <w:rFonts w:ascii="Times New Roman" w:hAnsi="Times New Roman" w:cs="Times New Roman"/>
                <w:szCs w:val="22"/>
                <w:lang w:eastAsia="en-US"/>
              </w:rPr>
              <w:t>(Жданова Ю.И.)</w:t>
            </w:r>
            <w:bookmarkEnd w:id="19"/>
          </w:p>
        </w:tc>
      </w:tr>
      <w:tr w:rsidR="00E77B36" w14:paraId="0E54439F" w14:textId="77777777" w:rsidTr="00E77B36">
        <w:tc>
          <w:tcPr>
            <w:tcW w:w="562" w:type="dxa"/>
            <w:tcBorders>
              <w:top w:val="single" w:sz="4" w:space="0" w:color="auto"/>
              <w:left w:val="single" w:sz="4" w:space="0" w:color="auto"/>
              <w:bottom w:val="single" w:sz="4" w:space="0" w:color="auto"/>
              <w:right w:val="single" w:sz="4" w:space="0" w:color="auto"/>
            </w:tcBorders>
            <w:hideMark/>
          </w:tcPr>
          <w:p w14:paraId="28E64253" w14:textId="77777777" w:rsidR="00E77B36" w:rsidRDefault="00E77B36">
            <w:pPr>
              <w:spacing w:before="60" w:line="276" w:lineRule="auto"/>
              <w:jc w:val="center"/>
              <w:rPr>
                <w:sz w:val="22"/>
                <w:szCs w:val="22"/>
                <w:lang w:eastAsia="en-US"/>
              </w:rPr>
            </w:pPr>
            <w:r>
              <w:rPr>
                <w:sz w:val="22"/>
                <w:szCs w:val="22"/>
                <w:lang w:eastAsia="en-US"/>
              </w:rPr>
              <w:t>5.</w:t>
            </w:r>
          </w:p>
        </w:tc>
        <w:tc>
          <w:tcPr>
            <w:tcW w:w="3261" w:type="dxa"/>
            <w:tcBorders>
              <w:top w:val="single" w:sz="4" w:space="0" w:color="auto"/>
              <w:left w:val="single" w:sz="4" w:space="0" w:color="auto"/>
              <w:bottom w:val="single" w:sz="4" w:space="0" w:color="auto"/>
              <w:right w:val="single" w:sz="4" w:space="0" w:color="auto"/>
            </w:tcBorders>
            <w:hideMark/>
          </w:tcPr>
          <w:p w14:paraId="401B6B54" w14:textId="77777777" w:rsidR="00983B21" w:rsidRPr="00983B21" w:rsidRDefault="00983B21" w:rsidP="00983B21">
            <w:pPr>
              <w:spacing w:line="256" w:lineRule="auto"/>
              <w:rPr>
                <w:sz w:val="22"/>
                <w:szCs w:val="22"/>
                <w:lang w:eastAsia="en-US"/>
              </w:rPr>
            </w:pPr>
            <w:r w:rsidRPr="00983B21">
              <w:rPr>
                <w:sz w:val="22"/>
                <w:szCs w:val="22"/>
                <w:lang w:eastAsia="en-US"/>
              </w:rPr>
              <w:t>Профилактический визит в отношении лиц, приступающих к осуществлению контролируемого вида деятельности, в течение одного года с момента начала такой деятельности, в форме профилактической беседы по месту осуществления деятельности контролируемого лица либо путем использования видео-конференц-связи.</w:t>
            </w:r>
          </w:p>
          <w:p w14:paraId="248B457E" w14:textId="0F8017BD" w:rsidR="00E77B36" w:rsidRDefault="00E77B36">
            <w:pPr>
              <w:spacing w:line="256" w:lineRule="auto"/>
              <w:rPr>
                <w:sz w:val="22"/>
                <w:szCs w:val="22"/>
                <w:lang w:eastAsia="en-US"/>
              </w:rPr>
            </w:pPr>
          </w:p>
        </w:tc>
        <w:tc>
          <w:tcPr>
            <w:tcW w:w="2835" w:type="dxa"/>
            <w:tcBorders>
              <w:top w:val="single" w:sz="4" w:space="0" w:color="auto"/>
              <w:left w:val="single" w:sz="4" w:space="0" w:color="auto"/>
              <w:bottom w:val="single" w:sz="4" w:space="0" w:color="auto"/>
              <w:right w:val="single" w:sz="4" w:space="0" w:color="auto"/>
            </w:tcBorders>
            <w:hideMark/>
          </w:tcPr>
          <w:p w14:paraId="6EED59F2" w14:textId="77777777" w:rsidR="00983B21" w:rsidRPr="00983B21" w:rsidRDefault="00983B21" w:rsidP="00983B21">
            <w:pPr>
              <w:spacing w:before="60" w:line="256" w:lineRule="auto"/>
              <w:contextualSpacing/>
              <w:jc w:val="center"/>
              <w:rPr>
                <w:sz w:val="22"/>
                <w:szCs w:val="22"/>
                <w:lang w:eastAsia="en-US"/>
              </w:rPr>
            </w:pPr>
            <w:r w:rsidRPr="00983B21">
              <w:rPr>
                <w:sz w:val="22"/>
                <w:szCs w:val="22"/>
                <w:lang w:eastAsia="en-US"/>
              </w:rPr>
              <w:t>В течении года по согласованию с контролируемыми лицами</w:t>
            </w:r>
          </w:p>
          <w:p w14:paraId="0DF5B65D" w14:textId="1F6E8B93" w:rsidR="00E77B36" w:rsidRDefault="00E77B36">
            <w:pPr>
              <w:spacing w:before="60" w:line="256" w:lineRule="auto"/>
              <w:contextualSpacing/>
              <w:jc w:val="center"/>
              <w:rPr>
                <w:szCs w:val="24"/>
                <w:lang w:eastAsia="en-US"/>
              </w:rPr>
            </w:pPr>
          </w:p>
        </w:tc>
        <w:tc>
          <w:tcPr>
            <w:tcW w:w="2806" w:type="dxa"/>
            <w:tcBorders>
              <w:top w:val="single" w:sz="4" w:space="0" w:color="auto"/>
              <w:left w:val="single" w:sz="4" w:space="0" w:color="auto"/>
              <w:bottom w:val="single" w:sz="4" w:space="0" w:color="auto"/>
              <w:right w:val="single" w:sz="4" w:space="0" w:color="auto"/>
            </w:tcBorders>
            <w:hideMark/>
          </w:tcPr>
          <w:p w14:paraId="3C14F89F" w14:textId="77777777" w:rsidR="00550FE8" w:rsidRPr="00550FE8" w:rsidRDefault="00550FE8" w:rsidP="00550FE8">
            <w:pPr>
              <w:pStyle w:val="ConsPlusNormal"/>
              <w:spacing w:line="256" w:lineRule="auto"/>
              <w:jc w:val="center"/>
              <w:rPr>
                <w:rFonts w:ascii="Times New Roman" w:hAnsi="Times New Roman" w:cs="Times New Roman"/>
                <w:szCs w:val="22"/>
                <w:lang w:eastAsia="en-US"/>
              </w:rPr>
            </w:pPr>
            <w:r w:rsidRPr="00550FE8">
              <w:rPr>
                <w:rFonts w:ascii="Times New Roman" w:hAnsi="Times New Roman" w:cs="Times New Roman"/>
                <w:szCs w:val="22"/>
                <w:lang w:eastAsia="en-US"/>
              </w:rPr>
              <w:t>Управление государственного надзора</w:t>
            </w:r>
          </w:p>
          <w:p w14:paraId="0B92C8C0" w14:textId="77777777" w:rsidR="00550FE8" w:rsidRPr="00550FE8" w:rsidRDefault="00550FE8" w:rsidP="00550FE8">
            <w:pPr>
              <w:pStyle w:val="ConsPlusNormal"/>
              <w:spacing w:line="256" w:lineRule="auto"/>
              <w:jc w:val="center"/>
              <w:rPr>
                <w:rFonts w:ascii="Times New Roman" w:hAnsi="Times New Roman" w:cs="Times New Roman"/>
                <w:szCs w:val="22"/>
                <w:lang w:eastAsia="en-US"/>
              </w:rPr>
            </w:pPr>
            <w:r w:rsidRPr="00550FE8">
              <w:rPr>
                <w:rFonts w:ascii="Times New Roman" w:hAnsi="Times New Roman" w:cs="Times New Roman"/>
                <w:szCs w:val="22"/>
                <w:lang w:eastAsia="en-US"/>
              </w:rPr>
              <w:t>(Воробьева Р.С.)</w:t>
            </w:r>
          </w:p>
          <w:p w14:paraId="192C3130" w14:textId="77777777" w:rsidR="00550FE8" w:rsidRPr="00550FE8" w:rsidRDefault="00550FE8" w:rsidP="00550FE8">
            <w:pPr>
              <w:pStyle w:val="ConsPlusNormal"/>
              <w:spacing w:line="256" w:lineRule="auto"/>
              <w:jc w:val="center"/>
              <w:rPr>
                <w:rFonts w:ascii="Times New Roman" w:hAnsi="Times New Roman" w:cs="Times New Roman"/>
                <w:szCs w:val="22"/>
                <w:lang w:eastAsia="en-US"/>
              </w:rPr>
            </w:pPr>
          </w:p>
          <w:p w14:paraId="4F67C432" w14:textId="77777777" w:rsidR="00550FE8" w:rsidRPr="00550FE8" w:rsidRDefault="00550FE8" w:rsidP="00550FE8">
            <w:pPr>
              <w:pStyle w:val="ConsPlusNormal"/>
              <w:spacing w:line="256" w:lineRule="auto"/>
              <w:jc w:val="center"/>
              <w:rPr>
                <w:rFonts w:ascii="Times New Roman" w:hAnsi="Times New Roman" w:cs="Times New Roman"/>
                <w:szCs w:val="22"/>
                <w:lang w:eastAsia="en-US"/>
              </w:rPr>
            </w:pPr>
            <w:r w:rsidRPr="00550FE8">
              <w:rPr>
                <w:rFonts w:ascii="Times New Roman" w:hAnsi="Times New Roman" w:cs="Times New Roman"/>
                <w:szCs w:val="22"/>
                <w:lang w:eastAsia="en-US"/>
              </w:rPr>
              <w:t>Управление разрешительной документации и учета объектов культурного наследия</w:t>
            </w:r>
          </w:p>
          <w:p w14:paraId="2661BB1E" w14:textId="5ADE901F" w:rsidR="00E77B36" w:rsidRDefault="00550FE8" w:rsidP="00550FE8">
            <w:pPr>
              <w:pStyle w:val="ConsPlusNormal"/>
              <w:spacing w:line="256" w:lineRule="auto"/>
              <w:jc w:val="center"/>
              <w:rPr>
                <w:lang w:eastAsia="en-US"/>
              </w:rPr>
            </w:pPr>
            <w:r w:rsidRPr="00550FE8">
              <w:rPr>
                <w:rFonts w:ascii="Times New Roman" w:hAnsi="Times New Roman" w:cs="Times New Roman"/>
                <w:szCs w:val="22"/>
                <w:lang w:eastAsia="en-US"/>
              </w:rPr>
              <w:t>(Жданова Ю.И.)</w:t>
            </w:r>
          </w:p>
        </w:tc>
      </w:tr>
      <w:bookmarkEnd w:id="16"/>
    </w:tbl>
    <w:p w14:paraId="51B2D672" w14:textId="77777777" w:rsidR="00E77B36" w:rsidRDefault="00E77B36" w:rsidP="00E77B36">
      <w:pPr>
        <w:pStyle w:val="af2"/>
        <w:spacing w:before="0" w:beforeAutospacing="0" w:after="0" w:afterAutospacing="0"/>
        <w:contextualSpacing/>
        <w:jc w:val="both"/>
        <w:rPr>
          <w:sz w:val="28"/>
          <w:szCs w:val="28"/>
        </w:rPr>
      </w:pPr>
    </w:p>
    <w:p w14:paraId="54D9A948" w14:textId="77777777" w:rsidR="00E77B36" w:rsidRPr="0066205E" w:rsidRDefault="00E77B36" w:rsidP="00E77B36">
      <w:pPr>
        <w:pStyle w:val="af2"/>
        <w:spacing w:before="120" w:beforeAutospacing="0" w:after="0" w:afterAutospacing="0"/>
        <w:contextualSpacing/>
        <w:jc w:val="center"/>
        <w:rPr>
          <w:b/>
          <w:bCs/>
          <w:sz w:val="28"/>
          <w:szCs w:val="28"/>
        </w:rPr>
      </w:pPr>
      <w:r w:rsidRPr="0066205E">
        <w:rPr>
          <w:b/>
          <w:bCs/>
          <w:sz w:val="28"/>
          <w:szCs w:val="28"/>
        </w:rPr>
        <w:t xml:space="preserve">Раздел 4. Показатели результативности и эффективности </w:t>
      </w:r>
    </w:p>
    <w:p w14:paraId="3D400F24" w14:textId="21EE1939" w:rsidR="00E77B36" w:rsidRPr="0066205E" w:rsidRDefault="0000271D" w:rsidP="00E77B36">
      <w:pPr>
        <w:pStyle w:val="af2"/>
        <w:spacing w:before="120" w:beforeAutospacing="0" w:after="0" w:afterAutospacing="0"/>
        <w:contextualSpacing/>
        <w:jc w:val="center"/>
        <w:rPr>
          <w:b/>
          <w:bCs/>
          <w:sz w:val="28"/>
          <w:szCs w:val="28"/>
        </w:rPr>
      </w:pPr>
      <w:r w:rsidRPr="0066205E">
        <w:rPr>
          <w:b/>
          <w:bCs/>
          <w:sz w:val="28"/>
          <w:szCs w:val="28"/>
        </w:rPr>
        <w:t>п</w:t>
      </w:r>
      <w:r w:rsidR="00E77B36" w:rsidRPr="0066205E">
        <w:rPr>
          <w:b/>
          <w:bCs/>
          <w:sz w:val="28"/>
          <w:szCs w:val="28"/>
        </w:rPr>
        <w:t>рограммы профилактики</w:t>
      </w:r>
    </w:p>
    <w:p w14:paraId="5D91A5B4" w14:textId="77777777" w:rsidR="00E77B36" w:rsidRDefault="00E77B36" w:rsidP="00E77B36">
      <w:pPr>
        <w:pStyle w:val="af2"/>
        <w:spacing w:before="120" w:beforeAutospacing="0" w:after="0" w:afterAutospacing="0"/>
        <w:contextualSpacing/>
        <w:jc w:val="center"/>
        <w:rPr>
          <w:sz w:val="28"/>
          <w:szCs w:val="28"/>
        </w:rPr>
      </w:pPr>
    </w:p>
    <w:p w14:paraId="378ECB20" w14:textId="77777777" w:rsidR="00E77B36" w:rsidRDefault="00E77B36" w:rsidP="00E77B36">
      <w:pPr>
        <w:ind w:firstLine="709"/>
        <w:jc w:val="both"/>
        <w:rPr>
          <w:sz w:val="28"/>
          <w:szCs w:val="28"/>
        </w:rPr>
      </w:pPr>
      <w:r>
        <w:rPr>
          <w:sz w:val="28"/>
          <w:szCs w:val="28"/>
        </w:rPr>
        <w:t>Основными критериями оценки эффективности и результативности профилактических мероприятий являются:</w:t>
      </w:r>
    </w:p>
    <w:p w14:paraId="7C135134" w14:textId="4FA706C1" w:rsidR="00E77B36" w:rsidRDefault="00E77B36" w:rsidP="00E77B36">
      <w:pPr>
        <w:ind w:firstLine="709"/>
        <w:jc w:val="both"/>
        <w:rPr>
          <w:sz w:val="28"/>
          <w:szCs w:val="28"/>
        </w:rPr>
      </w:pPr>
      <w:r>
        <w:rPr>
          <w:sz w:val="28"/>
          <w:szCs w:val="28"/>
        </w:rPr>
        <w:t xml:space="preserve">- результативность деятельности </w:t>
      </w:r>
      <w:r w:rsidR="00550FE8">
        <w:rPr>
          <w:sz w:val="28"/>
          <w:szCs w:val="28"/>
        </w:rPr>
        <w:t>Министерства</w:t>
      </w:r>
      <w:r>
        <w:rPr>
          <w:sz w:val="28"/>
          <w:szCs w:val="28"/>
        </w:rPr>
        <w:t>;</w:t>
      </w:r>
    </w:p>
    <w:p w14:paraId="0C1F3C24" w14:textId="77777777" w:rsidR="00E77B36" w:rsidRDefault="00E77B36" w:rsidP="00E77B36">
      <w:pPr>
        <w:ind w:firstLine="709"/>
        <w:jc w:val="both"/>
        <w:rPr>
          <w:sz w:val="28"/>
          <w:szCs w:val="28"/>
        </w:rPr>
      </w:pPr>
      <w:r>
        <w:rPr>
          <w:sz w:val="28"/>
          <w:szCs w:val="28"/>
        </w:rPr>
        <w:t>- информированность контролируемых лиц об обязательных требованиях, о принятых и готовящихся изменениях в системе обязательных требований, о порядке проведения мероприятий по контролю, правах контролируемых лиц в ходе мероприятий по контролю;</w:t>
      </w:r>
    </w:p>
    <w:p w14:paraId="7B8685AE" w14:textId="708437F1" w:rsidR="00E77B36" w:rsidRDefault="00E77B36" w:rsidP="00E77B36">
      <w:pPr>
        <w:ind w:firstLine="709"/>
        <w:jc w:val="both"/>
        <w:rPr>
          <w:sz w:val="28"/>
          <w:szCs w:val="28"/>
        </w:rPr>
      </w:pPr>
      <w:r>
        <w:rPr>
          <w:sz w:val="28"/>
          <w:szCs w:val="28"/>
        </w:rPr>
        <w:t xml:space="preserve">- вовлечение контролируемых лиц во взаимодействие с </w:t>
      </w:r>
      <w:r w:rsidR="008B51E3">
        <w:rPr>
          <w:sz w:val="28"/>
          <w:szCs w:val="28"/>
        </w:rPr>
        <w:t>Министерством</w:t>
      </w:r>
      <w:r>
        <w:rPr>
          <w:sz w:val="28"/>
          <w:szCs w:val="28"/>
        </w:rPr>
        <w:t>, в том числе в рамках проводимых профилактических мероприятий.</w:t>
      </w:r>
    </w:p>
    <w:p w14:paraId="72C368E8" w14:textId="77777777" w:rsidR="00E77B36" w:rsidRDefault="00E77B36" w:rsidP="00E77B36">
      <w:pPr>
        <w:ind w:firstLine="709"/>
        <w:jc w:val="both"/>
        <w:rPr>
          <w:sz w:val="28"/>
          <w:szCs w:val="28"/>
        </w:rPr>
      </w:pPr>
      <w:r>
        <w:rPr>
          <w:sz w:val="28"/>
          <w:szCs w:val="28"/>
        </w:rPr>
        <w:t>Оценка эффективности и результативности профилактических мероприятий осуществляется в ходе анализа выполнения мероприятий Программы профилактики по следующим индикативным показателям:</w:t>
      </w:r>
    </w:p>
    <w:p w14:paraId="4D9C807F" w14:textId="77777777" w:rsidR="00E77B36" w:rsidRDefault="00E77B36" w:rsidP="00E77B36">
      <w:pPr>
        <w:ind w:firstLine="709"/>
        <w:jc w:val="both"/>
        <w:rPr>
          <w:sz w:val="28"/>
          <w:szCs w:val="28"/>
        </w:rPr>
      </w:pPr>
      <w:r>
        <w:rPr>
          <w:sz w:val="28"/>
          <w:szCs w:val="28"/>
        </w:rPr>
        <w:t>- количество проведенных профилактических мероприятий, ед.;</w:t>
      </w:r>
    </w:p>
    <w:p w14:paraId="29FB1799" w14:textId="77777777" w:rsidR="00E77B36" w:rsidRDefault="00E77B36" w:rsidP="00E77B36">
      <w:pPr>
        <w:ind w:firstLine="709"/>
        <w:jc w:val="both"/>
        <w:rPr>
          <w:sz w:val="28"/>
          <w:szCs w:val="28"/>
        </w:rPr>
      </w:pPr>
      <w:r>
        <w:rPr>
          <w:sz w:val="28"/>
          <w:szCs w:val="28"/>
        </w:rPr>
        <w:t>- количество контролируемых лиц, в отношении которых проведены профилактические мероприятия, ед.;</w:t>
      </w:r>
    </w:p>
    <w:p w14:paraId="20C52379" w14:textId="76FB2564" w:rsidR="00E77B36" w:rsidRDefault="00E77B36" w:rsidP="00E77B36">
      <w:pPr>
        <w:ind w:firstLine="709"/>
        <w:jc w:val="both"/>
        <w:rPr>
          <w:sz w:val="28"/>
          <w:szCs w:val="28"/>
        </w:rPr>
      </w:pPr>
      <w:r>
        <w:rPr>
          <w:sz w:val="28"/>
          <w:szCs w:val="28"/>
        </w:rPr>
        <w:t xml:space="preserve">- наличие </w:t>
      </w:r>
      <w:r w:rsidR="00FA4E7D">
        <w:rPr>
          <w:sz w:val="28"/>
          <w:szCs w:val="28"/>
        </w:rPr>
        <w:t xml:space="preserve">на официальном сайте </w:t>
      </w:r>
      <w:r w:rsidR="008B51E3">
        <w:rPr>
          <w:sz w:val="28"/>
          <w:szCs w:val="28"/>
        </w:rPr>
        <w:t>Министерства</w:t>
      </w:r>
      <w:r w:rsidR="00FA4E7D">
        <w:rPr>
          <w:sz w:val="28"/>
          <w:szCs w:val="28"/>
        </w:rPr>
        <w:t xml:space="preserve"> </w:t>
      </w:r>
      <w:r>
        <w:rPr>
          <w:sz w:val="28"/>
          <w:szCs w:val="28"/>
        </w:rPr>
        <w:t>актуального перечня актов, содержащих обязательные требования, соблюдение которых оценивается при проведении мероприятий по контролю;</w:t>
      </w:r>
    </w:p>
    <w:p w14:paraId="45EE9918" w14:textId="3A53532D" w:rsidR="00E77B36" w:rsidRDefault="00E77B36" w:rsidP="00E77B36">
      <w:pPr>
        <w:ind w:firstLine="709"/>
        <w:jc w:val="both"/>
        <w:rPr>
          <w:sz w:val="28"/>
          <w:szCs w:val="28"/>
        </w:rPr>
      </w:pPr>
      <w:r>
        <w:rPr>
          <w:sz w:val="28"/>
          <w:szCs w:val="28"/>
        </w:rPr>
        <w:t xml:space="preserve">- количество консультаций, оказанных контролируемым лицам </w:t>
      </w:r>
      <w:r w:rsidR="00635194">
        <w:rPr>
          <w:sz w:val="28"/>
          <w:szCs w:val="28"/>
        </w:rPr>
        <w:t xml:space="preserve">                               </w:t>
      </w:r>
      <w:r>
        <w:rPr>
          <w:sz w:val="28"/>
          <w:szCs w:val="28"/>
        </w:rPr>
        <w:t xml:space="preserve">по вопросам соблюдения обязательных требований, содержащихся </w:t>
      </w:r>
      <w:r w:rsidR="00635194">
        <w:rPr>
          <w:sz w:val="28"/>
          <w:szCs w:val="28"/>
        </w:rPr>
        <w:t xml:space="preserve">                                          </w:t>
      </w:r>
      <w:r>
        <w:rPr>
          <w:sz w:val="28"/>
          <w:szCs w:val="28"/>
        </w:rPr>
        <w:t>в нормативных правовых актах, ед.;</w:t>
      </w:r>
    </w:p>
    <w:p w14:paraId="6D741A23" w14:textId="5F3CEEB1" w:rsidR="00E77B36" w:rsidRDefault="00E77B36" w:rsidP="00E77B36">
      <w:pPr>
        <w:ind w:firstLine="709"/>
        <w:jc w:val="both"/>
        <w:rPr>
          <w:sz w:val="28"/>
          <w:szCs w:val="28"/>
        </w:rPr>
      </w:pPr>
      <w:r>
        <w:rPr>
          <w:sz w:val="28"/>
          <w:szCs w:val="28"/>
        </w:rPr>
        <w:t xml:space="preserve">- количество обобщений практики осуществления регионального государственного контроля (надзора), размещенных </w:t>
      </w:r>
      <w:r w:rsidR="00FA4E7D">
        <w:rPr>
          <w:sz w:val="28"/>
          <w:szCs w:val="28"/>
        </w:rPr>
        <w:t xml:space="preserve">на официальном сайте </w:t>
      </w:r>
      <w:r w:rsidR="00635194">
        <w:rPr>
          <w:sz w:val="28"/>
          <w:szCs w:val="28"/>
        </w:rPr>
        <w:t>Министерства</w:t>
      </w:r>
      <w:r>
        <w:rPr>
          <w:sz w:val="28"/>
          <w:szCs w:val="28"/>
        </w:rPr>
        <w:t>, ед.;</w:t>
      </w:r>
    </w:p>
    <w:p w14:paraId="1A1BAA8D" w14:textId="6F2E863E" w:rsidR="00E77B36" w:rsidRDefault="00E77B36" w:rsidP="00E77B36">
      <w:pPr>
        <w:ind w:firstLine="709"/>
        <w:jc w:val="both"/>
        <w:rPr>
          <w:sz w:val="28"/>
          <w:szCs w:val="28"/>
        </w:rPr>
      </w:pPr>
      <w:r>
        <w:rPr>
          <w:sz w:val="28"/>
          <w:szCs w:val="28"/>
        </w:rPr>
        <w:t xml:space="preserve">Результаты оценки эффективности и результативности профилактических мероприятий отражаются в докладе об итогах профилактической работы, проведенной </w:t>
      </w:r>
      <w:r w:rsidR="00635194">
        <w:rPr>
          <w:sz w:val="28"/>
          <w:szCs w:val="28"/>
        </w:rPr>
        <w:t>Министерством</w:t>
      </w:r>
      <w:r>
        <w:rPr>
          <w:sz w:val="28"/>
          <w:szCs w:val="28"/>
        </w:rPr>
        <w:t>.</w:t>
      </w:r>
    </w:p>
    <w:p w14:paraId="326AA430" w14:textId="77777777" w:rsidR="00E77B36" w:rsidRDefault="00E77B36" w:rsidP="00E77B36">
      <w:pPr>
        <w:ind w:firstLine="709"/>
        <w:jc w:val="both"/>
        <w:rPr>
          <w:sz w:val="28"/>
          <w:szCs w:val="28"/>
        </w:rPr>
      </w:pPr>
    </w:p>
    <w:bookmarkEnd w:id="0"/>
    <w:p w14:paraId="1E584590" w14:textId="77777777" w:rsidR="001A29C2" w:rsidRPr="00E77B36" w:rsidRDefault="001A29C2" w:rsidP="00EC5F8C">
      <w:pPr>
        <w:pStyle w:val="20"/>
        <w:shd w:val="clear" w:color="auto" w:fill="auto"/>
        <w:spacing w:before="0" w:after="0" w:line="322" w:lineRule="exact"/>
        <w:jc w:val="center"/>
      </w:pPr>
    </w:p>
    <w:sectPr w:rsidR="001A29C2" w:rsidRPr="00E77B36" w:rsidSect="0097395C">
      <w:headerReference w:type="default" r:id="rId13"/>
      <w:pgSz w:w="12000" w:h="17186"/>
      <w:pgMar w:top="1134" w:right="850" w:bottom="1134" w:left="1701"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893F7E" w14:textId="77777777" w:rsidR="003B6F25" w:rsidRDefault="003B6F25">
      <w:r>
        <w:separator/>
      </w:r>
    </w:p>
  </w:endnote>
  <w:endnote w:type="continuationSeparator" w:id="0">
    <w:p w14:paraId="7577BD81" w14:textId="77777777" w:rsidR="003B6F25" w:rsidRDefault="003B6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andex-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E88926" w14:textId="77777777" w:rsidR="003B6F25" w:rsidRDefault="003B6F25">
      <w:r>
        <w:separator/>
      </w:r>
    </w:p>
  </w:footnote>
  <w:footnote w:type="continuationSeparator" w:id="0">
    <w:p w14:paraId="782EBEC9" w14:textId="77777777" w:rsidR="003B6F25" w:rsidRDefault="003B6F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2576840"/>
      <w:docPartObj>
        <w:docPartGallery w:val="Page Numbers (Top of Page)"/>
        <w:docPartUnique/>
      </w:docPartObj>
    </w:sdtPr>
    <w:sdtEndPr/>
    <w:sdtContent>
      <w:p w14:paraId="7A203558" w14:textId="77777777" w:rsidR="005C7572" w:rsidRDefault="005C7572">
        <w:pPr>
          <w:pStyle w:val="af0"/>
          <w:jc w:val="center"/>
        </w:pPr>
      </w:p>
      <w:p w14:paraId="6176326D" w14:textId="2E9DD43A" w:rsidR="00511AD6" w:rsidRDefault="00DE6444">
        <w:pPr>
          <w:pStyle w:val="af0"/>
          <w:jc w:val="center"/>
        </w:pPr>
      </w:p>
    </w:sdtContent>
  </w:sdt>
  <w:p w14:paraId="58071678" w14:textId="77777777" w:rsidR="00511AD6" w:rsidRDefault="00511AD6">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4790F9E"/>
    <w:multiLevelType w:val="singleLevel"/>
    <w:tmpl w:val="94790F9E"/>
    <w:lvl w:ilvl="0">
      <w:start w:val="2"/>
      <w:numFmt w:val="decimal"/>
      <w:suff w:val="space"/>
      <w:lvlText w:val="%1."/>
      <w:lvlJc w:val="left"/>
    </w:lvl>
  </w:abstractNum>
  <w:abstractNum w:abstractNumId="1" w15:restartNumberingAfterBreak="0">
    <w:nsid w:val="02D54C9A"/>
    <w:multiLevelType w:val="hybridMultilevel"/>
    <w:tmpl w:val="ED3A65BE"/>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27348FA"/>
    <w:multiLevelType w:val="multilevel"/>
    <w:tmpl w:val="E99224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C0F6C1B"/>
    <w:multiLevelType w:val="multilevel"/>
    <w:tmpl w:val="0DF6FCFE"/>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B7A2E04"/>
    <w:multiLevelType w:val="hybridMultilevel"/>
    <w:tmpl w:val="87E007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826EB4"/>
    <w:multiLevelType w:val="multilevel"/>
    <w:tmpl w:val="8F4E2E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3C70306"/>
    <w:multiLevelType w:val="multilevel"/>
    <w:tmpl w:val="72D497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0110BAD"/>
    <w:multiLevelType w:val="hybridMultilevel"/>
    <w:tmpl w:val="7E96CE5C"/>
    <w:lvl w:ilvl="0" w:tplc="14183D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70EC70FA"/>
    <w:multiLevelType w:val="hybridMultilevel"/>
    <w:tmpl w:val="20A4A472"/>
    <w:lvl w:ilvl="0" w:tplc="A1441490">
      <w:start w:val="1"/>
      <w:numFmt w:val="decimal"/>
      <w:lvlText w:val="%1."/>
      <w:lvlJc w:val="left"/>
      <w:pPr>
        <w:ind w:left="1189" w:hanging="480"/>
      </w:pPr>
      <w:rPr>
        <w:rFonts w:eastAsiaTheme="minorHAnsi"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2135441175">
    <w:abstractNumId w:val="0"/>
  </w:num>
  <w:num w:numId="2" w16cid:durableId="2073846841">
    <w:abstractNumId w:val="7"/>
  </w:num>
  <w:num w:numId="3" w16cid:durableId="336078372">
    <w:abstractNumId w:val="5"/>
  </w:num>
  <w:num w:numId="4" w16cid:durableId="747265237">
    <w:abstractNumId w:val="6"/>
  </w:num>
  <w:num w:numId="5" w16cid:durableId="114182245">
    <w:abstractNumId w:val="3"/>
  </w:num>
  <w:num w:numId="6" w16cid:durableId="1970820227">
    <w:abstractNumId w:val="2"/>
  </w:num>
  <w:num w:numId="7" w16cid:durableId="1643652132">
    <w:abstractNumId w:val="4"/>
  </w:num>
  <w:num w:numId="8" w16cid:durableId="1374429609">
    <w:abstractNumId w:val="8"/>
  </w:num>
  <w:num w:numId="9" w16cid:durableId="12849959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13E"/>
    <w:rsid w:val="0000271D"/>
    <w:rsid w:val="00005ED4"/>
    <w:rsid w:val="00007021"/>
    <w:rsid w:val="000073E9"/>
    <w:rsid w:val="00011C09"/>
    <w:rsid w:val="00013EA9"/>
    <w:rsid w:val="00025EDC"/>
    <w:rsid w:val="00026E3C"/>
    <w:rsid w:val="00034F1F"/>
    <w:rsid w:val="00047FAB"/>
    <w:rsid w:val="00051553"/>
    <w:rsid w:val="00052562"/>
    <w:rsid w:val="00066CC6"/>
    <w:rsid w:val="000869A6"/>
    <w:rsid w:val="000929A8"/>
    <w:rsid w:val="00095C84"/>
    <w:rsid w:val="000A5E2B"/>
    <w:rsid w:val="000D1ABD"/>
    <w:rsid w:val="000D2591"/>
    <w:rsid w:val="000D61C2"/>
    <w:rsid w:val="000D6BA9"/>
    <w:rsid w:val="000E0CB5"/>
    <w:rsid w:val="000E430E"/>
    <w:rsid w:val="000F3969"/>
    <w:rsid w:val="0010405E"/>
    <w:rsid w:val="0010452F"/>
    <w:rsid w:val="00125BBE"/>
    <w:rsid w:val="00136406"/>
    <w:rsid w:val="00140758"/>
    <w:rsid w:val="00142D06"/>
    <w:rsid w:val="0014671B"/>
    <w:rsid w:val="001536EE"/>
    <w:rsid w:val="00154DCE"/>
    <w:rsid w:val="00166CD8"/>
    <w:rsid w:val="001812D5"/>
    <w:rsid w:val="00182D5A"/>
    <w:rsid w:val="001A23D3"/>
    <w:rsid w:val="001A29C2"/>
    <w:rsid w:val="001B6C74"/>
    <w:rsid w:val="001D0711"/>
    <w:rsid w:val="001E2A8C"/>
    <w:rsid w:val="001F7D30"/>
    <w:rsid w:val="0022266C"/>
    <w:rsid w:val="00247254"/>
    <w:rsid w:val="00254A1A"/>
    <w:rsid w:val="002814DA"/>
    <w:rsid w:val="002A2AEF"/>
    <w:rsid w:val="002A5407"/>
    <w:rsid w:val="002C5883"/>
    <w:rsid w:val="002E1880"/>
    <w:rsid w:val="002E4D6D"/>
    <w:rsid w:val="002E5BD3"/>
    <w:rsid w:val="002E7209"/>
    <w:rsid w:val="002F11A5"/>
    <w:rsid w:val="00300169"/>
    <w:rsid w:val="00303A1E"/>
    <w:rsid w:val="003058D7"/>
    <w:rsid w:val="00314B0E"/>
    <w:rsid w:val="00315825"/>
    <w:rsid w:val="00317AE1"/>
    <w:rsid w:val="003304CD"/>
    <w:rsid w:val="00380FB1"/>
    <w:rsid w:val="0038425C"/>
    <w:rsid w:val="00385BE8"/>
    <w:rsid w:val="003B5663"/>
    <w:rsid w:val="003B6F25"/>
    <w:rsid w:val="003C11A5"/>
    <w:rsid w:val="003C1E54"/>
    <w:rsid w:val="003C2BF3"/>
    <w:rsid w:val="003C2C0F"/>
    <w:rsid w:val="003C4264"/>
    <w:rsid w:val="003C73DC"/>
    <w:rsid w:val="003E3A04"/>
    <w:rsid w:val="003E618B"/>
    <w:rsid w:val="003F56FF"/>
    <w:rsid w:val="003F5C17"/>
    <w:rsid w:val="00407941"/>
    <w:rsid w:val="00414D75"/>
    <w:rsid w:val="00431230"/>
    <w:rsid w:val="004375B6"/>
    <w:rsid w:val="00445A50"/>
    <w:rsid w:val="00475182"/>
    <w:rsid w:val="00477973"/>
    <w:rsid w:val="004877A4"/>
    <w:rsid w:val="004A0CE1"/>
    <w:rsid w:val="004F2AF5"/>
    <w:rsid w:val="00511AD6"/>
    <w:rsid w:val="0051206E"/>
    <w:rsid w:val="00512910"/>
    <w:rsid w:val="00526A2F"/>
    <w:rsid w:val="00541F43"/>
    <w:rsid w:val="00544432"/>
    <w:rsid w:val="00546D47"/>
    <w:rsid w:val="005506A6"/>
    <w:rsid w:val="00550FE8"/>
    <w:rsid w:val="0055541D"/>
    <w:rsid w:val="00561AEC"/>
    <w:rsid w:val="00565EA4"/>
    <w:rsid w:val="00591C64"/>
    <w:rsid w:val="005A1D5C"/>
    <w:rsid w:val="005A7154"/>
    <w:rsid w:val="005B35AF"/>
    <w:rsid w:val="005C7572"/>
    <w:rsid w:val="005E0D21"/>
    <w:rsid w:val="005E1635"/>
    <w:rsid w:val="005F61C2"/>
    <w:rsid w:val="00613982"/>
    <w:rsid w:val="00613CA4"/>
    <w:rsid w:val="0061556F"/>
    <w:rsid w:val="00624EC2"/>
    <w:rsid w:val="00625855"/>
    <w:rsid w:val="00635194"/>
    <w:rsid w:val="006400ED"/>
    <w:rsid w:val="006436BA"/>
    <w:rsid w:val="006450AD"/>
    <w:rsid w:val="0065100D"/>
    <w:rsid w:val="00651207"/>
    <w:rsid w:val="00654E8A"/>
    <w:rsid w:val="0066205E"/>
    <w:rsid w:val="00670734"/>
    <w:rsid w:val="00686613"/>
    <w:rsid w:val="00692553"/>
    <w:rsid w:val="00695A67"/>
    <w:rsid w:val="006A3C8C"/>
    <w:rsid w:val="006C320E"/>
    <w:rsid w:val="00703FC3"/>
    <w:rsid w:val="00713897"/>
    <w:rsid w:val="00717AD6"/>
    <w:rsid w:val="00717FC8"/>
    <w:rsid w:val="00740AD0"/>
    <w:rsid w:val="0074194B"/>
    <w:rsid w:val="00746550"/>
    <w:rsid w:val="0076022E"/>
    <w:rsid w:val="00762A84"/>
    <w:rsid w:val="00770ADA"/>
    <w:rsid w:val="00773AFB"/>
    <w:rsid w:val="0078664B"/>
    <w:rsid w:val="007A4800"/>
    <w:rsid w:val="007A6CEA"/>
    <w:rsid w:val="007C3205"/>
    <w:rsid w:val="007C3578"/>
    <w:rsid w:val="007C7DF9"/>
    <w:rsid w:val="007D0263"/>
    <w:rsid w:val="007D2C5A"/>
    <w:rsid w:val="007D58E8"/>
    <w:rsid w:val="007F4AE1"/>
    <w:rsid w:val="0080136C"/>
    <w:rsid w:val="00803F74"/>
    <w:rsid w:val="00817909"/>
    <w:rsid w:val="008217FE"/>
    <w:rsid w:val="00836BAC"/>
    <w:rsid w:val="00851E31"/>
    <w:rsid w:val="008529A5"/>
    <w:rsid w:val="00857027"/>
    <w:rsid w:val="00860868"/>
    <w:rsid w:val="0087250C"/>
    <w:rsid w:val="00881824"/>
    <w:rsid w:val="00881DB2"/>
    <w:rsid w:val="00894276"/>
    <w:rsid w:val="008B51E3"/>
    <w:rsid w:val="008C36E1"/>
    <w:rsid w:val="008C5A28"/>
    <w:rsid w:val="008D7F33"/>
    <w:rsid w:val="008E3297"/>
    <w:rsid w:val="0090355C"/>
    <w:rsid w:val="009125CA"/>
    <w:rsid w:val="009167A6"/>
    <w:rsid w:val="009266AC"/>
    <w:rsid w:val="00941A65"/>
    <w:rsid w:val="00941C33"/>
    <w:rsid w:val="00944C0A"/>
    <w:rsid w:val="00952A97"/>
    <w:rsid w:val="00965713"/>
    <w:rsid w:val="0097209D"/>
    <w:rsid w:val="0097395C"/>
    <w:rsid w:val="00973F1B"/>
    <w:rsid w:val="009742CE"/>
    <w:rsid w:val="00974CFD"/>
    <w:rsid w:val="00983B21"/>
    <w:rsid w:val="009A3E14"/>
    <w:rsid w:val="009A4DA5"/>
    <w:rsid w:val="009B574D"/>
    <w:rsid w:val="009C754A"/>
    <w:rsid w:val="009D0A05"/>
    <w:rsid w:val="009E19CC"/>
    <w:rsid w:val="009E2612"/>
    <w:rsid w:val="009F0EF4"/>
    <w:rsid w:val="009F19D0"/>
    <w:rsid w:val="009F4111"/>
    <w:rsid w:val="00A05775"/>
    <w:rsid w:val="00A40B6A"/>
    <w:rsid w:val="00A53E4C"/>
    <w:rsid w:val="00A56C58"/>
    <w:rsid w:val="00A62C9C"/>
    <w:rsid w:val="00A84B79"/>
    <w:rsid w:val="00A8612E"/>
    <w:rsid w:val="00A932D3"/>
    <w:rsid w:val="00A9638C"/>
    <w:rsid w:val="00AA1578"/>
    <w:rsid w:val="00AA313E"/>
    <w:rsid w:val="00AC6AE6"/>
    <w:rsid w:val="00AE4667"/>
    <w:rsid w:val="00AF4041"/>
    <w:rsid w:val="00B0751C"/>
    <w:rsid w:val="00B22E14"/>
    <w:rsid w:val="00B255BC"/>
    <w:rsid w:val="00B36F24"/>
    <w:rsid w:val="00B4560A"/>
    <w:rsid w:val="00B5010B"/>
    <w:rsid w:val="00B54B0A"/>
    <w:rsid w:val="00B67238"/>
    <w:rsid w:val="00B72DA0"/>
    <w:rsid w:val="00BA1120"/>
    <w:rsid w:val="00BA5356"/>
    <w:rsid w:val="00BD32D6"/>
    <w:rsid w:val="00BD7D45"/>
    <w:rsid w:val="00BE269F"/>
    <w:rsid w:val="00BE2C24"/>
    <w:rsid w:val="00BE5981"/>
    <w:rsid w:val="00BE614A"/>
    <w:rsid w:val="00BE775B"/>
    <w:rsid w:val="00BF23D0"/>
    <w:rsid w:val="00BF5B03"/>
    <w:rsid w:val="00C05AA7"/>
    <w:rsid w:val="00C067B8"/>
    <w:rsid w:val="00C07F37"/>
    <w:rsid w:val="00C1012C"/>
    <w:rsid w:val="00C27BD4"/>
    <w:rsid w:val="00C37716"/>
    <w:rsid w:val="00C40E90"/>
    <w:rsid w:val="00C47E89"/>
    <w:rsid w:val="00C53F1A"/>
    <w:rsid w:val="00C53F5B"/>
    <w:rsid w:val="00C65E14"/>
    <w:rsid w:val="00C67FA4"/>
    <w:rsid w:val="00C72562"/>
    <w:rsid w:val="00C7286A"/>
    <w:rsid w:val="00C92227"/>
    <w:rsid w:val="00CA7BE2"/>
    <w:rsid w:val="00CC5220"/>
    <w:rsid w:val="00CD4E85"/>
    <w:rsid w:val="00CE1237"/>
    <w:rsid w:val="00CE36CA"/>
    <w:rsid w:val="00CE55D6"/>
    <w:rsid w:val="00CF0F92"/>
    <w:rsid w:val="00D018BA"/>
    <w:rsid w:val="00D05ADD"/>
    <w:rsid w:val="00D06CA4"/>
    <w:rsid w:val="00D14011"/>
    <w:rsid w:val="00D146A9"/>
    <w:rsid w:val="00D20CF3"/>
    <w:rsid w:val="00D30D2A"/>
    <w:rsid w:val="00D32B34"/>
    <w:rsid w:val="00D544C6"/>
    <w:rsid w:val="00D55F31"/>
    <w:rsid w:val="00D57B18"/>
    <w:rsid w:val="00D65AEC"/>
    <w:rsid w:val="00D74204"/>
    <w:rsid w:val="00D779B5"/>
    <w:rsid w:val="00D85970"/>
    <w:rsid w:val="00D91539"/>
    <w:rsid w:val="00DA4980"/>
    <w:rsid w:val="00DE6444"/>
    <w:rsid w:val="00DE7115"/>
    <w:rsid w:val="00DE7921"/>
    <w:rsid w:val="00DF3094"/>
    <w:rsid w:val="00E06BD0"/>
    <w:rsid w:val="00E20409"/>
    <w:rsid w:val="00E20E97"/>
    <w:rsid w:val="00E21AC9"/>
    <w:rsid w:val="00E22EB2"/>
    <w:rsid w:val="00E27EFC"/>
    <w:rsid w:val="00E31AB8"/>
    <w:rsid w:val="00E76A40"/>
    <w:rsid w:val="00E77B36"/>
    <w:rsid w:val="00E82E6B"/>
    <w:rsid w:val="00EB21B3"/>
    <w:rsid w:val="00EC3DEA"/>
    <w:rsid w:val="00EC5197"/>
    <w:rsid w:val="00EC5F8C"/>
    <w:rsid w:val="00ED4900"/>
    <w:rsid w:val="00EE7E6B"/>
    <w:rsid w:val="00EF5E92"/>
    <w:rsid w:val="00F52B91"/>
    <w:rsid w:val="00F5466C"/>
    <w:rsid w:val="00F64866"/>
    <w:rsid w:val="00F6557B"/>
    <w:rsid w:val="00F66931"/>
    <w:rsid w:val="00F739CD"/>
    <w:rsid w:val="00F82F29"/>
    <w:rsid w:val="00F83EE4"/>
    <w:rsid w:val="00F93612"/>
    <w:rsid w:val="00F95BF4"/>
    <w:rsid w:val="00FA06C6"/>
    <w:rsid w:val="00FA4E7D"/>
    <w:rsid w:val="00FB5BA7"/>
    <w:rsid w:val="00FC3AA6"/>
    <w:rsid w:val="00FC54C8"/>
    <w:rsid w:val="00FE1D6C"/>
    <w:rsid w:val="00FE611F"/>
    <w:rsid w:val="00FF1950"/>
    <w:rsid w:val="00FF247C"/>
    <w:rsid w:val="00FF6AE3"/>
    <w:rsid w:val="47B928E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7436B"/>
  <w15:docId w15:val="{CA692483-E09C-44A0-A821-C80389C82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5A28"/>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0409"/>
    <w:rPr>
      <w:rFonts w:ascii="Segoe UI" w:hAnsi="Segoe UI" w:cs="Segoe UI"/>
      <w:sz w:val="18"/>
      <w:szCs w:val="18"/>
    </w:rPr>
  </w:style>
  <w:style w:type="table" w:styleId="a5">
    <w:name w:val="Table Grid"/>
    <w:basedOn w:val="a1"/>
    <w:uiPriority w:val="39"/>
    <w:qFormat/>
    <w:rsid w:val="00E204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Текст выноски Знак"/>
    <w:basedOn w:val="a0"/>
    <w:link w:val="a3"/>
    <w:uiPriority w:val="99"/>
    <w:semiHidden/>
    <w:qFormat/>
    <w:rsid w:val="00E20409"/>
    <w:rPr>
      <w:rFonts w:ascii="Segoe UI" w:eastAsia="Times New Roman" w:hAnsi="Segoe UI" w:cs="Segoe UI"/>
      <w:color w:val="000000"/>
      <w:sz w:val="18"/>
      <w:szCs w:val="18"/>
      <w:lang w:eastAsia="ru-RU"/>
    </w:rPr>
  </w:style>
  <w:style w:type="paragraph" w:styleId="a6">
    <w:name w:val="List Paragraph"/>
    <w:basedOn w:val="a"/>
    <w:link w:val="a7"/>
    <w:uiPriority w:val="34"/>
    <w:qFormat/>
    <w:rsid w:val="00E20409"/>
    <w:pPr>
      <w:ind w:left="720"/>
      <w:contextualSpacing/>
    </w:pPr>
  </w:style>
  <w:style w:type="paragraph" w:customStyle="1" w:styleId="ConsPlusNormal">
    <w:name w:val="ConsPlusNormal"/>
    <w:qFormat/>
    <w:rsid w:val="00E20409"/>
    <w:pPr>
      <w:widowControl w:val="0"/>
      <w:autoSpaceDE w:val="0"/>
      <w:autoSpaceDN w:val="0"/>
    </w:pPr>
    <w:rPr>
      <w:rFonts w:ascii="Calibri" w:eastAsia="Times New Roman" w:hAnsi="Calibri" w:cs="Calibri"/>
      <w:sz w:val="22"/>
    </w:rPr>
  </w:style>
  <w:style w:type="paragraph" w:customStyle="1" w:styleId="Default">
    <w:name w:val="Default"/>
    <w:qFormat/>
    <w:rsid w:val="00E20409"/>
    <w:pPr>
      <w:autoSpaceDE w:val="0"/>
      <w:autoSpaceDN w:val="0"/>
      <w:adjustRightInd w:val="0"/>
    </w:pPr>
    <w:rPr>
      <w:rFonts w:ascii="Times New Roman" w:hAnsi="Times New Roman" w:cs="Times New Roman"/>
      <w:color w:val="000000"/>
      <w:sz w:val="24"/>
      <w:szCs w:val="24"/>
      <w:lang w:eastAsia="en-US"/>
    </w:rPr>
  </w:style>
  <w:style w:type="character" w:customStyle="1" w:styleId="a7">
    <w:name w:val="Абзац списка Знак"/>
    <w:link w:val="a6"/>
    <w:uiPriority w:val="34"/>
    <w:qFormat/>
    <w:locked/>
    <w:rsid w:val="00E20409"/>
    <w:rPr>
      <w:rFonts w:ascii="Times New Roman" w:eastAsia="Times New Roman" w:hAnsi="Times New Roman" w:cs="Times New Roman"/>
      <w:color w:val="000000"/>
      <w:sz w:val="24"/>
      <w:szCs w:val="20"/>
      <w:lang w:eastAsia="ru-RU"/>
    </w:rPr>
  </w:style>
  <w:style w:type="paragraph" w:customStyle="1" w:styleId="a8">
    <w:name w:val="Текст таблицы"/>
    <w:basedOn w:val="a"/>
    <w:qFormat/>
    <w:rsid w:val="00E20409"/>
    <w:rPr>
      <w:snapToGrid w:val="0"/>
      <w:sz w:val="22"/>
    </w:rPr>
  </w:style>
  <w:style w:type="character" w:customStyle="1" w:styleId="3">
    <w:name w:val="Основной текст (3)_"/>
    <w:basedOn w:val="a0"/>
    <w:link w:val="30"/>
    <w:rsid w:val="00C05AA7"/>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C05AA7"/>
    <w:pPr>
      <w:widowControl w:val="0"/>
      <w:shd w:val="clear" w:color="auto" w:fill="FFFFFF"/>
      <w:spacing w:after="300" w:line="326" w:lineRule="exact"/>
      <w:jc w:val="center"/>
    </w:pPr>
    <w:rPr>
      <w:b/>
      <w:bCs/>
      <w:color w:val="auto"/>
      <w:sz w:val="28"/>
      <w:szCs w:val="28"/>
    </w:rPr>
  </w:style>
  <w:style w:type="character" w:customStyle="1" w:styleId="2">
    <w:name w:val="Основной текст (2)_"/>
    <w:basedOn w:val="a0"/>
    <w:link w:val="20"/>
    <w:rsid w:val="00EC5F8C"/>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EC5F8C"/>
    <w:pPr>
      <w:widowControl w:val="0"/>
      <w:shd w:val="clear" w:color="auto" w:fill="FFFFFF"/>
      <w:spacing w:before="300" w:after="300" w:line="326" w:lineRule="exact"/>
    </w:pPr>
    <w:rPr>
      <w:color w:val="auto"/>
      <w:sz w:val="28"/>
      <w:szCs w:val="28"/>
    </w:rPr>
  </w:style>
  <w:style w:type="character" w:styleId="a9">
    <w:name w:val="Hyperlink"/>
    <w:basedOn w:val="a0"/>
    <w:rsid w:val="00EC5F8C"/>
    <w:rPr>
      <w:color w:val="0066CC"/>
      <w:u w:val="single"/>
    </w:rPr>
  </w:style>
  <w:style w:type="character" w:customStyle="1" w:styleId="2Exact">
    <w:name w:val="Основной текст (2) Exact"/>
    <w:basedOn w:val="a0"/>
    <w:rsid w:val="00EC5F8C"/>
    <w:rPr>
      <w:rFonts w:ascii="Times New Roman" w:eastAsia="Times New Roman" w:hAnsi="Times New Roman" w:cs="Times New Roman"/>
      <w:b w:val="0"/>
      <w:bCs w:val="0"/>
      <w:i w:val="0"/>
      <w:iCs w:val="0"/>
      <w:smallCaps w:val="0"/>
      <w:strike w:val="0"/>
      <w:sz w:val="28"/>
      <w:szCs w:val="28"/>
      <w:u w:val="none"/>
    </w:rPr>
  </w:style>
  <w:style w:type="character" w:customStyle="1" w:styleId="Exact">
    <w:name w:val="Подпись к картинке Exact"/>
    <w:basedOn w:val="a0"/>
    <w:link w:val="aa"/>
    <w:rsid w:val="00EC5F8C"/>
    <w:rPr>
      <w:rFonts w:ascii="Times New Roman" w:eastAsia="Times New Roman" w:hAnsi="Times New Roman" w:cs="Times New Roman"/>
      <w:sz w:val="28"/>
      <w:szCs w:val="28"/>
      <w:shd w:val="clear" w:color="auto" w:fill="FFFFFF"/>
    </w:rPr>
  </w:style>
  <w:style w:type="character" w:customStyle="1" w:styleId="22pt">
    <w:name w:val="Основной текст (2) + Полужирный;Интервал 2 pt"/>
    <w:basedOn w:val="2"/>
    <w:rsid w:val="00EC5F8C"/>
    <w:rPr>
      <w:rFonts w:ascii="Times New Roman" w:eastAsia="Times New Roman" w:hAnsi="Times New Roman" w:cs="Times New Roman"/>
      <w:b/>
      <w:bCs/>
      <w:i w:val="0"/>
      <w:iCs w:val="0"/>
      <w:smallCaps w:val="0"/>
      <w:strike w:val="0"/>
      <w:color w:val="000000"/>
      <w:spacing w:val="50"/>
      <w:w w:val="100"/>
      <w:position w:val="0"/>
      <w:sz w:val="28"/>
      <w:szCs w:val="28"/>
      <w:u w:val="none"/>
      <w:shd w:val="clear" w:color="auto" w:fill="FFFFFF"/>
      <w:lang w:val="ru-RU" w:eastAsia="ru-RU" w:bidi="ru-RU"/>
    </w:rPr>
  </w:style>
  <w:style w:type="character" w:customStyle="1" w:styleId="ab">
    <w:name w:val="Колонтитул_"/>
    <w:basedOn w:val="a0"/>
    <w:rsid w:val="00EC5F8C"/>
    <w:rPr>
      <w:rFonts w:ascii="Times New Roman" w:eastAsia="Times New Roman" w:hAnsi="Times New Roman" w:cs="Times New Roman"/>
      <w:b w:val="0"/>
      <w:bCs w:val="0"/>
      <w:i w:val="0"/>
      <w:iCs w:val="0"/>
      <w:smallCaps w:val="0"/>
      <w:strike w:val="0"/>
      <w:u w:val="none"/>
    </w:rPr>
  </w:style>
  <w:style w:type="character" w:customStyle="1" w:styleId="ArialNarrow11pt">
    <w:name w:val="Колонтитул + Arial Narrow;11 pt"/>
    <w:basedOn w:val="ab"/>
    <w:rsid w:val="00EC5F8C"/>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4pt0pt">
    <w:name w:val="Колонтитул + 4 pt;Интервал 0 pt"/>
    <w:basedOn w:val="ab"/>
    <w:rsid w:val="00EC5F8C"/>
    <w:rPr>
      <w:rFonts w:ascii="Times New Roman" w:eastAsia="Times New Roman" w:hAnsi="Times New Roman" w:cs="Times New Roman"/>
      <w:b w:val="0"/>
      <w:bCs w:val="0"/>
      <w:i w:val="0"/>
      <w:iCs w:val="0"/>
      <w:smallCaps w:val="0"/>
      <w:strike w:val="0"/>
      <w:color w:val="000000"/>
      <w:spacing w:val="-10"/>
      <w:w w:val="100"/>
      <w:position w:val="0"/>
      <w:sz w:val="8"/>
      <w:szCs w:val="8"/>
      <w:u w:val="none"/>
      <w:lang w:val="ru-RU" w:eastAsia="ru-RU" w:bidi="ru-RU"/>
    </w:rPr>
  </w:style>
  <w:style w:type="character" w:customStyle="1" w:styleId="ac">
    <w:name w:val="Колонтитул"/>
    <w:basedOn w:val="ab"/>
    <w:rsid w:val="00EC5F8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4Exact">
    <w:name w:val="Основной текст (4) Exact"/>
    <w:basedOn w:val="a0"/>
    <w:link w:val="4"/>
    <w:rsid w:val="00EC5F8C"/>
    <w:rPr>
      <w:sz w:val="21"/>
      <w:szCs w:val="21"/>
      <w:shd w:val="clear" w:color="auto" w:fill="FFFFFF"/>
      <w:lang w:val="en-US" w:eastAsia="en-US" w:bidi="en-US"/>
    </w:rPr>
  </w:style>
  <w:style w:type="character" w:customStyle="1" w:styleId="FranklinGothicHeavy4pt">
    <w:name w:val="Колонтитул + Franklin Gothic Heavy;4 pt"/>
    <w:basedOn w:val="ab"/>
    <w:rsid w:val="00EC5F8C"/>
    <w:rPr>
      <w:rFonts w:ascii="Franklin Gothic Heavy" w:eastAsia="Franklin Gothic Heavy" w:hAnsi="Franklin Gothic Heavy" w:cs="Franklin Gothic Heavy"/>
      <w:b w:val="0"/>
      <w:bCs w:val="0"/>
      <w:i w:val="0"/>
      <w:iCs w:val="0"/>
      <w:smallCaps w:val="0"/>
      <w:strike w:val="0"/>
      <w:color w:val="000000"/>
      <w:spacing w:val="0"/>
      <w:w w:val="100"/>
      <w:position w:val="0"/>
      <w:sz w:val="8"/>
      <w:szCs w:val="8"/>
      <w:u w:val="none"/>
      <w:lang w:val="en-US" w:eastAsia="en-US" w:bidi="en-US"/>
    </w:rPr>
  </w:style>
  <w:style w:type="character" w:customStyle="1" w:styleId="2105pt3pt">
    <w:name w:val="Основной текст (2) + 10;5 pt;Курсив;Интервал 3 pt"/>
    <w:basedOn w:val="2"/>
    <w:rsid w:val="00EC5F8C"/>
    <w:rPr>
      <w:rFonts w:ascii="Times New Roman" w:eastAsia="Times New Roman" w:hAnsi="Times New Roman" w:cs="Times New Roman"/>
      <w:b w:val="0"/>
      <w:bCs w:val="0"/>
      <w:i/>
      <w:iCs/>
      <w:smallCaps w:val="0"/>
      <w:strike w:val="0"/>
      <w:color w:val="000000"/>
      <w:spacing w:val="60"/>
      <w:w w:val="100"/>
      <w:position w:val="0"/>
      <w:sz w:val="21"/>
      <w:szCs w:val="21"/>
      <w:u w:val="none"/>
      <w:shd w:val="clear" w:color="auto" w:fill="FFFFFF"/>
      <w:lang w:val="ru-RU" w:eastAsia="ru-RU" w:bidi="ru-RU"/>
    </w:rPr>
  </w:style>
  <w:style w:type="character" w:customStyle="1" w:styleId="5">
    <w:name w:val="Основной текст (5)_"/>
    <w:basedOn w:val="a0"/>
    <w:link w:val="50"/>
    <w:rsid w:val="00EC5F8C"/>
    <w:rPr>
      <w:rFonts w:ascii="Franklin Gothic Heavy" w:eastAsia="Franklin Gothic Heavy" w:hAnsi="Franklin Gothic Heavy" w:cs="Franklin Gothic Heavy"/>
      <w:sz w:val="36"/>
      <w:szCs w:val="36"/>
      <w:shd w:val="clear" w:color="auto" w:fill="FFFFFF"/>
    </w:rPr>
  </w:style>
  <w:style w:type="character" w:customStyle="1" w:styleId="2Candara18pt">
    <w:name w:val="Основной текст (2) + Candara;18 pt;Полужирный"/>
    <w:basedOn w:val="2"/>
    <w:rsid w:val="00EC5F8C"/>
    <w:rPr>
      <w:rFonts w:ascii="Candara" w:eastAsia="Candara" w:hAnsi="Candara" w:cs="Candara"/>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6">
    <w:name w:val="Основной текст (6)_"/>
    <w:basedOn w:val="a0"/>
    <w:link w:val="60"/>
    <w:rsid w:val="00EC5F8C"/>
    <w:rPr>
      <w:rFonts w:ascii="Times New Roman" w:eastAsia="Times New Roman" w:hAnsi="Times New Roman" w:cs="Times New Roman"/>
      <w:i/>
      <w:iCs/>
      <w:shd w:val="clear" w:color="auto" w:fill="FFFFFF"/>
    </w:rPr>
  </w:style>
  <w:style w:type="character" w:customStyle="1" w:styleId="7">
    <w:name w:val="Основной текст (7)_"/>
    <w:basedOn w:val="a0"/>
    <w:link w:val="70"/>
    <w:rsid w:val="00EC5F8C"/>
    <w:rPr>
      <w:rFonts w:ascii="Times New Roman" w:eastAsia="Times New Roman" w:hAnsi="Times New Roman" w:cs="Times New Roman"/>
      <w:sz w:val="12"/>
      <w:szCs w:val="12"/>
      <w:shd w:val="clear" w:color="auto" w:fill="FFFFFF"/>
    </w:rPr>
  </w:style>
  <w:style w:type="character" w:customStyle="1" w:styleId="714pt">
    <w:name w:val="Основной текст (7) + 14 pt"/>
    <w:basedOn w:val="7"/>
    <w:rsid w:val="00EC5F8C"/>
    <w:rPr>
      <w:rFonts w:ascii="Times New Roman" w:eastAsia="Times New Roman" w:hAnsi="Times New Roman" w:cs="Times New Roman"/>
      <w:color w:val="000000"/>
      <w:spacing w:val="0"/>
      <w:w w:val="100"/>
      <w:position w:val="0"/>
      <w:sz w:val="28"/>
      <w:szCs w:val="28"/>
      <w:shd w:val="clear" w:color="auto" w:fill="FFFFFF"/>
      <w:lang w:val="ru-RU" w:eastAsia="ru-RU" w:bidi="ru-RU"/>
    </w:rPr>
  </w:style>
  <w:style w:type="character" w:customStyle="1" w:styleId="2ArialUnicodeMS105pt">
    <w:name w:val="Основной текст (2) + Arial Unicode MS;10;5 pt"/>
    <w:basedOn w:val="2"/>
    <w:rsid w:val="00EC5F8C"/>
    <w:rPr>
      <w:rFonts w:ascii="Arial Unicode MS" w:eastAsia="Arial Unicode MS" w:hAnsi="Arial Unicode MS" w:cs="Arial Unicode MS"/>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10pt">
    <w:name w:val="Основной текст (2) + 10 pt;Курсив"/>
    <w:basedOn w:val="2"/>
    <w:rsid w:val="00EC5F8C"/>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2ArialNarrow30pt20">
    <w:name w:val="Основной текст (2) + Arial Narrow;30 pt;Масштаб 20%"/>
    <w:basedOn w:val="2"/>
    <w:rsid w:val="00EC5F8C"/>
    <w:rPr>
      <w:rFonts w:ascii="Arial Narrow" w:eastAsia="Arial Narrow" w:hAnsi="Arial Narrow" w:cs="Arial Narrow"/>
      <w:b w:val="0"/>
      <w:bCs w:val="0"/>
      <w:i w:val="0"/>
      <w:iCs w:val="0"/>
      <w:smallCaps w:val="0"/>
      <w:strike w:val="0"/>
      <w:color w:val="000000"/>
      <w:spacing w:val="0"/>
      <w:w w:val="20"/>
      <w:position w:val="0"/>
      <w:sz w:val="60"/>
      <w:szCs w:val="60"/>
      <w:u w:val="none"/>
      <w:shd w:val="clear" w:color="auto" w:fill="FFFFFF"/>
      <w:lang w:val="en-US" w:eastAsia="en-US" w:bidi="en-US"/>
    </w:rPr>
  </w:style>
  <w:style w:type="character" w:customStyle="1" w:styleId="8">
    <w:name w:val="Основной текст (8)_"/>
    <w:basedOn w:val="a0"/>
    <w:link w:val="80"/>
    <w:rsid w:val="00EC5F8C"/>
    <w:rPr>
      <w:rFonts w:ascii="Times New Roman" w:eastAsia="Times New Roman" w:hAnsi="Times New Roman" w:cs="Times New Roman"/>
      <w:i/>
      <w:iCs/>
      <w:sz w:val="28"/>
      <w:szCs w:val="28"/>
      <w:shd w:val="clear" w:color="auto" w:fill="FFFFFF"/>
    </w:rPr>
  </w:style>
  <w:style w:type="character" w:customStyle="1" w:styleId="9">
    <w:name w:val="Основной текст (9)_"/>
    <w:basedOn w:val="a0"/>
    <w:link w:val="90"/>
    <w:rsid w:val="00EC5F8C"/>
    <w:rPr>
      <w:rFonts w:ascii="Times New Roman" w:eastAsia="Times New Roman" w:hAnsi="Times New Roman" w:cs="Times New Roman"/>
      <w:i/>
      <w:iCs/>
      <w:shd w:val="clear" w:color="auto" w:fill="FFFFFF"/>
    </w:rPr>
  </w:style>
  <w:style w:type="character" w:customStyle="1" w:styleId="94pt">
    <w:name w:val="Основной текст (9) + 4 pt;Не курсив"/>
    <w:basedOn w:val="9"/>
    <w:rsid w:val="00EC5F8C"/>
    <w:rPr>
      <w:rFonts w:ascii="Times New Roman" w:eastAsia="Times New Roman" w:hAnsi="Times New Roman" w:cs="Times New Roman"/>
      <w:i/>
      <w:iCs/>
      <w:color w:val="000000"/>
      <w:spacing w:val="0"/>
      <w:w w:val="100"/>
      <w:position w:val="0"/>
      <w:sz w:val="8"/>
      <w:szCs w:val="8"/>
      <w:shd w:val="clear" w:color="auto" w:fill="FFFFFF"/>
      <w:lang w:val="ru-RU" w:eastAsia="ru-RU" w:bidi="ru-RU"/>
    </w:rPr>
  </w:style>
  <w:style w:type="character" w:customStyle="1" w:styleId="9CenturyGothic11pt">
    <w:name w:val="Основной текст (9) + Century Gothic;11 pt;Не курсив"/>
    <w:basedOn w:val="9"/>
    <w:rsid w:val="00EC5F8C"/>
    <w:rPr>
      <w:rFonts w:ascii="Century Gothic" w:eastAsia="Century Gothic" w:hAnsi="Century Gothic" w:cs="Century Gothic"/>
      <w:i/>
      <w:iCs/>
      <w:color w:val="000000"/>
      <w:spacing w:val="0"/>
      <w:w w:val="100"/>
      <w:position w:val="0"/>
      <w:sz w:val="22"/>
      <w:szCs w:val="22"/>
      <w:shd w:val="clear" w:color="auto" w:fill="FFFFFF"/>
      <w:lang w:val="ru-RU" w:eastAsia="ru-RU" w:bidi="ru-RU"/>
    </w:rPr>
  </w:style>
  <w:style w:type="character" w:customStyle="1" w:styleId="2Exact0">
    <w:name w:val="Заголовок №2 Exact"/>
    <w:basedOn w:val="a0"/>
    <w:link w:val="21"/>
    <w:rsid w:val="00EC5F8C"/>
    <w:rPr>
      <w:rFonts w:ascii="Arial Narrow" w:eastAsia="Arial Narrow" w:hAnsi="Arial Narrow" w:cs="Arial Narrow"/>
      <w:b/>
      <w:bCs/>
      <w:sz w:val="22"/>
      <w:szCs w:val="22"/>
      <w:shd w:val="clear" w:color="auto" w:fill="FFFFFF"/>
    </w:rPr>
  </w:style>
  <w:style w:type="character" w:customStyle="1" w:styleId="213ptExact">
    <w:name w:val="Заголовок №2 + 13 pt;Не полужирный Exact"/>
    <w:basedOn w:val="2Exact0"/>
    <w:rsid w:val="00EC5F8C"/>
    <w:rPr>
      <w:rFonts w:ascii="Arial Narrow" w:eastAsia="Arial Narrow" w:hAnsi="Arial Narrow" w:cs="Arial Narrow"/>
      <w:b/>
      <w:bCs/>
      <w:color w:val="000000"/>
      <w:spacing w:val="0"/>
      <w:w w:val="100"/>
      <w:position w:val="0"/>
      <w:sz w:val="26"/>
      <w:szCs w:val="26"/>
      <w:shd w:val="clear" w:color="auto" w:fill="FFFFFF"/>
      <w:lang w:val="ru-RU" w:eastAsia="ru-RU" w:bidi="ru-RU"/>
    </w:rPr>
  </w:style>
  <w:style w:type="character" w:customStyle="1" w:styleId="9Exact">
    <w:name w:val="Основной текст (9) Exact"/>
    <w:basedOn w:val="a0"/>
    <w:rsid w:val="00EC5F8C"/>
    <w:rPr>
      <w:rFonts w:ascii="Times New Roman" w:eastAsia="Times New Roman" w:hAnsi="Times New Roman" w:cs="Times New Roman"/>
      <w:b w:val="0"/>
      <w:bCs w:val="0"/>
      <w:i/>
      <w:iCs/>
      <w:smallCaps w:val="0"/>
      <w:strike w:val="0"/>
      <w:sz w:val="20"/>
      <w:szCs w:val="20"/>
      <w:u w:val="none"/>
    </w:rPr>
  </w:style>
  <w:style w:type="character" w:customStyle="1" w:styleId="24pt">
    <w:name w:val="Основной текст (2) + 4 pt"/>
    <w:basedOn w:val="2"/>
    <w:rsid w:val="00EC5F8C"/>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32ptExact">
    <w:name w:val="Основной текст (3) + Интервал 2 pt Exact"/>
    <w:basedOn w:val="3"/>
    <w:rsid w:val="00EC5F8C"/>
    <w:rPr>
      <w:rFonts w:ascii="Times New Roman" w:eastAsia="Times New Roman" w:hAnsi="Times New Roman" w:cs="Times New Roman"/>
      <w:b/>
      <w:bCs/>
      <w:i w:val="0"/>
      <w:iCs w:val="0"/>
      <w:smallCaps w:val="0"/>
      <w:strike w:val="0"/>
      <w:color w:val="000000"/>
      <w:spacing w:val="50"/>
      <w:w w:val="100"/>
      <w:position w:val="0"/>
      <w:sz w:val="28"/>
      <w:szCs w:val="28"/>
      <w:u w:val="none"/>
      <w:shd w:val="clear" w:color="auto" w:fill="FFFFFF"/>
      <w:lang w:val="ru-RU" w:eastAsia="ru-RU" w:bidi="ru-RU"/>
    </w:rPr>
  </w:style>
  <w:style w:type="character" w:customStyle="1" w:styleId="2Exact1">
    <w:name w:val="Подпись к картинке (2) Exact"/>
    <w:basedOn w:val="a0"/>
    <w:link w:val="22"/>
    <w:rsid w:val="00EC5F8C"/>
    <w:rPr>
      <w:rFonts w:ascii="Times New Roman" w:eastAsia="Times New Roman" w:hAnsi="Times New Roman" w:cs="Times New Roman"/>
      <w:i/>
      <w:iCs/>
      <w:shd w:val="clear" w:color="auto" w:fill="FFFFFF"/>
    </w:rPr>
  </w:style>
  <w:style w:type="character" w:customStyle="1" w:styleId="FranklinGothicHeavy5pt0pt">
    <w:name w:val="Колонтитул + Franklin Gothic Heavy;5 pt;Курсив;Интервал 0 pt"/>
    <w:basedOn w:val="ab"/>
    <w:rsid w:val="00EC5F8C"/>
    <w:rPr>
      <w:rFonts w:ascii="Franklin Gothic Heavy" w:eastAsia="Franklin Gothic Heavy" w:hAnsi="Franklin Gothic Heavy" w:cs="Franklin Gothic Heavy"/>
      <w:b w:val="0"/>
      <w:bCs w:val="0"/>
      <w:i/>
      <w:iCs/>
      <w:smallCaps w:val="0"/>
      <w:strike w:val="0"/>
      <w:color w:val="000000"/>
      <w:spacing w:val="-10"/>
      <w:w w:val="100"/>
      <w:position w:val="0"/>
      <w:sz w:val="10"/>
      <w:szCs w:val="10"/>
      <w:u w:val="none"/>
      <w:lang w:val="ru-RU" w:eastAsia="ru-RU" w:bidi="ru-RU"/>
    </w:rPr>
  </w:style>
  <w:style w:type="character" w:customStyle="1" w:styleId="81">
    <w:name w:val="Основной текст (8) + Не курсив"/>
    <w:basedOn w:val="8"/>
    <w:rsid w:val="00EC5F8C"/>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32pt">
    <w:name w:val="Основной текст (3) + Интервал 2 pt"/>
    <w:basedOn w:val="3"/>
    <w:rsid w:val="00EC5F8C"/>
    <w:rPr>
      <w:rFonts w:ascii="Times New Roman" w:eastAsia="Times New Roman" w:hAnsi="Times New Roman" w:cs="Times New Roman"/>
      <w:b/>
      <w:bCs/>
      <w:i w:val="0"/>
      <w:iCs w:val="0"/>
      <w:smallCaps w:val="0"/>
      <w:strike w:val="0"/>
      <w:color w:val="000000"/>
      <w:spacing w:val="50"/>
      <w:w w:val="100"/>
      <w:position w:val="0"/>
      <w:sz w:val="28"/>
      <w:szCs w:val="28"/>
      <w:u w:val="none"/>
      <w:shd w:val="clear" w:color="auto" w:fill="FFFFFF"/>
      <w:lang w:val="ru-RU" w:eastAsia="ru-RU" w:bidi="ru-RU"/>
    </w:rPr>
  </w:style>
  <w:style w:type="character" w:customStyle="1" w:styleId="10">
    <w:name w:val="Основной текст (10)_"/>
    <w:basedOn w:val="a0"/>
    <w:link w:val="100"/>
    <w:rsid w:val="00EC5F8C"/>
    <w:rPr>
      <w:rFonts w:ascii="Times New Roman" w:eastAsia="Times New Roman" w:hAnsi="Times New Roman" w:cs="Times New Roman"/>
      <w:i/>
      <w:iCs/>
      <w:sz w:val="18"/>
      <w:szCs w:val="18"/>
      <w:shd w:val="clear" w:color="auto" w:fill="FFFFFF"/>
    </w:rPr>
  </w:style>
  <w:style w:type="character" w:customStyle="1" w:styleId="1">
    <w:name w:val="Заголовок №1_"/>
    <w:basedOn w:val="a0"/>
    <w:link w:val="11"/>
    <w:rsid w:val="00EC5F8C"/>
    <w:rPr>
      <w:rFonts w:ascii="Times New Roman" w:eastAsia="Times New Roman" w:hAnsi="Times New Roman" w:cs="Times New Roman"/>
      <w:i/>
      <w:iCs/>
      <w:spacing w:val="60"/>
      <w:sz w:val="21"/>
      <w:szCs w:val="21"/>
      <w:shd w:val="clear" w:color="auto" w:fill="FFFFFF"/>
    </w:rPr>
  </w:style>
  <w:style w:type="paragraph" w:customStyle="1" w:styleId="aa">
    <w:name w:val="Подпись к картинке"/>
    <w:basedOn w:val="a"/>
    <w:link w:val="Exact"/>
    <w:rsid w:val="00EC5F8C"/>
    <w:pPr>
      <w:widowControl w:val="0"/>
      <w:shd w:val="clear" w:color="auto" w:fill="FFFFFF"/>
      <w:spacing w:line="0" w:lineRule="atLeast"/>
    </w:pPr>
    <w:rPr>
      <w:color w:val="auto"/>
      <w:sz w:val="28"/>
      <w:szCs w:val="28"/>
    </w:rPr>
  </w:style>
  <w:style w:type="paragraph" w:customStyle="1" w:styleId="4">
    <w:name w:val="Основной текст (4)"/>
    <w:basedOn w:val="a"/>
    <w:link w:val="4Exact"/>
    <w:rsid w:val="00EC5F8C"/>
    <w:pPr>
      <w:widowControl w:val="0"/>
      <w:shd w:val="clear" w:color="auto" w:fill="FFFFFF"/>
      <w:spacing w:line="0" w:lineRule="atLeast"/>
    </w:pPr>
    <w:rPr>
      <w:rFonts w:asciiTheme="minorHAnsi" w:eastAsiaTheme="minorHAnsi" w:hAnsiTheme="minorHAnsi" w:cstheme="minorBidi"/>
      <w:color w:val="auto"/>
      <w:sz w:val="21"/>
      <w:szCs w:val="21"/>
      <w:lang w:val="en-US" w:eastAsia="en-US" w:bidi="en-US"/>
    </w:rPr>
  </w:style>
  <w:style w:type="paragraph" w:customStyle="1" w:styleId="50">
    <w:name w:val="Основной текст (5)"/>
    <w:basedOn w:val="a"/>
    <w:link w:val="5"/>
    <w:rsid w:val="00EC5F8C"/>
    <w:pPr>
      <w:widowControl w:val="0"/>
      <w:shd w:val="clear" w:color="auto" w:fill="FFFFFF"/>
      <w:spacing w:after="480" w:line="0" w:lineRule="atLeast"/>
      <w:jc w:val="center"/>
    </w:pPr>
    <w:rPr>
      <w:rFonts w:ascii="Franklin Gothic Heavy" w:eastAsia="Franklin Gothic Heavy" w:hAnsi="Franklin Gothic Heavy" w:cs="Franklin Gothic Heavy"/>
      <w:color w:val="auto"/>
      <w:sz w:val="36"/>
      <w:szCs w:val="36"/>
    </w:rPr>
  </w:style>
  <w:style w:type="paragraph" w:customStyle="1" w:styleId="60">
    <w:name w:val="Основной текст (6)"/>
    <w:basedOn w:val="a"/>
    <w:link w:val="6"/>
    <w:rsid w:val="00EC5F8C"/>
    <w:pPr>
      <w:widowControl w:val="0"/>
      <w:shd w:val="clear" w:color="auto" w:fill="FFFFFF"/>
      <w:spacing w:before="900" w:line="0" w:lineRule="atLeast"/>
    </w:pPr>
    <w:rPr>
      <w:i/>
      <w:iCs/>
      <w:color w:val="auto"/>
      <w:sz w:val="20"/>
    </w:rPr>
  </w:style>
  <w:style w:type="paragraph" w:customStyle="1" w:styleId="70">
    <w:name w:val="Основной текст (7)"/>
    <w:basedOn w:val="a"/>
    <w:link w:val="7"/>
    <w:rsid w:val="00EC5F8C"/>
    <w:pPr>
      <w:widowControl w:val="0"/>
      <w:shd w:val="clear" w:color="auto" w:fill="FFFFFF"/>
      <w:spacing w:line="0" w:lineRule="atLeast"/>
    </w:pPr>
    <w:rPr>
      <w:color w:val="auto"/>
      <w:sz w:val="12"/>
      <w:szCs w:val="12"/>
    </w:rPr>
  </w:style>
  <w:style w:type="paragraph" w:customStyle="1" w:styleId="80">
    <w:name w:val="Основной текст (8)"/>
    <w:basedOn w:val="a"/>
    <w:link w:val="8"/>
    <w:rsid w:val="00EC5F8C"/>
    <w:pPr>
      <w:widowControl w:val="0"/>
      <w:shd w:val="clear" w:color="auto" w:fill="FFFFFF"/>
      <w:spacing w:before="300" w:after="420" w:line="0" w:lineRule="atLeast"/>
      <w:jc w:val="center"/>
    </w:pPr>
    <w:rPr>
      <w:i/>
      <w:iCs/>
      <w:color w:val="auto"/>
      <w:sz w:val="28"/>
      <w:szCs w:val="28"/>
    </w:rPr>
  </w:style>
  <w:style w:type="paragraph" w:customStyle="1" w:styleId="90">
    <w:name w:val="Основной текст (9)"/>
    <w:basedOn w:val="a"/>
    <w:link w:val="9"/>
    <w:rsid w:val="00EC5F8C"/>
    <w:pPr>
      <w:widowControl w:val="0"/>
      <w:shd w:val="clear" w:color="auto" w:fill="FFFFFF"/>
      <w:spacing w:before="540" w:line="230" w:lineRule="exact"/>
      <w:jc w:val="both"/>
    </w:pPr>
    <w:rPr>
      <w:i/>
      <w:iCs/>
      <w:color w:val="auto"/>
      <w:sz w:val="20"/>
    </w:rPr>
  </w:style>
  <w:style w:type="paragraph" w:customStyle="1" w:styleId="21">
    <w:name w:val="Заголовок №2"/>
    <w:basedOn w:val="a"/>
    <w:link w:val="2Exact0"/>
    <w:rsid w:val="00EC5F8C"/>
    <w:pPr>
      <w:widowControl w:val="0"/>
      <w:shd w:val="clear" w:color="auto" w:fill="FFFFFF"/>
      <w:spacing w:line="322" w:lineRule="exact"/>
      <w:outlineLvl w:val="1"/>
    </w:pPr>
    <w:rPr>
      <w:rFonts w:ascii="Arial Narrow" w:eastAsia="Arial Narrow" w:hAnsi="Arial Narrow" w:cs="Arial Narrow"/>
      <w:b/>
      <w:bCs/>
      <w:color w:val="auto"/>
      <w:sz w:val="22"/>
      <w:szCs w:val="22"/>
    </w:rPr>
  </w:style>
  <w:style w:type="paragraph" w:customStyle="1" w:styleId="22">
    <w:name w:val="Подпись к картинке (2)"/>
    <w:basedOn w:val="a"/>
    <w:link w:val="2Exact1"/>
    <w:rsid w:val="00EC5F8C"/>
    <w:pPr>
      <w:widowControl w:val="0"/>
      <w:shd w:val="clear" w:color="auto" w:fill="FFFFFF"/>
      <w:spacing w:line="0" w:lineRule="atLeast"/>
    </w:pPr>
    <w:rPr>
      <w:i/>
      <w:iCs/>
      <w:color w:val="auto"/>
      <w:sz w:val="20"/>
    </w:rPr>
  </w:style>
  <w:style w:type="paragraph" w:customStyle="1" w:styleId="100">
    <w:name w:val="Основной текст (10)"/>
    <w:basedOn w:val="a"/>
    <w:link w:val="10"/>
    <w:rsid w:val="00EC5F8C"/>
    <w:pPr>
      <w:widowControl w:val="0"/>
      <w:shd w:val="clear" w:color="auto" w:fill="FFFFFF"/>
      <w:spacing w:before="60" w:after="60" w:line="0" w:lineRule="atLeast"/>
    </w:pPr>
    <w:rPr>
      <w:i/>
      <w:iCs/>
      <w:color w:val="auto"/>
      <w:sz w:val="18"/>
      <w:szCs w:val="18"/>
    </w:rPr>
  </w:style>
  <w:style w:type="paragraph" w:customStyle="1" w:styleId="11">
    <w:name w:val="Заголовок №1"/>
    <w:basedOn w:val="a"/>
    <w:link w:val="1"/>
    <w:rsid w:val="00EC5F8C"/>
    <w:pPr>
      <w:widowControl w:val="0"/>
      <w:shd w:val="clear" w:color="auto" w:fill="FFFFFF"/>
      <w:spacing w:before="60" w:line="0" w:lineRule="atLeast"/>
      <w:outlineLvl w:val="0"/>
    </w:pPr>
    <w:rPr>
      <w:i/>
      <w:iCs/>
      <w:color w:val="auto"/>
      <w:spacing w:val="60"/>
      <w:sz w:val="21"/>
      <w:szCs w:val="21"/>
    </w:rPr>
  </w:style>
  <w:style w:type="paragraph" w:styleId="ad">
    <w:name w:val="footer"/>
    <w:basedOn w:val="a"/>
    <w:link w:val="ae"/>
    <w:uiPriority w:val="99"/>
    <w:unhideWhenUsed/>
    <w:rsid w:val="000D6BA9"/>
    <w:pPr>
      <w:tabs>
        <w:tab w:val="center" w:pos="4677"/>
        <w:tab w:val="right" w:pos="9355"/>
      </w:tabs>
    </w:pPr>
  </w:style>
  <w:style w:type="character" w:customStyle="1" w:styleId="ae">
    <w:name w:val="Нижний колонтитул Знак"/>
    <w:basedOn w:val="a0"/>
    <w:link w:val="ad"/>
    <w:uiPriority w:val="99"/>
    <w:rsid w:val="000D6BA9"/>
    <w:rPr>
      <w:rFonts w:ascii="Times New Roman" w:eastAsia="Times New Roman" w:hAnsi="Times New Roman" w:cs="Times New Roman"/>
      <w:color w:val="000000"/>
      <w:sz w:val="24"/>
    </w:rPr>
  </w:style>
  <w:style w:type="character" w:styleId="af">
    <w:name w:val="Unresolved Mention"/>
    <w:basedOn w:val="a0"/>
    <w:uiPriority w:val="99"/>
    <w:semiHidden/>
    <w:unhideWhenUsed/>
    <w:rsid w:val="00FA06C6"/>
    <w:rPr>
      <w:color w:val="605E5C"/>
      <w:shd w:val="clear" w:color="auto" w:fill="E1DFDD"/>
    </w:rPr>
  </w:style>
  <w:style w:type="paragraph" w:styleId="af0">
    <w:name w:val="header"/>
    <w:basedOn w:val="a"/>
    <w:link w:val="af1"/>
    <w:uiPriority w:val="99"/>
    <w:unhideWhenUsed/>
    <w:rsid w:val="00C53F1A"/>
    <w:pPr>
      <w:tabs>
        <w:tab w:val="center" w:pos="4677"/>
        <w:tab w:val="right" w:pos="9355"/>
      </w:tabs>
    </w:pPr>
  </w:style>
  <w:style w:type="character" w:customStyle="1" w:styleId="af1">
    <w:name w:val="Верхний колонтитул Знак"/>
    <w:basedOn w:val="a0"/>
    <w:link w:val="af0"/>
    <w:uiPriority w:val="99"/>
    <w:rsid w:val="00C53F1A"/>
    <w:rPr>
      <w:rFonts w:ascii="Times New Roman" w:eastAsia="Times New Roman" w:hAnsi="Times New Roman" w:cs="Times New Roman"/>
      <w:color w:val="000000"/>
      <w:sz w:val="24"/>
    </w:rPr>
  </w:style>
  <w:style w:type="paragraph" w:styleId="af2">
    <w:name w:val="Normal (Web)"/>
    <w:basedOn w:val="a"/>
    <w:uiPriority w:val="99"/>
    <w:semiHidden/>
    <w:unhideWhenUsed/>
    <w:rsid w:val="00E77B36"/>
    <w:pPr>
      <w:spacing w:before="100" w:beforeAutospacing="1" w:after="100" w:afterAutospacing="1"/>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4609996">
      <w:bodyDiv w:val="1"/>
      <w:marLeft w:val="0"/>
      <w:marRight w:val="0"/>
      <w:marTop w:val="0"/>
      <w:marBottom w:val="0"/>
      <w:divBdr>
        <w:top w:val="none" w:sz="0" w:space="0" w:color="auto"/>
        <w:left w:val="none" w:sz="0" w:space="0" w:color="auto"/>
        <w:bottom w:val="none" w:sz="0" w:space="0" w:color="auto"/>
        <w:right w:val="none" w:sz="0" w:space="0" w:color="auto"/>
      </w:divBdr>
    </w:div>
    <w:div w:id="1295915027">
      <w:bodyDiv w:val="1"/>
      <w:marLeft w:val="0"/>
      <w:marRight w:val="0"/>
      <w:marTop w:val="0"/>
      <w:marBottom w:val="0"/>
      <w:divBdr>
        <w:top w:val="none" w:sz="0" w:space="0" w:color="auto"/>
        <w:left w:val="none" w:sz="0" w:space="0" w:color="auto"/>
        <w:bottom w:val="none" w:sz="0" w:space="0" w:color="auto"/>
        <w:right w:val="none" w:sz="0" w:space="0" w:color="auto"/>
      </w:divBdr>
    </w:div>
    <w:div w:id="1361199054">
      <w:bodyDiv w:val="1"/>
      <w:marLeft w:val="0"/>
      <w:marRight w:val="0"/>
      <w:marTop w:val="0"/>
      <w:marBottom w:val="0"/>
      <w:divBdr>
        <w:top w:val="none" w:sz="0" w:space="0" w:color="auto"/>
        <w:left w:val="none" w:sz="0" w:space="0" w:color="auto"/>
        <w:bottom w:val="none" w:sz="0" w:space="0" w:color="auto"/>
        <w:right w:val="none" w:sz="0" w:space="0" w:color="auto"/>
      </w:divBdr>
    </w:div>
    <w:div w:id="1891526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consultantplus://offline/ref=A662259ABDB2546585C70B010269D7DEF7A73B13F298B02230A0DE8EDDE66E53383BB30D9D7DF9FD4C21E3D7171B3D1D4A58507962jB32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662259ABDB2546585C70B010269D7DEF7A73B13F298B02230A0DE8EDDE66E53383BB30C9C7DF9FD4C21E3D7171B3D1D4A58507962jB32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A662259ABDB2546585C70B010269D7DEF7A73B13F298B02230A0DE8EDDE66E53383BB30C907CF9FD4C21E3D7171B3D1D4A58507962jB32F" TargetMode="External"/><Relationship Id="rId4" Type="http://schemas.openxmlformats.org/officeDocument/2006/relationships/styles" Target="styles.xml"/><Relationship Id="rId9" Type="http://schemas.openxmlformats.org/officeDocument/2006/relationships/hyperlink" Target="consultantplus://offline/ref=A662259ABDB2546585C70B010269D7DEF7A43517F29FB02230A0DE8EDDE66E53383BB309917EF9FD4C21E3D7171B3D1D4A58507962jB32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F5A5F61-E80D-48BC-839A-D13B8EF1A64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765</TotalTime>
  <Pages>11</Pages>
  <Words>3851</Words>
  <Characters>21951</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32</cp:revision>
  <cp:lastPrinted>2023-09-29T09:28:00Z</cp:lastPrinted>
  <dcterms:created xsi:type="dcterms:W3CDTF">2022-09-29T14:05:00Z</dcterms:created>
  <dcterms:modified xsi:type="dcterms:W3CDTF">2024-09-30T11:38:00Z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1049-11.2.0.10265</vt:lpwstr>
  </property>
  <property fmtid="{D5CDD505-2E9C-101B-9397-08002B2CF9AE}" pid="3" name="ICV">
    <vt:lpwstr>2AEE5DA6C06B4CDD92391F76BF24C4A9</vt:lpwstr>
  </property>
</Properties>
</file>